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47593">
      <w:pPr>
        <w:rPr>
          <w:rFonts w:hint="eastAsia"/>
        </w:rPr>
      </w:pPr>
      <w:r>
        <w:rPr>
          <w:rFonts w:hint="eastAsia"/>
          <w:highlight w:val="none"/>
        </w:rPr>
        <w:t>中山市小额项目平台（https://zs.wbzbw.cn</w:t>
      </w:r>
      <w:r>
        <w:rPr>
          <w:rFonts w:hint="eastAsia"/>
        </w:rPr>
        <w:t>/）</w:t>
      </w:r>
    </w:p>
    <w:p w14:paraId="3D61A054">
      <w:pPr>
        <w:rPr>
          <w:rFonts w:hint="eastAsia"/>
          <w:color w:val="auto"/>
          <w:u w:val="none"/>
        </w:rPr>
      </w:pPr>
      <w:r>
        <w:rPr>
          <w:rFonts w:hint="eastAsia"/>
        </w:rPr>
        <w:t>系统上传电子投标文件，具体详见操作手册：</w:t>
      </w:r>
      <w:r>
        <w:rPr>
          <w:rFonts w:hint="eastAsia"/>
          <w:color w:val="auto"/>
          <w:u w:val="none"/>
        </w:rPr>
        <w:t>https://zs.wbzbw.cn/Portal/Helper</w:t>
      </w:r>
    </w:p>
    <w:p w14:paraId="54F889DC">
      <w:pP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新版投标文件编辑工具下载地址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color="auto" w:fill="auto"/>
          <w:vertAlign w:val="baseline"/>
        </w:rPr>
        <w:t>https://zs.wbzbw.cn）</w:t>
      </w:r>
    </w:p>
    <w:p w14:paraId="61B97113">
      <w:pP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投标系统(https://zs.wbzbw.cn)</w:t>
      </w:r>
    </w:p>
    <w:p w14:paraId="154475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广咨电子招投标交易平台（详见附件）</w:t>
      </w:r>
    </w:p>
    <w:p w14:paraId="4CEA2273">
      <w:pPr>
        <w:rPr>
          <w:rFonts w:hint="eastAsia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color="auto" w:fill="FFFFFF"/>
          <w:vertAlign w:val="baseline"/>
        </w:rPr>
        <w:t>具体详见操作手册(https://zs.wbzbw.cn/Portal/He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color="auto" w:fill="FFFFFF"/>
          <w:vertAlign w:val="baseline"/>
        </w:rPr>
        <w:t>lper)。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B3CAA"/>
    <w:rsid w:val="197468D1"/>
    <w:rsid w:val="41BB3CAA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2025-12-22T08:27:00Z</dcterms:created>
  <dc:creator>PC168</dc:creator>
  <cp:lastModifiedBy>PC168</cp:lastModifiedBy>
  <dcterms:modified xsi:type="dcterms:W3CDTF">2025-12-22T08:32:35Z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51A3E0993EE44D3A84C52E70C42B3F98_11</vt:lpwstr>
  </property>
</Properties>
</file>