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5CF6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关于变更粤(2025)中山市不动产权第0550818号</w:t>
      </w:r>
    </w:p>
    <w:p w14:paraId="58E28C1D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p w14:paraId="7660B1B9"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28390" cy="3051810"/>
            <wp:effectExtent l="0" t="0" r="10160" b="15240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839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E7B17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卢妹用地图</w:t>
      </w:r>
    </w:p>
    <w:p w14:paraId="397216BC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该宗地位于中山市南朗街道龙穴村鸡头角新村2号，不动产权证号为粤(2025)中山市不动产权第0550818号，证载土地用途为农村宅基地，用地面积为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332.00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卢妹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 w14:paraId="1E21DDC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 w14:paraId="203E17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-150" w:firstLine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中山市南朗镇龙穴村村庄规划</w:t>
      </w:r>
      <w:r>
        <w:rPr>
          <w:rFonts w:hint="eastAsia" w:ascii="仿宋" w:hAnsi="仿宋" w:eastAsia="仿宋" w:cs="仿宋"/>
          <w:sz w:val="30"/>
          <w:szCs w:val="30"/>
        </w:rPr>
        <w:t>》，为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三类居住用</w:t>
      </w:r>
      <w:r>
        <w:rPr>
          <w:rFonts w:hint="eastAsia" w:ascii="仿宋" w:hAnsi="仿宋" w:eastAsia="仿宋" w:cs="仿宋"/>
          <w:sz w:val="30"/>
          <w:szCs w:val="30"/>
        </w:rPr>
        <w:t>地，符合规划用地性质。拟根据相关规定和技术标准办理规划条件变更。</w:t>
      </w:r>
    </w:p>
    <w:p w14:paraId="5D99FA36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56C6C5A9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 w14:paraId="1DEEC10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7C1AAFED"/>
    <w:p w14:paraId="774C70DF"/>
    <w:p w14:paraId="2EBB4D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37E6179"/>
    <w:rsid w:val="11AA2163"/>
    <w:rsid w:val="180533FE"/>
    <w:rsid w:val="1ABC2BC8"/>
    <w:rsid w:val="1C923177"/>
    <w:rsid w:val="311C1421"/>
    <w:rsid w:val="4FEF1C6D"/>
    <w:rsid w:val="53C600F3"/>
    <w:rsid w:val="55524BA2"/>
    <w:rsid w:val="5E492473"/>
    <w:rsid w:val="5ED02F09"/>
    <w:rsid w:val="62883C18"/>
    <w:rsid w:val="6A02619E"/>
    <w:rsid w:val="70C24F65"/>
    <w:rsid w:val="78AC3EA9"/>
    <w:rsid w:val="7C1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2025-12-09T02:07:38Z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9CA6F63A10834A6B9EB771C01F9E8127_13</vt:lpwstr>
  </property>
</Properties>
</file>