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粤中三角执罚告〔2025〕630号</w:t>
      </w:r>
    </w:p>
    <w:p w14:paraId="6B122234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名称：中山市火菱电器有限公司</w:t>
      </w:r>
    </w:p>
    <w:p w14:paraId="31B70AF2">
      <w:pPr>
        <w:pStyle w:val="18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统一社会信用代码：91442000MA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562BA8AD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法定代表人：肖尧</w:t>
      </w:r>
    </w:p>
    <w:p w14:paraId="74073215">
      <w:pPr>
        <w:pStyle w:val="1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35644CDB">
      <w:pPr>
        <w:pStyle w:val="35"/>
        <w:ind w:firstLine="640"/>
        <w:rPr>
          <w:rFonts w:hint="eastAsia"/>
        </w:rPr>
      </w:pPr>
      <w:r>
        <w:rPr>
          <w:rFonts w:hint="eastAsia"/>
          <w:lang w:val="en-US" w:eastAsia="zh-CN"/>
        </w:rPr>
        <w:t>2023年8月29日，广东省市场监督管理局委托</w:t>
      </w:r>
      <w:r>
        <w:rPr>
          <w:rFonts w:hint="eastAsia"/>
        </w:rPr>
        <w:t>威凯检测技术有限公司</w:t>
      </w:r>
      <w:r>
        <w:rPr>
          <w:rFonts w:hint="eastAsia"/>
          <w:lang w:val="en-US" w:eastAsia="zh-CN"/>
        </w:rPr>
        <w:t>对你单位生产的吸油烟机</w:t>
      </w:r>
      <w:r>
        <w:rPr>
          <w:rFonts w:hint="eastAsia"/>
        </w:rPr>
        <w:t>（型号：CXW-268-A712T）</w:t>
      </w:r>
      <w:r>
        <w:rPr>
          <w:rFonts w:hint="eastAsia"/>
          <w:lang w:val="en-US" w:eastAsia="zh-CN"/>
        </w:rPr>
        <w:t>进行质量监督抽检。</w:t>
      </w:r>
      <w:r>
        <w:rPr>
          <w:rFonts w:hint="eastAsia"/>
        </w:rPr>
        <w:t>检验报告（NO：4400232608600821）</w:t>
      </w:r>
      <w:r>
        <w:rPr>
          <w:rFonts w:hint="eastAsia"/>
          <w:lang w:val="en-US" w:eastAsia="zh-CN"/>
        </w:rPr>
        <w:t>显示：</w:t>
      </w:r>
      <w:r>
        <w:rPr>
          <w:rFonts w:hint="eastAsia"/>
        </w:rPr>
        <w:t>经抽样检验，样本的所检“结构”、“电源连接和外部软线”项目不符合GB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4706.1-2005、GB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4706.28-2008标准要求，判定为监督总体严重不合格。2024年1月17日，</w:t>
      </w:r>
      <w:r>
        <w:rPr>
          <w:rFonts w:hint="eastAsia"/>
          <w:lang w:val="en-US" w:eastAsia="zh-CN"/>
        </w:rPr>
        <w:t>本单位向你单位</w:t>
      </w:r>
      <w:r>
        <w:rPr>
          <w:rFonts w:hint="eastAsia"/>
        </w:rPr>
        <w:t>送达检验报告，并进行检查，没有发现上述不合格产品。</w:t>
      </w:r>
    </w:p>
    <w:p w14:paraId="23DA00AE">
      <w:pPr>
        <w:pStyle w:val="35"/>
        <w:ind w:firstLine="640"/>
        <w:rPr>
          <w:rFonts w:hint="eastAsia"/>
          <w:lang w:eastAsia="zh-CN"/>
        </w:rPr>
      </w:pPr>
      <w:r>
        <w:rPr>
          <w:rFonts w:hint="eastAsia"/>
        </w:rPr>
        <w:t>经查明，</w:t>
      </w:r>
      <w:r>
        <w:rPr>
          <w:rFonts w:hint="eastAsia"/>
          <w:lang w:val="en-US" w:eastAsia="zh-CN"/>
        </w:rPr>
        <w:t>你单位</w:t>
      </w:r>
      <w:r>
        <w:rPr>
          <w:rFonts w:hint="eastAsia"/>
        </w:rPr>
        <w:t>受中山市深科电器有限公司委托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共</w:t>
      </w:r>
      <w:r>
        <w:rPr>
          <w:rFonts w:hint="eastAsia"/>
        </w:rPr>
        <w:t>生产</w:t>
      </w:r>
      <w:r>
        <w:rPr>
          <w:rFonts w:hint="eastAsia"/>
          <w:lang w:eastAsia="zh-CN"/>
        </w:rPr>
        <w:t>了</w:t>
      </w:r>
      <w:r>
        <w:rPr>
          <w:rFonts w:hint="eastAsia"/>
          <w:lang w:val="en-US" w:eastAsia="zh-CN"/>
        </w:rPr>
        <w:t>3台上述</w:t>
      </w:r>
      <w:r>
        <w:rPr>
          <w:rFonts w:hint="eastAsia"/>
        </w:rPr>
        <w:t>吸油烟机，出厂价320元/台，货值金额960元，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销售</w:t>
      </w:r>
      <w:r>
        <w:rPr>
          <w:rFonts w:hint="eastAsia"/>
          <w:lang w:val="en-US" w:eastAsia="zh-CN"/>
        </w:rPr>
        <w:t>出去</w:t>
      </w:r>
      <w:r>
        <w:rPr>
          <w:rFonts w:hint="eastAsia"/>
        </w:rPr>
        <w:t>。</w:t>
      </w:r>
      <w:r>
        <w:rPr>
          <w:rFonts w:hint="eastAsia"/>
        </w:rPr>
        <w:cr/>
      </w:r>
      <w:r>
        <w:rPr>
          <w:rFonts w:hint="eastAsia"/>
        </w:rPr>
        <w:t>　　以上事实有《现场检查笔录》、现场检查相片、《责令改正通知书》及送达回证、《询问笔录》、《营业执照》复印件、肖尧身份证复印件、《强制性产品认证证书》《ODM合作协议书》《产品质量监督抽查责令整改通知书》《产品质量监督抽查抽样工作单》及资料、《产品质量安全诊治建议书》《产品质量监督抽查结果通知书》《检验报告》（NO：4400232608600821）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val="en-US" w:eastAsia="zh-CN"/>
        </w:rPr>
        <w:t>你单位生产不符合标准的吸油烟机，</w:t>
      </w:r>
      <w:r>
        <w:rPr>
          <w:rFonts w:hint="eastAsia"/>
        </w:rPr>
        <w:t>违反了《中华人民共和国产品质量法》第十三条第二款“禁止生产、销售不符合保障人体健康和人身、财产安全的标准和要求的工业产品。具体管理办法由国务院规定。”的规定</w:t>
      </w:r>
      <w:r>
        <w:rPr>
          <w:rFonts w:hint="eastAsia"/>
          <w:lang w:eastAsia="zh-CN"/>
        </w:rPr>
        <w:t>。</w:t>
      </w:r>
    </w:p>
    <w:p w14:paraId="1A75D14F">
      <w:pPr>
        <w:pStyle w:val="35"/>
        <w:ind w:firstLine="640"/>
      </w:pPr>
      <w:r>
        <w:rPr>
          <w:rFonts w:hint="eastAsia"/>
          <w:lang w:val="en-US" w:eastAsia="zh-CN"/>
        </w:rPr>
        <w:t>依据</w:t>
      </w:r>
      <w:r>
        <w:t>《中华人民共和国产品质量法》第四十九条</w:t>
      </w:r>
      <w:r>
        <w:rPr>
          <w:rFonts w:hint="eastAsia"/>
          <w:lang w:eastAsia="zh-CN"/>
        </w:rPr>
        <w:t>“</w:t>
      </w:r>
      <w:r>
        <w:t>生产、销售不符合保障人体健康和人身、财产安全的国家标准、行业标准的产品的，责令停止生产、销售，没收违法生产、销售的产品，并处违法生产、销售产品（包括已售出和未售出的产品，下同）货值金额等值以上三倍以下的罚款；有违法所得的，并处没收违法所得；情节严重的，吊销营业执照；构成犯罪的，依法追究刑事责任。</w:t>
      </w:r>
      <w:r>
        <w:rPr>
          <w:rFonts w:hint="eastAsia"/>
          <w:lang w:eastAsia="zh-CN"/>
        </w:rPr>
        <w:t>”</w:t>
      </w:r>
      <w:r>
        <w:t>的规定，</w:t>
      </w:r>
      <w:r>
        <w:rPr>
          <w:rFonts w:hint="eastAsia"/>
          <w:lang w:val="en-US" w:eastAsia="zh-CN"/>
        </w:rPr>
        <w:t>参照</w:t>
      </w:r>
      <w:r>
        <w:t>《广东省市场监督管理局行政处罚裁量权基准》第26序号，你单位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违法行为</w:t>
      </w:r>
      <w:r>
        <w:t>属于从轻裁量档次。本</w:t>
      </w:r>
      <w:r>
        <w:rPr>
          <w:rFonts w:hint="eastAsia"/>
          <w:lang w:val="en-US" w:eastAsia="zh-CN"/>
        </w:rPr>
        <w:t>单位</w:t>
      </w:r>
      <w:r>
        <w:t>拟对你单位作出如下行政处罚：</w:t>
      </w:r>
    </w:p>
    <w:p w14:paraId="60AC7518">
      <w:pPr>
        <w:pStyle w:val="35"/>
        <w:ind w:firstLine="640"/>
      </w:pPr>
      <w:r>
        <w:t>罚款人民币玖佰陆拾元整（¥960）。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依据《中华人民共和国行政处罚法》第七条、第四十四条、第四十五条的规定，你单位可在收到本告知书之日起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向本单位提出</w:t>
      </w:r>
      <w:r>
        <w:rPr>
          <w:rFonts w:hint="eastAsia"/>
        </w:rPr>
        <w:t>陈述、申辩。逾期未陈述、申辩的，视为你单位放弃陈述、申辩权利。</w:t>
      </w:r>
    </w:p>
    <w:p w14:paraId="3668D884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0760-89936316</w:t>
      </w:r>
    </w:p>
    <w:p w14:paraId="127697CC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3" w:name="_GoBack"/>
      <w:bookmarkEnd w:id="3"/>
      <w:bookmarkStart w:id="1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10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29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10F9666A"/>
    <w:rsid w:val="3C9A784D"/>
    <w:rsid w:val="3F7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header483556fb"/>
    <w:basedOn w:val="18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Normalb36600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annotation text285b79ff"/>
    <w:basedOn w:val="20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0be408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aa3e81a9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1f651f3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8da3cd53"/>
    <w:semiHidden/>
    <w:unhideWhenUsed/>
    <w:qFormat/>
    <w:uiPriority w:val="1"/>
  </w:style>
  <w:style w:type="table" w:customStyle="1" w:styleId="38">
    <w:name w:val="Normal Tableff8e11c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e185b447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6e265d81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41175136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ae02b781"/>
    <w:semiHidden/>
    <w:unhideWhenUsed/>
    <w:qFormat/>
    <w:uiPriority w:val="1"/>
  </w:style>
  <w:style w:type="table" w:customStyle="1" w:styleId="44">
    <w:name w:val="Normal Tablebc6ff1a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7414159f"/>
    <w:basedOn w:val="20"/>
    <w:semiHidden/>
    <w:unhideWhenUsed/>
    <w:qFormat/>
    <w:uiPriority w:val="99"/>
    <w:rPr>
      <w:sz w:val="18"/>
      <w:szCs w:val="18"/>
    </w:rPr>
  </w:style>
  <w:style w:type="paragraph" w:customStyle="1" w:styleId="46">
    <w:name w:val="footer3ac1ac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c049ffde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0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36bd5f33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df041b5a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4cecf6a9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a77c63ca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450a27da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89dd73e2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1d4a5271"/>
    <w:basedOn w:val="22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814c4fa6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0842268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7df0a299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76790d59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a682fcd6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3c0e7c7b"/>
    <w:semiHidden/>
    <w:unhideWhenUsed/>
    <w:qFormat/>
    <w:uiPriority w:val="1"/>
  </w:style>
  <w:style w:type="table" w:customStyle="1" w:styleId="64">
    <w:name w:val="Normal Table5e3a6cf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46bd503a"/>
    <w:basedOn w:val="22"/>
    <w:semiHidden/>
    <w:unhideWhenUsed/>
    <w:qFormat/>
    <w:uiPriority w:val="99"/>
    <w:rPr>
      <w:sz w:val="18"/>
      <w:szCs w:val="18"/>
    </w:rPr>
  </w:style>
  <w:style w:type="paragraph" w:customStyle="1" w:styleId="66">
    <w:name w:val="footere15e1f75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f92dad58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b06fc515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988edbd1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ea97c565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c584d115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8ac72ac6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0f429009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85bb2cda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d75bd6c8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e9895ca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aa615dfa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29face76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3b3e3878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5734f2a6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1074</Characters>
  <Lines>5</Lines>
  <Paragraphs>1</Paragraphs>
  <TotalTime>35</TotalTime>
  <ScaleCrop>false</ScaleCrop>
  <LinksUpToDate>false</LinksUpToDate>
  <CharactersWithSpaces>1088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Administrator</cp:lastModifiedBy>
  <cp:lastPrinted>2025-10-28T06:32:00Z</cp:lastPrinted>
  <dcterms:modified xsi:type="dcterms:W3CDTF">2025-11-25T02:34:19Z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2052-12.8.2.18606</vt:lpwstr>
  </property>
  <property fmtid="{D5CDD505-2E9C-101B-9397-08002B2CF9AE}" pid="4" name="ICV">
    <vt:lpwstr>EB4BD3DC4A2A4F4BA3F17EF70488C8F1_12</vt:lpwstr>
  </property>
</Properties>
</file>