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ind w:firstLine="0" w:firstLineChars="0"/>
        <w:outlineLvl w:val="0"/>
        <w:rPr>
          <w:rFonts w:hint="eastAsia" w:ascii="黑体" w:hAnsi="黑体" w:eastAsia="黑体" w:cs="黑体"/>
          <w:sz w:val="32"/>
          <w:szCs w:val="40"/>
        </w:rPr>
      </w:pPr>
      <w:bookmarkStart w:id="0" w:name="_Toc296691147"/>
      <w:r>
        <w:rPr>
          <w:rFonts w:hint="eastAsia" w:ascii="黑体" w:hAnsi="黑体" w:eastAsia="黑体" w:cs="黑体"/>
          <w:sz w:val="32"/>
          <w:szCs w:val="48"/>
        </w:rPr>
        <w:t>附件2：</w:t>
      </w:r>
    </w:p>
    <w:p>
      <w:pPr>
        <w:keepNext w:val="0"/>
        <w:keepLines w:val="0"/>
        <w:pageBreakBefore w:val="0"/>
        <w:widowControl w:val="0"/>
        <w:kinsoku/>
        <w:wordWrap w:val="0"/>
        <w:overflowPunct w:val="0"/>
        <w:topLinePunct w:val="0"/>
        <w:autoSpaceDE w:val="0"/>
        <w:autoSpaceDN w:val="0"/>
        <w:bidi w:val="0"/>
        <w:adjustRightInd/>
        <w:snapToGrid/>
        <w:ind w:firstLine="0" w:firstLineChars="0"/>
        <w:jc w:val="center"/>
        <w:textAlignment w:val="auto"/>
        <w:rPr>
          <w:rFonts w:ascii="方正小标宋简体" w:eastAsia="方正小标宋简体"/>
          <w:sz w:val="44"/>
          <w:szCs w:val="44"/>
        </w:rPr>
      </w:pPr>
      <w:bookmarkStart w:id="1" w:name="_Toc602009439"/>
      <w:r>
        <w:rPr>
          <w:rFonts w:hint="eastAsia" w:ascii="方正小标宋简体" w:eastAsia="方正小标宋简体"/>
          <w:sz w:val="44"/>
          <w:szCs w:val="44"/>
        </w:rPr>
        <w:t>承 诺 书</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hAnsi="仿宋_GB2312" w:eastAsia="仿宋_GB2312"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本单位已认真阅读项目申报要求，了解产业扶持专项资金使用的相关规定并承诺如下：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一、对本项目及申报资料的真实性、合法性、完整性负责，保证不虚假申报。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二、本单位不存在违反专项资金管理规定被限制或取消申请资格的情况。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三、本单位未被纳入“信用中国”网、信用（广东）网中的失信惩戒主体名单。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四、本单位近两年内不存在因虚开发票、偷税漏税等违规违法行为被税务部门处罚。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五、本单位近三年来未发生较大以上生产安全事故。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六、本单位近三年在专项审计、绩效评价、监督检查等方面未出现严重违法违规情况。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七、本项目不存在向市级多个资金主管部门申报资助的情况。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八、本单位与服务供应商（设备交易方）不存在关联交易。若存在关联交易，将主动对关联交易情况进行书面说明，包括对购置设备（服务）原因、价格公允性的情况进行说明。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九、申请通过后，本单位配合市工业和信息化局或意向合作银行通知自行前往开立监管账户。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十、收到专项资金后，按照《企业会计准则》《企业财务通则》等规定进行财务处理，并按规定用途使用。专项资金的使用、管理情况自觉接受相关部门的绩效评价、监督检查。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十一、承诺不存在项目虚高价格套取财政资金、违法退款等违法违规行为，不存在提供虚假材料骗取财政资金或挤占、截留、挪用财政资金等违法违规行为。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十二、承诺按政策要求和项目合同进行项目实施，承诺在国家和省中小企业数字化转型城市试点结束前完工，达到数字化水平等级应达到二级及以上。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lang w:val="en-US" w:eastAsia="zh-CN"/>
        </w:rPr>
      </w:pPr>
      <w:r>
        <w:rPr>
          <w:rFonts w:hint="eastAsia" w:ascii="仿宋_GB2312" w:hAnsi="仿宋_GB2312" w:eastAsia="仿宋_GB2312" w:cs="Times New Roman"/>
          <w:sz w:val="32"/>
          <w:szCs w:val="32"/>
          <w:lang w:val="en-US" w:eastAsia="zh-CN"/>
        </w:rPr>
        <w:t>十三、项目完工评审不合格后，按政策须退回本项目获得的专项资金的，本单位承诺在壹</w:t>
      </w:r>
      <w:bookmarkStart w:id="2" w:name="_GoBack"/>
      <w:bookmarkEnd w:id="2"/>
      <w:r>
        <w:rPr>
          <w:rFonts w:hint="eastAsia" w:ascii="仿宋_GB2312" w:hAnsi="仿宋_GB2312" w:eastAsia="仿宋_GB2312" w:cs="Times New Roman"/>
          <w:sz w:val="32"/>
          <w:szCs w:val="32"/>
          <w:lang w:val="en-US" w:eastAsia="zh-CN"/>
        </w:rPr>
        <w:t>个月内完成资金退回中山市财政局银行账户。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若违反上述承诺，本单位同意有关部门将失信违规情况录入</w:t>
      </w:r>
      <w:r>
        <w:rPr>
          <w:rFonts w:hint="eastAsia" w:ascii="仿宋_GB2312" w:hAnsi="仿宋_GB2312" w:eastAsia="仿宋_GB2312" w:cs="Times New Roman"/>
          <w:sz w:val="32"/>
          <w:szCs w:val="32"/>
          <w:lang w:val="en-US" w:eastAsia="zh-CN"/>
        </w:rPr>
        <w:t>信用（广东）网</w:t>
      </w:r>
      <w:r>
        <w:rPr>
          <w:rFonts w:hint="eastAsia" w:ascii="仿宋_GB2312" w:hAnsi="仿宋_GB2312" w:eastAsia="仿宋_GB2312" w:cs="Times New Roman"/>
          <w:sz w:val="32"/>
          <w:szCs w:val="32"/>
        </w:rPr>
        <w:t>，并按相关规定处理，依法追究相应</w:t>
      </w:r>
      <w:r>
        <w:rPr>
          <w:rFonts w:hint="eastAsia" w:ascii="仿宋_GB2312" w:hAnsi="仿宋_GB2312" w:eastAsia="仿宋_GB2312" w:cs="Times New Roman"/>
          <w:sz w:val="32"/>
          <w:szCs w:val="32"/>
          <w:lang w:eastAsia="zh-CN"/>
        </w:rPr>
        <w:t>法律</w:t>
      </w:r>
      <w:r>
        <w:rPr>
          <w:rFonts w:hint="eastAsia" w:ascii="仿宋_GB2312" w:hAnsi="仿宋_GB2312" w:eastAsia="仿宋_GB2312" w:cs="Times New Roman"/>
          <w:sz w:val="32"/>
          <w:szCs w:val="32"/>
        </w:rPr>
        <w:t>责任。</w:t>
      </w:r>
    </w:p>
    <w:p>
      <w:pPr>
        <w:pStyle w:val="2"/>
        <w:rPr>
          <w:rFonts w:hint="eastAsia"/>
        </w:rPr>
      </w:pPr>
    </w:p>
    <w:p>
      <w:pPr>
        <w:pStyle w:val="2"/>
        <w:rPr>
          <w:rFonts w:hint="eastAsia"/>
        </w:rPr>
      </w:pPr>
    </w:p>
    <w:p>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ind w:firstLine="2560" w:firstLineChars="800"/>
        <w:jc w:val="right"/>
        <w:textAlignment w:val="auto"/>
        <w:rPr>
          <w:rFonts w:hint="default" w:ascii="仿宋_GB2312" w:hAnsi="仿宋_GB2312" w:eastAsia="仿宋_GB2312" w:cs="Times New Roman"/>
          <w:kern w:val="2"/>
          <w:sz w:val="32"/>
          <w:szCs w:val="32"/>
          <w:lang w:val="en-US" w:eastAsia="zh-CN" w:bidi="ar-SA"/>
        </w:rPr>
      </w:pPr>
      <w:r>
        <w:rPr>
          <w:rFonts w:hint="default" w:ascii="仿宋_GB2312" w:hAnsi="仿宋_GB2312" w:eastAsia="仿宋_GB2312" w:cs="Times New Roman"/>
          <w:kern w:val="2"/>
          <w:sz w:val="32"/>
          <w:szCs w:val="32"/>
          <w:lang w:val="en-US" w:eastAsia="zh-CN" w:bidi="ar-SA"/>
        </w:rPr>
        <w:t>本项目负责人（签字）：</w:t>
      </w:r>
      <w:r>
        <w:rPr>
          <w:rFonts w:hint="eastAsia" w:ascii="仿宋_GB2312" w:hAnsi="仿宋_GB2312" w:eastAsia="仿宋_GB2312" w:cs="Times New Roman"/>
          <w:kern w:val="2"/>
          <w:sz w:val="32"/>
          <w:szCs w:val="32"/>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jc w:val="right"/>
        <w:textAlignment w:val="auto"/>
        <w:rPr>
          <w:rFonts w:hint="eastAsia" w:ascii="仿宋_GB2312" w:hAnsi="仿宋_GB2312" w:eastAsia="仿宋_GB2312" w:cs="Times New Roman"/>
          <w:kern w:val="2"/>
          <w:sz w:val="32"/>
          <w:szCs w:val="32"/>
          <w:lang w:val="en-US" w:eastAsia="zh-CN" w:bidi="ar-SA"/>
        </w:rPr>
      </w:pPr>
      <w:r>
        <w:rPr>
          <w:rFonts w:hint="default" w:ascii="仿宋_GB2312" w:hAnsi="仿宋_GB2312" w:eastAsia="仿宋_GB2312" w:cs="Times New Roman"/>
          <w:kern w:val="2"/>
          <w:sz w:val="32"/>
          <w:szCs w:val="32"/>
          <w:lang w:val="en-US" w:eastAsia="zh-CN" w:bidi="ar-SA"/>
        </w:rPr>
        <w:t>单位法定代表人（签字或盖章）：</w:t>
      </w:r>
      <w:r>
        <w:rPr>
          <w:rFonts w:hint="eastAsia" w:ascii="仿宋_GB2312" w:hAnsi="仿宋_GB2312" w:eastAsia="仿宋_GB2312" w:cs="Times New Roman"/>
          <w:kern w:val="2"/>
          <w:sz w:val="32"/>
          <w:szCs w:val="32"/>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after="0" w:afterLines="0" w:afterAutospacing="0" w:line="560" w:lineRule="exact"/>
        <w:ind w:firstLine="2560" w:firstLineChars="800"/>
        <w:jc w:val="right"/>
        <w:textAlignment w:val="auto"/>
        <w:rPr>
          <w:rFonts w:hint="default" w:ascii="仿宋_GB2312" w:hAnsi="仿宋_GB2312" w:eastAsia="仿宋_GB2312" w:cs="Times New Roman"/>
          <w:kern w:val="2"/>
          <w:sz w:val="32"/>
          <w:szCs w:val="32"/>
          <w:lang w:val="en-US" w:eastAsia="zh-CN" w:bidi="ar-SA"/>
        </w:rPr>
      </w:pPr>
      <w:r>
        <w:rPr>
          <w:rFonts w:hint="default" w:ascii="仿宋_GB2312" w:hAnsi="仿宋_GB2312" w:eastAsia="仿宋_GB2312" w:cs="Times New Roman"/>
          <w:kern w:val="2"/>
          <w:sz w:val="32"/>
          <w:szCs w:val="32"/>
          <w:lang w:val="en-US" w:eastAsia="zh-CN" w:bidi="ar-SA"/>
        </w:rPr>
        <w:t>申报单位（盖章）：</w:t>
      </w:r>
      <w:r>
        <w:rPr>
          <w:rFonts w:hint="eastAsia" w:ascii="仿宋_GB2312" w:hAnsi="仿宋_GB2312" w:eastAsia="仿宋_GB2312" w:cs="Times New Roman"/>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jc w:val="both"/>
        <w:textAlignment w:val="auto"/>
        <w:rPr>
          <w:rFonts w:hint="default" w:ascii="仿宋_GB2312" w:hAnsi="仿宋_GB2312" w:eastAsia="仿宋_GB2312" w:cs="Times New Roman"/>
          <w:kern w:val="2"/>
          <w:sz w:val="32"/>
          <w:szCs w:val="32"/>
          <w:lang w:val="en-US" w:eastAsia="zh-CN" w:bidi="ar-SA"/>
        </w:rPr>
      </w:pPr>
      <w:r>
        <w:rPr>
          <w:rFonts w:hint="default" w:ascii="仿宋_GB2312" w:hAnsi="仿宋_GB2312" w:eastAsia="仿宋_GB2312" w:cs="Times New Roman"/>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default" w:ascii="仿宋_GB2312" w:hAnsi="仿宋_GB2312" w:eastAsia="仿宋_GB2312" w:cs="Times New Roman"/>
          <w:kern w:val="2"/>
          <w:sz w:val="32"/>
          <w:szCs w:val="32"/>
          <w:lang w:val="en-US" w:eastAsia="zh-CN" w:bidi="ar-SA"/>
        </w:rPr>
        <w:t xml:space="preserve"> </w:t>
      </w:r>
      <w:r>
        <w:rPr>
          <w:rFonts w:hint="eastAsia" w:ascii="仿宋_GB2312" w:hAnsi="仿宋_GB2312" w:eastAsia="仿宋_GB2312" w:cs="Times New Roman"/>
          <w:kern w:val="2"/>
          <w:sz w:val="32"/>
          <w:szCs w:val="32"/>
          <w:lang w:val="en-US" w:eastAsia="zh-CN" w:bidi="ar-SA"/>
        </w:rPr>
        <w:t xml:space="preserve">     </w:t>
      </w:r>
      <w:r>
        <w:rPr>
          <w:rFonts w:hint="default" w:ascii="仿宋_GB2312" w:hAnsi="仿宋_GB2312" w:eastAsia="仿宋_GB2312" w:cs="Times New Roman"/>
          <w:kern w:val="2"/>
          <w:sz w:val="32"/>
          <w:szCs w:val="32"/>
          <w:lang w:val="en-US" w:eastAsia="zh-CN" w:bidi="ar-SA"/>
        </w:rPr>
        <w:t xml:space="preserve">                         年 </w:t>
      </w:r>
      <w:r>
        <w:rPr>
          <w:rFonts w:hint="eastAsia" w:ascii="仿宋_GB2312" w:hAnsi="仿宋_GB2312" w:eastAsia="仿宋_GB2312" w:cs="Times New Roman"/>
          <w:kern w:val="2"/>
          <w:sz w:val="32"/>
          <w:szCs w:val="32"/>
          <w:lang w:val="en-US" w:eastAsia="zh-CN" w:bidi="ar-SA"/>
        </w:rPr>
        <w:t xml:space="preserve"> </w:t>
      </w:r>
      <w:r>
        <w:rPr>
          <w:rFonts w:hint="default" w:ascii="仿宋_GB2312" w:hAnsi="仿宋_GB2312" w:eastAsia="仿宋_GB2312" w:cs="Times New Roman"/>
          <w:kern w:val="2"/>
          <w:sz w:val="32"/>
          <w:szCs w:val="32"/>
          <w:lang w:val="en-US" w:eastAsia="zh-CN" w:bidi="ar-SA"/>
        </w:rPr>
        <w:t xml:space="preserve">   月 </w:t>
      </w:r>
      <w:r>
        <w:rPr>
          <w:rFonts w:hint="eastAsia" w:ascii="仿宋_GB2312" w:hAnsi="仿宋_GB2312" w:eastAsia="仿宋_GB2312" w:cs="Times New Roman"/>
          <w:kern w:val="2"/>
          <w:sz w:val="32"/>
          <w:szCs w:val="32"/>
          <w:lang w:val="en-US" w:eastAsia="zh-CN" w:bidi="ar-SA"/>
        </w:rPr>
        <w:t xml:space="preserve"> </w:t>
      </w:r>
      <w:r>
        <w:rPr>
          <w:rFonts w:hint="default" w:ascii="仿宋_GB2312" w:hAnsi="仿宋_GB2312" w:eastAsia="仿宋_GB2312" w:cs="Times New Roman"/>
          <w:kern w:val="2"/>
          <w:sz w:val="32"/>
          <w:szCs w:val="32"/>
          <w:lang w:val="en-US" w:eastAsia="zh-CN" w:bidi="ar-SA"/>
        </w:rPr>
        <w:t xml:space="preserve">   日</w:t>
      </w:r>
      <w:bookmarkEnd w:id="1"/>
    </w:p>
    <w:bookmarkEnd w:id="0"/>
    <w:p>
      <w:pPr>
        <w:spacing w:after="0" w:line="240" w:lineRule="auto"/>
        <w:ind w:firstLine="0" w:firstLineChars="0"/>
      </w:pPr>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2560320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1.6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2vq+z0wAAAAgBAAAPAAAAAAAA&#10;AAEAIAAAADgAAABkcnMvZG93bnJldi54bWxQSwECFAAUAAAACACHTuJA5KL+z8gBAACZAwAADgAA&#10;AAAAAAABACAAAAA4AQAAZHJzL2Uyb0RvYy54bWxQSwUGAAAAAAYABgBZAQAAcgUAAAAA&#10;">
              <v:fill on="f" focussize="0,0"/>
              <v:stroke on="f"/>
              <v:imagedata o:title=""/>
              <o:lock v:ext="edit" aspectratio="f"/>
              <v:textbox inset="0mm,0mm,0mm,0mm" style="mso-fit-shape-to-text:t;">
                <w:txbxContent>
                  <w:p>
                    <w:pPr>
                      <w:pStyle w:val="6"/>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EEC48"/>
    <w:rsid w:val="1D7EEC48"/>
    <w:rsid w:val="1FEFAE15"/>
    <w:rsid w:val="3E5A90CD"/>
    <w:rsid w:val="3FCFD7E7"/>
    <w:rsid w:val="3FE619FD"/>
    <w:rsid w:val="5B67BA41"/>
    <w:rsid w:val="5EEFBE10"/>
    <w:rsid w:val="5FDF460A"/>
    <w:rsid w:val="6C3F8A4B"/>
    <w:rsid w:val="6D2D9F28"/>
    <w:rsid w:val="771F4B36"/>
    <w:rsid w:val="7BF54500"/>
    <w:rsid w:val="BF0B4FC4"/>
    <w:rsid w:val="D673D0BB"/>
    <w:rsid w:val="EFD7362E"/>
    <w:rsid w:val="F11FB8B0"/>
    <w:rsid w:val="F5FFC7A8"/>
    <w:rsid w:val="F96F5BA2"/>
    <w:rsid w:val="FCD511AE"/>
    <w:rsid w:val="FEBF3C59"/>
    <w:rsid w:val="FFEF5D90"/>
    <w:rsid w:val="FFFF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4" w:lineRule="exact"/>
      <w:ind w:firstLine="0" w:firstLineChars="0"/>
      <w:jc w:val="center"/>
      <w:outlineLvl w:val="0"/>
    </w:pPr>
    <w:rPr>
      <w:rFonts w:ascii="Times New Roman" w:hAnsi="Times New Roman" w:eastAsia="方正小标宋简体" w:cs="Times New Roman"/>
      <w:kern w:val="44"/>
      <w:sz w:val="44"/>
    </w:rPr>
  </w:style>
  <w:style w:type="paragraph" w:styleId="4">
    <w:name w:val="heading 2"/>
    <w:basedOn w:val="1"/>
    <w:next w:val="1"/>
    <w:semiHidden/>
    <w:unhideWhenUsed/>
    <w:qFormat/>
    <w:uiPriority w:val="0"/>
    <w:pPr>
      <w:keepNext/>
      <w:keepLines/>
      <w:spacing w:beforeLines="0" w:beforeAutospacing="0" w:afterLines="0" w:afterAutospacing="0" w:line="574"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74" w:lineRule="exact"/>
      <w:outlineLvl w:val="2"/>
    </w:pPr>
    <w:rPr>
      <w:rFonts w:ascii="Times New Roman" w:hAnsi="Times New Roman"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2025-09-06T16:54:00Z</dcterms:created>
  <dc:creator>軙</dc:creator>
  <cp:lastModifiedBy>軙</cp:lastModifiedBy>
  <dcterms:modified xsi:type="dcterms:W3CDTF">2025-11-21T16:56:55Z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738B50E4BC98B57057A5BA685678BAF2</vt:lpwstr>
  </property>
</Properties>
</file>