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内镜储存柜</w:t>
      </w:r>
      <w:r>
        <w:rPr>
          <w:rFonts w:hint="eastAsia" w:ascii="黑体" w:hAnsi="黑体" w:eastAsia="黑体" w:cs="黑体"/>
          <w:b/>
          <w:bCs w:val="0"/>
          <w:color w:val="auto"/>
          <w:highlight w:val="none"/>
          <w:lang w:eastAsia="zh-CN"/>
        </w:rPr>
        <w:t>采购项目</w:t>
      </w:r>
      <w:bookmarkEnd w:id="0"/>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内镜储存柜</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内镜储存柜</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w:t>
      </w:r>
      <w:r>
        <w:rPr>
          <w:rFonts w:hint="eastAsia" w:ascii="宋体" w:hAnsi="宋体" w:cs="宋体"/>
          <w:color w:val="000000" w:themeColor="text1"/>
          <w:sz w:val="21"/>
          <w:szCs w:val="21"/>
          <w:highlight w:val="none"/>
          <w:lang w:val="en-US" w:eastAsia="zh-CN"/>
          <w14:textFill>
            <w14:solidFill>
              <w14:schemeClr w14:val="tx1"/>
            </w14:solidFill>
          </w14:textFill>
        </w:rPr>
        <w:t>14,500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单价（元）</w:t>
            </w:r>
          </w:p>
        </w:tc>
        <w:tc>
          <w:tcPr>
            <w:tcW w:w="758"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总价（元）</w:t>
            </w:r>
          </w:p>
        </w:tc>
        <w:tc>
          <w:tcPr>
            <w:tcW w:w="792"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009"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内镜储存柜</w:t>
            </w:r>
          </w:p>
        </w:tc>
        <w:tc>
          <w:tcPr>
            <w:tcW w:w="678" w:type="pct"/>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761"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14,500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58"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14,500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92"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i w:val="0"/>
          <w:iCs w:val="0"/>
          <w:color w:val="auto"/>
          <w:kern w:val="0"/>
          <w:sz w:val="21"/>
          <w:szCs w:val="21"/>
          <w:highlight w:val="none"/>
          <w:u w:val="none"/>
          <w:lang w:val="en-US" w:eastAsia="zh-CN" w:bidi="ar"/>
        </w:rPr>
        <w:t>用于储存电子胃镜、电子肠镜等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44451B0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59C87CDE">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1.可存放6≥条电子软镜。</w:t>
      </w:r>
    </w:p>
    <w:p w14:paraId="3F603F2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2.可视门，胃镜肠镜分开存放，避免交叉感染。</w:t>
      </w:r>
    </w:p>
    <w:p w14:paraId="23027BE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3.内置紫外线消毒。</w:t>
      </w:r>
    </w:p>
    <w:p w14:paraId="4A7EE70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4.垂直悬挂系统。</w:t>
      </w:r>
    </w:p>
    <w:p w14:paraId="679BA67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5.内胆采用优质高分子复合材料。</w:t>
      </w:r>
    </w:p>
    <w:p w14:paraId="23E516E6">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6.具有照明及功能显示屏。</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6FEC976C">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合同签订后30天内交货，完成安装测试、运行验收合格后支付</w:t>
      </w:r>
      <w:r>
        <w:rPr>
          <w:rFonts w:hint="eastAsia" w:ascii="宋体" w:hAnsi="宋体" w:cs="Times New Roman"/>
          <w:bCs/>
          <w:color w:val="auto"/>
          <w:szCs w:val="21"/>
          <w:highlight w:val="none"/>
          <w:lang w:val="en-US" w:eastAsia="zh-CN"/>
        </w:rPr>
        <w:t>至</w:t>
      </w:r>
      <w:r>
        <w:rPr>
          <w:rFonts w:hint="eastAsia" w:ascii="宋体" w:hAnsi="宋体" w:eastAsia="宋体" w:cs="Times New Roman"/>
          <w:bCs/>
          <w:color w:val="auto"/>
          <w:szCs w:val="21"/>
          <w:highlight w:val="none"/>
          <w:lang w:val="en-US" w:eastAsia="zh-CN"/>
        </w:rPr>
        <w:t>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54DC43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61283E8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w:t>
      </w:r>
      <w:r>
        <w:rPr>
          <w:rFonts w:hint="eastAsia" w:ascii="Calibri" w:hAnsi="Calibri" w:cs="Times New Roman"/>
          <w:sz w:val="21"/>
          <w:highlight w:val="none"/>
          <w:lang w:eastAsia="zh-CN"/>
        </w:rPr>
        <w:t>，</w:t>
      </w:r>
      <w:r>
        <w:rPr>
          <w:rFonts w:ascii="Calibri" w:hAnsi="Calibri" w:eastAsia="宋体" w:cs="Times New Roman"/>
          <w:sz w:val="21"/>
          <w:highlight w:val="none"/>
        </w:rPr>
        <w:t>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3B5BAE0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F8082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A7FD4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4.整机</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09ADFE5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0831F5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w:t>
      </w:r>
      <w:r>
        <w:rPr>
          <w:rFonts w:hint="eastAsia" w:ascii="宋体" w:hAnsi="宋体" w:eastAsia="宋体" w:cs="宋体"/>
          <w:i w:val="0"/>
          <w:iCs w:val="0"/>
          <w:color w:val="auto"/>
          <w:kern w:val="0"/>
          <w:sz w:val="21"/>
          <w:szCs w:val="21"/>
          <w:highlight w:val="none"/>
          <w:u w:val="none"/>
          <w:lang w:val="en-US" w:eastAsia="zh-CN" w:bidi="ar"/>
        </w:rPr>
        <w:t>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（二）资料递交或邮寄地点：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79ADE370">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04BEC72">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2AED913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07D817EE">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670D95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3ECB6B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5A3E7872">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6612047D">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33A9154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6F74D13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9EDDA92">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671397B4">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1532624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1E594056">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04A72B7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62623810">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40787695">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456273C9">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DE4D7A2">
            <w:pPr>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用途</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=一般条款响应程度得分（按四舍五入保留两位）。</w:t>
            </w:r>
          </w:p>
          <w:p w14:paraId="09D7D364">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w:t>
            </w:r>
            <w:bookmarkStart w:id="1" w:name="_GoBack"/>
            <w:bookmarkEnd w:id="1"/>
            <w:r>
              <w:rPr>
                <w:rFonts w:hint="eastAsia" w:ascii="宋体" w:hAnsi="宋体" w:eastAsia="宋体" w:cs="宋体"/>
                <w:color w:val="auto"/>
                <w:szCs w:val="21"/>
                <w:highlight w:val="none"/>
              </w:rPr>
              <w:t>（非“★”、非“▲”号条款）总数量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8E709B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0A1D6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EF9B908">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3192A63"/>
    <w:rsid w:val="04E27430"/>
    <w:rsid w:val="05E30E00"/>
    <w:rsid w:val="0698304E"/>
    <w:rsid w:val="06CB0177"/>
    <w:rsid w:val="074F28CD"/>
    <w:rsid w:val="075A0C9C"/>
    <w:rsid w:val="075D0E74"/>
    <w:rsid w:val="088C3CD7"/>
    <w:rsid w:val="08B42162"/>
    <w:rsid w:val="08D860D6"/>
    <w:rsid w:val="09D81B4F"/>
    <w:rsid w:val="0A552405"/>
    <w:rsid w:val="0AAA604C"/>
    <w:rsid w:val="0B105E8F"/>
    <w:rsid w:val="0B5A71A0"/>
    <w:rsid w:val="0B816D4C"/>
    <w:rsid w:val="0D303E96"/>
    <w:rsid w:val="0D5356A5"/>
    <w:rsid w:val="0F411E6B"/>
    <w:rsid w:val="10FD2C30"/>
    <w:rsid w:val="11F2677F"/>
    <w:rsid w:val="11FD4E35"/>
    <w:rsid w:val="120A5047"/>
    <w:rsid w:val="12810D5F"/>
    <w:rsid w:val="16AF68E3"/>
    <w:rsid w:val="16FE4091"/>
    <w:rsid w:val="17AD667F"/>
    <w:rsid w:val="19C23FFF"/>
    <w:rsid w:val="1ACB09B1"/>
    <w:rsid w:val="1B902BD0"/>
    <w:rsid w:val="1D1A254A"/>
    <w:rsid w:val="1DAB3FD6"/>
    <w:rsid w:val="1E431A19"/>
    <w:rsid w:val="21316930"/>
    <w:rsid w:val="219C3D3D"/>
    <w:rsid w:val="21E441D2"/>
    <w:rsid w:val="23093591"/>
    <w:rsid w:val="241A2687"/>
    <w:rsid w:val="253202CD"/>
    <w:rsid w:val="27752D91"/>
    <w:rsid w:val="29B10698"/>
    <w:rsid w:val="2C4E34C1"/>
    <w:rsid w:val="2CB27DEF"/>
    <w:rsid w:val="2F942FD1"/>
    <w:rsid w:val="32301FF4"/>
    <w:rsid w:val="32862630"/>
    <w:rsid w:val="33AD6EE0"/>
    <w:rsid w:val="34D81478"/>
    <w:rsid w:val="35CE7A50"/>
    <w:rsid w:val="39E61657"/>
    <w:rsid w:val="3A822C5D"/>
    <w:rsid w:val="3AEB754D"/>
    <w:rsid w:val="3C11515E"/>
    <w:rsid w:val="3C545C86"/>
    <w:rsid w:val="3D064E51"/>
    <w:rsid w:val="3D0E2820"/>
    <w:rsid w:val="410F24F8"/>
    <w:rsid w:val="41B868E9"/>
    <w:rsid w:val="42387632"/>
    <w:rsid w:val="47977F8E"/>
    <w:rsid w:val="488A14A0"/>
    <w:rsid w:val="49FB0CA3"/>
    <w:rsid w:val="4A612ED3"/>
    <w:rsid w:val="4AE91161"/>
    <w:rsid w:val="4C9854C5"/>
    <w:rsid w:val="4E534068"/>
    <w:rsid w:val="4ED176DC"/>
    <w:rsid w:val="4F183C27"/>
    <w:rsid w:val="4FA2515B"/>
    <w:rsid w:val="524B11F3"/>
    <w:rsid w:val="52D05187"/>
    <w:rsid w:val="53BE1870"/>
    <w:rsid w:val="54FD72FC"/>
    <w:rsid w:val="557E41CD"/>
    <w:rsid w:val="55DF5D85"/>
    <w:rsid w:val="561E50EF"/>
    <w:rsid w:val="57A26C6F"/>
    <w:rsid w:val="57A47613"/>
    <w:rsid w:val="58172929"/>
    <w:rsid w:val="5966506E"/>
    <w:rsid w:val="59761BA9"/>
    <w:rsid w:val="5AF56DED"/>
    <w:rsid w:val="5B8247AD"/>
    <w:rsid w:val="5BCA515F"/>
    <w:rsid w:val="5DDA7107"/>
    <w:rsid w:val="5E4647B1"/>
    <w:rsid w:val="5E66675F"/>
    <w:rsid w:val="5F1D4ED4"/>
    <w:rsid w:val="5FA04E1F"/>
    <w:rsid w:val="5FC6594D"/>
    <w:rsid w:val="60766E58"/>
    <w:rsid w:val="60802BED"/>
    <w:rsid w:val="61560A3B"/>
    <w:rsid w:val="62503D99"/>
    <w:rsid w:val="631B1778"/>
    <w:rsid w:val="642705C1"/>
    <w:rsid w:val="657038D9"/>
    <w:rsid w:val="66895538"/>
    <w:rsid w:val="676D3727"/>
    <w:rsid w:val="69D1193E"/>
    <w:rsid w:val="6A256A3F"/>
    <w:rsid w:val="6AD80A32"/>
    <w:rsid w:val="6E11703B"/>
    <w:rsid w:val="70C54A6B"/>
    <w:rsid w:val="71B92164"/>
    <w:rsid w:val="721D6DAF"/>
    <w:rsid w:val="728C5C5D"/>
    <w:rsid w:val="729B2CA6"/>
    <w:rsid w:val="73314E5B"/>
    <w:rsid w:val="74C9421C"/>
    <w:rsid w:val="78C30A2E"/>
    <w:rsid w:val="795559D4"/>
    <w:rsid w:val="79B128AE"/>
    <w:rsid w:val="7ADE343E"/>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3008</Words>
  <Characters>3153</Characters>
  <Lines>0</Lines>
  <Paragraphs>0</Paragraphs>
  <TotalTime>1</TotalTime>
  <ScaleCrop>false</ScaleCrop>
  <LinksUpToDate>false</LinksUpToDate>
  <CharactersWithSpaces>3169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2025-11-13T01:01:37Z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