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中山市三角镇人民政府</w:t>
      </w:r>
      <w:r>
        <w:rPr>
          <w:rFonts w:hint="eastAsia" w:ascii="方正小标宋简体"/>
        </w:rPr>
        <w:cr/>
      </w:r>
      <w:r>
        <w:rPr>
          <w:rFonts w:hint="eastAsia" w:ascii="方正小标宋简体"/>
        </w:rPr>
        <w:t>不予行政处罚告知书</w:t>
      </w:r>
    </w:p>
    <w:p w14:paraId="7D83A966">
      <w:pPr>
        <w:pStyle w:val="34"/>
        <w:rPr>
          <w:rFonts w:eastAsia="楷体_GB2312"/>
        </w:rPr>
      </w:pPr>
      <w:r>
        <w:rPr>
          <w:rFonts w:hint="eastAsia" w:eastAsia="楷体_GB2312"/>
        </w:rPr>
        <w:t>粤中三角执不罚告〔2025〕512号</w:t>
      </w:r>
    </w:p>
    <w:p w14:paraId="54FCC833">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名称：中山市君瓷餐饮店（个体工商户）</w:t>
      </w:r>
    </w:p>
    <w:p w14:paraId="00991F1A">
      <w:pPr>
        <w:pStyle w:val="20"/>
        <w:wordWrap w:val="0"/>
        <w:spacing w:line="600" w:lineRule="exact"/>
        <w:ind w:firstLine="640" w:firstLineChars="200"/>
        <w:jc w:val="left"/>
        <w:rPr>
          <w:rFonts w:hint="default" w:ascii="Times New Roman" w:hAnsi="Times New Roman" w:eastAsia="仿宋_GB2312" w:cs="仿宋_GB2312"/>
          <w:szCs w:val="30"/>
          <w:lang w:val="en-US" w:eastAsia="zh-CN"/>
        </w:rPr>
      </w:pPr>
      <w:r>
        <w:rPr>
          <w:rFonts w:hint="eastAsia" w:ascii="Times New Roman" w:hAnsi="Times New Roman" w:cs="仿宋_GB2312"/>
          <w:szCs w:val="30"/>
        </w:rPr>
        <w:t>统一社会信用代码：92442000MA</w:t>
      </w:r>
      <w:r>
        <w:rPr>
          <w:rFonts w:hint="eastAsia" w:ascii="Times New Roman" w:hAnsi="Times New Roman" w:cs="仿宋_GB2312"/>
          <w:szCs w:val="30"/>
          <w:lang w:val="en-US" w:eastAsia="zh-CN"/>
        </w:rPr>
        <w:t>********</w:t>
      </w:r>
    </w:p>
    <w:p w14:paraId="0D4AE25E">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经营者姓名：赖悦珊</w:t>
      </w:r>
    </w:p>
    <w:p w14:paraId="5DACF3D7">
      <w:pPr>
        <w:pStyle w:val="2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居民身份证：44528119</w:t>
      </w:r>
      <w:r>
        <w:rPr>
          <w:rFonts w:hint="eastAsia" w:ascii="Times New Roman" w:hAnsi="Times New Roman" w:cs="仿宋_GB2312"/>
          <w:szCs w:val="30"/>
          <w:lang w:val="en-US" w:eastAsia="zh-CN"/>
        </w:rPr>
        <w:t>****</w:t>
      </w:r>
      <w:r>
        <w:rPr>
          <w:rFonts w:hint="eastAsia" w:ascii="Times New Roman" w:hAnsi="Times New Roman" w:cs="仿宋_GB2312"/>
          <w:szCs w:val="30"/>
        </w:rPr>
        <w:t>26</w:t>
      </w:r>
      <w:r>
        <w:rPr>
          <w:rFonts w:hint="eastAsia" w:ascii="Times New Roman" w:hAnsi="Times New Roman" w:cs="仿宋_GB2312"/>
          <w:szCs w:val="30"/>
          <w:lang w:val="en-US" w:eastAsia="zh-CN"/>
        </w:rPr>
        <w:t>****</w:t>
      </w:r>
    </w:p>
    <w:p w14:paraId="46B41345">
      <w:pPr>
        <w:pStyle w:val="2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地址：广东省中山市</w:t>
      </w:r>
      <w:r>
        <w:rPr>
          <w:rFonts w:hint="eastAsia" w:ascii="Times New Roman" w:hAnsi="Times New Roman" w:cs="Times New Roman"/>
          <w:u w:color="auto"/>
          <w:lang w:val="en-US" w:eastAsia="zh-CN"/>
        </w:rPr>
        <w:t>****</w:t>
      </w:r>
    </w:p>
    <w:p w14:paraId="1A5BDB17">
      <w:pPr>
        <w:pStyle w:val="35"/>
        <w:ind w:firstLine="640"/>
        <w:rPr>
          <w:rFonts w:hint="eastAsia"/>
        </w:rPr>
      </w:pPr>
      <w:r>
        <w:rPr>
          <w:rFonts w:hint="eastAsia"/>
        </w:rPr>
        <w:t>2025年7月30日，</w:t>
      </w:r>
      <w:r>
        <w:rPr>
          <w:rFonts w:hint="eastAsia"/>
          <w:lang w:val="en-US" w:eastAsia="zh-CN"/>
        </w:rPr>
        <w:t>本单位</w:t>
      </w:r>
      <w:r>
        <w:rPr>
          <w:rFonts w:hint="eastAsia"/>
        </w:rPr>
        <w:t>执法人员根据举报</w:t>
      </w:r>
      <w:r>
        <w:rPr>
          <w:rFonts w:hint="eastAsia"/>
          <w:lang w:val="en-US" w:eastAsia="zh-CN"/>
        </w:rPr>
        <w:t>线索</w:t>
      </w:r>
      <w:r>
        <w:rPr>
          <w:rFonts w:hint="eastAsia"/>
        </w:rPr>
        <w:t>，对</w:t>
      </w:r>
      <w:r>
        <w:rPr>
          <w:rFonts w:hint="eastAsia"/>
          <w:lang w:val="en-US" w:eastAsia="zh-CN"/>
        </w:rPr>
        <w:t>你单位经营场所</w:t>
      </w:r>
      <w:r>
        <w:rPr>
          <w:rFonts w:hint="eastAsia"/>
        </w:rPr>
        <w:t>进行检查</w:t>
      </w:r>
      <w:r>
        <w:rPr>
          <w:rFonts w:hint="eastAsia"/>
          <w:lang w:eastAsia="zh-CN"/>
        </w:rPr>
        <w:t>，</w:t>
      </w:r>
      <w:r>
        <w:rPr>
          <w:rFonts w:hint="eastAsia"/>
        </w:rPr>
        <w:t>发现</w:t>
      </w:r>
      <w:r>
        <w:rPr>
          <w:rFonts w:hint="eastAsia"/>
          <w:lang w:val="en-US" w:eastAsia="zh-CN"/>
        </w:rPr>
        <w:t>你单位</w:t>
      </w:r>
      <w:r>
        <w:rPr>
          <w:rFonts w:hint="eastAsia"/>
        </w:rPr>
        <w:t>在美团外卖第三方平台</w:t>
      </w:r>
      <w:r>
        <w:rPr>
          <w:rFonts w:hint="eastAsia"/>
          <w:lang w:val="en-US" w:eastAsia="zh-CN"/>
        </w:rPr>
        <w:t>开设了网店</w:t>
      </w:r>
      <w:r>
        <w:rPr>
          <w:rFonts w:hint="eastAsia"/>
        </w:rPr>
        <w:t>“潮人堂（小炒 砂窝粥）”</w:t>
      </w:r>
      <w:r>
        <w:rPr>
          <w:rFonts w:hint="eastAsia"/>
          <w:lang w:eastAsia="zh-CN"/>
        </w:rPr>
        <w:t>，</w:t>
      </w:r>
      <w:r>
        <w:rPr>
          <w:rFonts w:hint="eastAsia"/>
          <w:lang w:val="en-US" w:eastAsia="zh-CN"/>
        </w:rPr>
        <w:t>店内销售有</w:t>
      </w:r>
      <w:r>
        <w:rPr>
          <w:rFonts w:hint="eastAsia"/>
          <w:lang w:eastAsia="zh-CN"/>
        </w:rPr>
        <w:t>“</w:t>
      </w:r>
      <w:r>
        <w:rPr>
          <w:rFonts w:hint="eastAsia"/>
        </w:rPr>
        <w:t>凉拌猪耳</w:t>
      </w:r>
      <w:r>
        <w:rPr>
          <w:rFonts w:hint="eastAsia"/>
          <w:lang w:eastAsia="zh-CN"/>
        </w:rPr>
        <w:t>”“</w:t>
      </w:r>
      <w:r>
        <w:rPr>
          <w:rFonts w:hint="eastAsia"/>
        </w:rPr>
        <w:t>凉拌青瓜</w:t>
      </w:r>
      <w:r>
        <w:rPr>
          <w:rFonts w:hint="eastAsia"/>
          <w:lang w:eastAsia="zh-CN"/>
        </w:rPr>
        <w:t>”</w:t>
      </w:r>
      <w:r>
        <w:rPr>
          <w:rFonts w:hint="eastAsia"/>
          <w:lang w:val="en-US" w:eastAsia="zh-CN"/>
        </w:rPr>
        <w:t>等菜品。你单位</w:t>
      </w:r>
      <w:r>
        <w:rPr>
          <w:rFonts w:hint="eastAsia"/>
        </w:rPr>
        <w:t>《食品药品经营许可证》</w:t>
      </w:r>
      <w:r>
        <w:rPr>
          <w:rFonts w:hint="eastAsia"/>
          <w:lang w:val="en-US" w:eastAsia="zh-CN"/>
        </w:rPr>
        <w:t>显示</w:t>
      </w:r>
      <w:r>
        <w:rPr>
          <w:rFonts w:hint="eastAsia"/>
        </w:rPr>
        <w:t>许可范围</w:t>
      </w:r>
      <w:r>
        <w:rPr>
          <w:rFonts w:hint="eastAsia"/>
          <w:lang w:val="en-US" w:eastAsia="zh-CN"/>
        </w:rPr>
        <w:t>为“</w:t>
      </w:r>
      <w:r>
        <w:rPr>
          <w:rFonts w:hint="eastAsia"/>
        </w:rPr>
        <w:t>食品经营：热食类食品制售。经查明，当事人的《食品药品经营许可证》许可范围：食品经营：热食类食品制售</w:t>
      </w:r>
      <w:r>
        <w:rPr>
          <w:rFonts w:hint="eastAsia"/>
          <w:lang w:eastAsia="zh-CN"/>
        </w:rPr>
        <w:t>，</w:t>
      </w:r>
      <w:r>
        <w:rPr>
          <w:rFonts w:hint="eastAsia"/>
          <w:lang w:val="en-US" w:eastAsia="zh-CN"/>
        </w:rPr>
        <w:t>糕点类食品（不含裱花蛋糕）制售”</w:t>
      </w:r>
      <w:r>
        <w:rPr>
          <w:rFonts w:hint="eastAsia"/>
        </w:rPr>
        <w:t>。</w:t>
      </w:r>
    </w:p>
    <w:p w14:paraId="278CB81A">
      <w:pPr>
        <w:pStyle w:val="35"/>
        <w:ind w:firstLine="640"/>
        <w:rPr>
          <w:rFonts w:hint="eastAsia"/>
          <w:lang w:eastAsia="zh-CN"/>
        </w:rPr>
      </w:pPr>
      <w:r>
        <w:rPr>
          <w:rFonts w:hint="eastAsia"/>
          <w:lang w:val="en-US" w:eastAsia="zh-CN"/>
        </w:rPr>
        <w:t>经调查，你单位自</w:t>
      </w:r>
      <w:r>
        <w:rPr>
          <w:rFonts w:hint="eastAsia"/>
        </w:rPr>
        <w:t>2025年3月</w:t>
      </w:r>
      <w:r>
        <w:rPr>
          <w:rFonts w:hint="eastAsia"/>
          <w:lang w:val="en-US" w:eastAsia="zh-CN"/>
        </w:rPr>
        <w:t>起，</w:t>
      </w:r>
      <w:r>
        <w:rPr>
          <w:rFonts w:hint="eastAsia"/>
        </w:rPr>
        <w:t>在第三方平台美团外卖销售</w:t>
      </w:r>
      <w:r>
        <w:rPr>
          <w:rFonts w:hint="eastAsia"/>
          <w:lang w:eastAsia="zh-CN"/>
        </w:rPr>
        <w:t>“</w:t>
      </w:r>
      <w:r>
        <w:rPr>
          <w:rFonts w:hint="eastAsia"/>
        </w:rPr>
        <w:t>凉拌猪耳</w:t>
      </w:r>
      <w:r>
        <w:rPr>
          <w:rFonts w:hint="eastAsia"/>
          <w:lang w:eastAsia="zh-CN"/>
        </w:rPr>
        <w:t>”“</w:t>
      </w:r>
      <w:r>
        <w:rPr>
          <w:rFonts w:hint="eastAsia"/>
        </w:rPr>
        <w:t>凉拌青瓜</w:t>
      </w:r>
      <w:r>
        <w:rPr>
          <w:rFonts w:hint="eastAsia"/>
          <w:lang w:eastAsia="zh-CN"/>
        </w:rPr>
        <w:t>”</w:t>
      </w:r>
      <w:r>
        <w:rPr>
          <w:rFonts w:hint="eastAsia"/>
          <w:lang w:val="en-US" w:eastAsia="zh-CN"/>
        </w:rPr>
        <w:t>等菜品，违法所得无法核实</w:t>
      </w:r>
      <w:r>
        <w:rPr>
          <w:rFonts w:hint="eastAsia"/>
        </w:rPr>
        <w:t>。</w:t>
      </w:r>
      <w:r>
        <w:rPr>
          <w:rFonts w:hint="eastAsia"/>
        </w:rPr>
        <w:cr/>
      </w:r>
      <w:r>
        <w:rPr>
          <w:rFonts w:hint="eastAsia"/>
        </w:rPr>
        <w:t>　　以上事实有《现场检查笔录》、现场检查相片、《责令改正通知书》及送达回证、赖细弟《询问笔录》、《营业执照》和《食品药品经营许可证》复印件、《授权委托书》、赖悦珊和赖细弟身份证复印件、举报单及资料等证据证实。</w:t>
      </w:r>
      <w:r>
        <w:rPr>
          <w:rFonts w:hint="eastAsia"/>
        </w:rPr>
        <w:cr/>
      </w:r>
      <w:r>
        <w:rPr>
          <w:rFonts w:hint="eastAsia"/>
        </w:rPr>
        <w:t>　　</w:t>
      </w:r>
      <w:r>
        <w:rPr>
          <w:rFonts w:hint="eastAsia"/>
          <w:lang w:val="en-US" w:eastAsia="zh-CN"/>
        </w:rPr>
        <w:t>你单位超出许可事项制售凉拌菜品，</w:t>
      </w:r>
      <w:r>
        <w:rPr>
          <w:rFonts w:hint="eastAsia"/>
        </w:rPr>
        <w:t>违反了《食品经营许可和备案管理办法》第二十九条“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的规定</w:t>
      </w:r>
      <w:r>
        <w:rPr>
          <w:rFonts w:hint="eastAsia"/>
          <w:lang w:eastAsia="zh-CN"/>
        </w:rPr>
        <w:t>。</w:t>
      </w:r>
    </w:p>
    <w:p w14:paraId="60AC7518">
      <w:pPr>
        <w:pStyle w:val="35"/>
        <w:ind w:firstLine="640"/>
      </w:pPr>
      <w:r>
        <w:rPr>
          <w:rFonts w:hint="eastAsia"/>
          <w:lang w:val="en-US" w:eastAsia="zh-CN"/>
        </w:rPr>
        <w:t>依据</w:t>
      </w:r>
      <w:r>
        <w:t>《食品经营许可和备案管理办法》第五十二条第三款第（三）项</w:t>
      </w:r>
      <w:r>
        <w:rPr>
          <w:rFonts w:hint="eastAsia"/>
          <w:lang w:eastAsia="zh-CN"/>
        </w:rPr>
        <w:t>“</w:t>
      </w:r>
      <w:r>
        <w:t>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三）违法行为轻微，未对消费者人身健康和生命安全等造成危害后果的；</w:t>
      </w:r>
      <w:r>
        <w:rPr>
          <w:rFonts w:hint="eastAsia"/>
          <w:lang w:eastAsia="zh-CN"/>
        </w:rPr>
        <w:t>”</w:t>
      </w:r>
      <w:r>
        <w:t>的规定，本</w:t>
      </w:r>
      <w:r>
        <w:rPr>
          <w:rFonts w:hint="eastAsia"/>
          <w:lang w:val="en-US" w:eastAsia="zh-CN"/>
        </w:rPr>
        <w:t>单位</w:t>
      </w:r>
      <w:r>
        <w:t>拟对你单位作出不予处罚决定。</w:t>
      </w:r>
    </w:p>
    <w:p w14:paraId="0504B639">
      <w:pPr>
        <w:pStyle w:val="35"/>
        <w:ind w:firstLine="640"/>
      </w:pPr>
      <w:r>
        <w:rPr>
          <w:rFonts w:hint="eastAsia"/>
        </w:rPr>
        <w:t>依据《中华人民共和国行政处罚法》第七条、第四十四条、第四十五条的规定，你单位可在收到本告知书之日起</w:t>
      </w:r>
      <w:r>
        <w:t>5</w:t>
      </w:r>
      <w:r>
        <w:rPr>
          <w:rFonts w:hint="eastAsia"/>
        </w:rPr>
        <w:t>个工作日内提出陈述、申辩意见，或到中山市三角镇人民政府进行陈述、申辩。逾期未陈述、申辩的，视为你单位放弃陈述、申辩权利。</w:t>
      </w:r>
    </w:p>
    <w:p w14:paraId="3668D884">
      <w:pPr>
        <w:pStyle w:val="22"/>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郭先生</w:t>
      </w:r>
    </w:p>
    <w:p w14:paraId="6F470423">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0760-89936316</w:t>
      </w:r>
    </w:p>
    <w:p w14:paraId="127697CC">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广东省中山市三角镇月湾路20号</w:t>
      </w:r>
      <w:bookmarkEnd w:id="0"/>
    </w:p>
    <w:p w14:paraId="473501E7">
      <w:pPr>
        <w:pStyle w:val="35"/>
        <w:ind w:firstLine="640"/>
      </w:pPr>
    </w:p>
    <w:p w14:paraId="5796C7F1">
      <w:pPr>
        <w:pStyle w:val="35"/>
        <w:ind w:firstLine="640"/>
      </w:pPr>
    </w:p>
    <w:p w14:paraId="4E815E43">
      <w:pPr>
        <w:pStyle w:val="35"/>
        <w:ind w:firstLine="640"/>
      </w:pPr>
    </w:p>
    <w:p w14:paraId="358A0FAA">
      <w:pPr>
        <w:pStyle w:val="78"/>
        <w:ind w:right="960" w:rightChars="300" w:firstLine="0" w:firstLineChars="0"/>
        <w:jc w:val="right"/>
      </w:pPr>
      <w:r>
        <w:rPr>
          <w:rFonts w:hint="eastAsia"/>
        </w:rPr>
        <w:t>中山市三角镇人民政府</w:t>
      </w:r>
    </w:p>
    <w:p w14:paraId="4D42AB21">
      <w:pPr>
        <w:pStyle w:val="78"/>
        <w:ind w:right="960" w:rightChars="300" w:firstLine="0" w:firstLineChars="0"/>
        <w:jc w:val="right"/>
      </w:pPr>
      <w:bookmarkStart w:id="1" w:name="seal_time"/>
      <w:r>
        <w:rPr>
          <w:rFonts w:hint="eastAsia"/>
          <w:lang w:eastAsia="zh"/>
          <w:woUserID w:val="1"/>
        </w:rPr>
        <w:t xml:space="preserve"> </w:t>
      </w:r>
      <w:r>
        <w:rPr>
          <w:rFonts w:hint="eastAsia"/>
        </w:rPr>
        <w:t>　　　　</w:t>
      </w:r>
      <w:r>
        <w:rPr>
          <w:rFonts w:hint="eastAsia"/>
          <w:lang w:val="en-US" w:eastAsia="zh-CN"/>
        </w:rPr>
        <w:t>2025</w:t>
      </w:r>
      <w:r>
        <w:rPr>
          <w:rFonts w:hint="eastAsia"/>
        </w:rPr>
        <w:t>年</w:t>
      </w:r>
      <w:r>
        <w:rPr>
          <w:rFonts w:hint="eastAsia"/>
          <w:lang w:val="en-US" w:eastAsia="zh-CN"/>
        </w:rPr>
        <w:t>9</w:t>
      </w:r>
      <w:r>
        <w:rPr>
          <w:rFonts w:hint="eastAsia"/>
        </w:rPr>
        <w:t>月</w:t>
      </w:r>
      <w:r>
        <w:rPr>
          <w:rFonts w:hint="eastAsia"/>
          <w:lang w:val="en-US" w:eastAsia="zh-CN"/>
        </w:rPr>
        <w:t>29</w:t>
      </w:r>
      <w:bookmarkStart w:id="3" w:name="_GoBack"/>
      <w:bookmarkEnd w:id="3"/>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059D0FAF"/>
    <w:rsid w:val="1D3C26A7"/>
    <w:rsid w:val="3FFD965D"/>
    <w:rsid w:val="67334505"/>
    <w:rsid w:val="E1EFC8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974c6823"/>
    <w:basedOn w:val="18"/>
    <w:link w:val="16"/>
    <w:unhideWhenUsed/>
    <w:qFormat/>
    <w:uiPriority w:val="0"/>
    <w:pPr>
      <w:jc w:val="left"/>
    </w:pPr>
    <w:rPr>
      <w:rFonts w:ascii="Times New Roman" w:hAnsi="Times New Roman" w:cs="Times New Roman"/>
      <w:szCs w:val="20"/>
    </w:rPr>
  </w:style>
  <w:style w:type="paragraph" w:customStyle="1" w:styleId="18">
    <w:name w:val="Normalc9c6ae9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header17dfb4e9"/>
    <w:basedOn w:val="20"/>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0">
    <w:name w:val="Normal3070be1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03c3e9f3"/>
    <w:basedOn w:val="22"/>
    <w:link w:val="16"/>
    <w:unhideWhenUsed/>
    <w:qFormat/>
    <w:uiPriority w:val="0"/>
    <w:pPr>
      <w:jc w:val="left"/>
    </w:pPr>
    <w:rPr>
      <w:rFonts w:ascii="Times New Roman" w:hAnsi="Times New Roman" w:cs="Times New Roman"/>
      <w:szCs w:val="20"/>
    </w:rPr>
  </w:style>
  <w:style w:type="paragraph" w:customStyle="1" w:styleId="22">
    <w:name w:val="Normal5e00b779"/>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bc0b1ca9"/>
    <w:semiHidden/>
    <w:unhideWhenUsed/>
    <w:qFormat/>
    <w:uiPriority w:val="1"/>
  </w:style>
  <w:style w:type="table" w:customStyle="1" w:styleId="38">
    <w:name w:val="Normal Tablee6a7c973"/>
    <w:semiHidden/>
    <w:unhideWhenUsed/>
    <w:qFormat/>
    <w:uiPriority w:val="99"/>
    <w:tblPr>
      <w:tblCellMar>
        <w:top w:w="0" w:type="dxa"/>
        <w:left w:w="108" w:type="dxa"/>
        <w:bottom w:w="0" w:type="dxa"/>
        <w:right w:w="108" w:type="dxa"/>
      </w:tblCellMar>
    </w:tblPr>
  </w:style>
  <w:style w:type="character" w:customStyle="1" w:styleId="39">
    <w:name w:val="页眉 字符b1df5567"/>
    <w:basedOn w:val="37"/>
    <w:link w:val="4"/>
    <w:qFormat/>
    <w:uiPriority w:val="99"/>
    <w:rPr>
      <w:sz w:val="18"/>
      <w:szCs w:val="18"/>
    </w:rPr>
  </w:style>
  <w:style w:type="paragraph" w:customStyle="1" w:styleId="40">
    <w:name w:val="footer5f7b057d"/>
    <w:basedOn w:val="20"/>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e498c1bc"/>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a8e684fa"/>
    <w:semiHidden/>
    <w:unhideWhenUsed/>
    <w:qFormat/>
    <w:uiPriority w:val="1"/>
  </w:style>
  <w:style w:type="table" w:customStyle="1" w:styleId="44">
    <w:name w:val="Normal Table346a4f32"/>
    <w:semiHidden/>
    <w:unhideWhenUsed/>
    <w:qFormat/>
    <w:uiPriority w:val="99"/>
    <w:tblPr>
      <w:tblCellMar>
        <w:top w:w="0" w:type="dxa"/>
        <w:left w:w="108" w:type="dxa"/>
        <w:bottom w:w="0" w:type="dxa"/>
        <w:right w:w="108" w:type="dxa"/>
      </w:tblCellMar>
    </w:tblPr>
  </w:style>
  <w:style w:type="paragraph" w:customStyle="1" w:styleId="45">
    <w:name w:val="Balloon Text2acc5fd0"/>
    <w:basedOn w:val="22"/>
    <w:semiHidden/>
    <w:unhideWhenUsed/>
    <w:qFormat/>
    <w:uiPriority w:val="99"/>
    <w:rPr>
      <w:sz w:val="18"/>
      <w:szCs w:val="18"/>
    </w:rPr>
  </w:style>
  <w:style w:type="paragraph" w:customStyle="1" w:styleId="46">
    <w:name w:val="footera367cfb1"/>
    <w:basedOn w:val="22"/>
    <w:unhideWhenUsed/>
    <w:qFormat/>
    <w:uiPriority w:val="99"/>
    <w:pPr>
      <w:tabs>
        <w:tab w:val="center" w:pos="4153"/>
        <w:tab w:val="right" w:pos="8306"/>
      </w:tabs>
      <w:snapToGrid w:val="0"/>
      <w:jc w:val="left"/>
    </w:pPr>
    <w:rPr>
      <w:sz w:val="18"/>
      <w:szCs w:val="18"/>
    </w:rPr>
  </w:style>
  <w:style w:type="paragraph" w:customStyle="1" w:styleId="47">
    <w:name w:val="header710f58f5"/>
    <w:basedOn w:val="2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2"/>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54e67523"/>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0a5165d5"/>
    <w:basedOn w:val="43"/>
    <w:unhideWhenUsed/>
    <w:qFormat/>
    <w:uiPriority w:val="0"/>
    <w:rPr>
      <w:sz w:val="21"/>
      <w:szCs w:val="21"/>
    </w:rPr>
  </w:style>
  <w:style w:type="character" w:customStyle="1" w:styleId="51">
    <w:name w:val="批注文字 字符cbc2a0f2"/>
    <w:basedOn w:val="43"/>
    <w:link w:val="4"/>
    <w:qFormat/>
    <w:uiPriority w:val="0"/>
    <w:rPr>
      <w:rFonts w:ascii="Times New Roman" w:hAnsi="Times New Roman" w:eastAsia="仿宋_GB2312" w:cs="Times New Roman"/>
      <w:sz w:val="32"/>
      <w:szCs w:val="20"/>
    </w:rPr>
  </w:style>
  <w:style w:type="character" w:customStyle="1" w:styleId="52">
    <w:name w:val="批注框文本 字符0eb01cda"/>
    <w:basedOn w:val="43"/>
    <w:semiHidden/>
    <w:qFormat/>
    <w:uiPriority w:val="99"/>
    <w:rPr>
      <w:rFonts w:eastAsia="仿宋_GB2312"/>
      <w:sz w:val="18"/>
      <w:szCs w:val="18"/>
    </w:rPr>
  </w:style>
  <w:style w:type="character" w:customStyle="1" w:styleId="53">
    <w:name w:val="页眉 字符22b031cb"/>
    <w:basedOn w:val="43"/>
    <w:qFormat/>
    <w:uiPriority w:val="99"/>
    <w:rPr>
      <w:rFonts w:eastAsia="仿宋_GB2312"/>
      <w:sz w:val="18"/>
      <w:szCs w:val="18"/>
    </w:rPr>
  </w:style>
  <w:style w:type="character" w:customStyle="1" w:styleId="54">
    <w:name w:val="页脚 字符d8c123c0"/>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4cf99330"/>
    <w:basedOn w:val="18"/>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cf93e7dc"/>
    <w:qFormat/>
    <w:uiPriority w:val="0"/>
    <w:pPr>
      <w:jc w:val="both"/>
    </w:pPr>
    <w:rPr>
      <w:rFonts w:ascii="Calibri" w:hAnsi="Calibri" w:eastAsia="宋体" w:cs="Calibri"/>
      <w:kern w:val="2"/>
      <w:sz w:val="21"/>
      <w:szCs w:val="21"/>
      <w:lang w:val="en-US" w:eastAsia="zh-CN" w:bidi="ar-SA"/>
    </w:rPr>
  </w:style>
  <w:style w:type="paragraph" w:customStyle="1" w:styleId="58">
    <w:name w:val="2021文书-标题7b3010ac"/>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29c847f5"/>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71257576"/>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2749e0e0"/>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ee76fafa"/>
    <w:semiHidden/>
    <w:unhideWhenUsed/>
    <w:qFormat/>
    <w:uiPriority w:val="1"/>
  </w:style>
  <w:style w:type="table" w:customStyle="1" w:styleId="64">
    <w:name w:val="Normal Tablef1ba6163"/>
    <w:semiHidden/>
    <w:unhideWhenUsed/>
    <w:qFormat/>
    <w:uiPriority w:val="99"/>
    <w:tblPr>
      <w:tblCellMar>
        <w:top w:w="0" w:type="dxa"/>
        <w:left w:w="108" w:type="dxa"/>
        <w:bottom w:w="0" w:type="dxa"/>
        <w:right w:w="108" w:type="dxa"/>
      </w:tblCellMar>
    </w:tblPr>
  </w:style>
  <w:style w:type="paragraph" w:customStyle="1" w:styleId="65">
    <w:name w:val="Balloon Text015e4cf4"/>
    <w:basedOn w:val="18"/>
    <w:semiHidden/>
    <w:unhideWhenUsed/>
    <w:qFormat/>
    <w:uiPriority w:val="99"/>
    <w:rPr>
      <w:sz w:val="18"/>
      <w:szCs w:val="18"/>
    </w:rPr>
  </w:style>
  <w:style w:type="paragraph" w:customStyle="1" w:styleId="66">
    <w:name w:val="footera7d9a8fd"/>
    <w:basedOn w:val="18"/>
    <w:unhideWhenUsed/>
    <w:qFormat/>
    <w:uiPriority w:val="99"/>
    <w:pPr>
      <w:tabs>
        <w:tab w:val="center" w:pos="4153"/>
        <w:tab w:val="right" w:pos="8306"/>
      </w:tabs>
      <w:snapToGrid w:val="0"/>
      <w:jc w:val="left"/>
    </w:pPr>
    <w:rPr>
      <w:sz w:val="18"/>
      <w:szCs w:val="18"/>
    </w:rPr>
  </w:style>
  <w:style w:type="paragraph" w:customStyle="1" w:styleId="67">
    <w:name w:val="headerb0c34ccd"/>
    <w:basedOn w:val="18"/>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2d5639da"/>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2c430d1e"/>
    <w:basedOn w:val="63"/>
    <w:unhideWhenUsed/>
    <w:qFormat/>
    <w:uiPriority w:val="0"/>
    <w:rPr>
      <w:sz w:val="21"/>
      <w:szCs w:val="21"/>
    </w:rPr>
  </w:style>
  <w:style w:type="character" w:customStyle="1" w:styleId="70">
    <w:name w:val="批注文字 字符ded89a6c"/>
    <w:basedOn w:val="63"/>
    <w:link w:val="4"/>
    <w:qFormat/>
    <w:uiPriority w:val="0"/>
    <w:rPr>
      <w:rFonts w:ascii="Times New Roman" w:hAnsi="Times New Roman" w:eastAsia="仿宋_GB2312" w:cs="Times New Roman"/>
      <w:sz w:val="32"/>
      <w:szCs w:val="20"/>
    </w:rPr>
  </w:style>
  <w:style w:type="character" w:customStyle="1" w:styleId="71">
    <w:name w:val="批注框文本 字符37f9ec19"/>
    <w:basedOn w:val="63"/>
    <w:semiHidden/>
    <w:qFormat/>
    <w:uiPriority w:val="99"/>
    <w:rPr>
      <w:rFonts w:eastAsia="仿宋_GB2312"/>
      <w:sz w:val="18"/>
      <w:szCs w:val="18"/>
    </w:rPr>
  </w:style>
  <w:style w:type="character" w:customStyle="1" w:styleId="72">
    <w:name w:val="页眉 字符e188f44d"/>
    <w:basedOn w:val="63"/>
    <w:qFormat/>
    <w:uiPriority w:val="99"/>
    <w:rPr>
      <w:rFonts w:eastAsia="仿宋_GB2312"/>
      <w:sz w:val="18"/>
      <w:szCs w:val="18"/>
    </w:rPr>
  </w:style>
  <w:style w:type="character" w:customStyle="1" w:styleId="73">
    <w:name w:val="页脚 字符d9f4f3b8"/>
    <w:basedOn w:val="63"/>
    <w:qFormat/>
    <w:uiPriority w:val="99"/>
    <w:rPr>
      <w:rFonts w:eastAsia="仿宋_GB2312"/>
      <w:sz w:val="18"/>
      <w:szCs w:val="18"/>
    </w:rPr>
  </w:style>
  <w:style w:type="character" w:customStyle="1" w:styleId="74">
    <w:name w:val="HTML 预设格式 字符e3a33eb4"/>
    <w:basedOn w:val="63"/>
    <w:link w:val="48"/>
    <w:qFormat/>
    <w:uiPriority w:val="99"/>
    <w:rPr>
      <w:rFonts w:ascii="宋体" w:hAnsi="宋体" w:eastAsia="宋体" w:cs="宋体"/>
      <w:kern w:val="0"/>
      <w:sz w:val="24"/>
      <w:szCs w:val="24"/>
    </w:rPr>
  </w:style>
  <w:style w:type="paragraph" w:customStyle="1" w:styleId="75">
    <w:name w:val="正文1659bb70c"/>
    <w:qFormat/>
    <w:uiPriority w:val="0"/>
    <w:pPr>
      <w:jc w:val="both"/>
    </w:pPr>
    <w:rPr>
      <w:rFonts w:ascii="Calibri" w:hAnsi="Calibri" w:eastAsia="宋体" w:cs="Calibri"/>
      <w:kern w:val="2"/>
      <w:sz w:val="21"/>
      <w:szCs w:val="21"/>
      <w:lang w:val="en-US" w:eastAsia="zh-CN" w:bidi="ar-SA"/>
    </w:rPr>
  </w:style>
  <w:style w:type="paragraph" w:customStyle="1" w:styleId="76">
    <w:name w:val="2021文书-标题7d486e0d"/>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2a182ff6"/>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64bae245"/>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77ee9bb8"/>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81cd42db"/>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Pages>3</Pages>
  <Words>967</Words>
  <Characters>1032</Characters>
  <Lines>5</Lines>
  <Paragraphs>1</Paragraphs>
  <TotalTime>21</TotalTime>
  <ScaleCrop>false</ScaleCrop>
  <LinksUpToDate>false</LinksUpToDate>
  <CharactersWithSpaces>1045</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2021-06-17T14:25:00Z</dcterms:created>
  <dc:creator>minstoney</dc:creator>
  <cp:lastModifiedBy>Administrator</cp:lastModifiedBy>
  <cp:lastPrinted>2025-09-29T08:53:00Z</cp:lastPrinted>
  <dcterms:modified xsi:type="dcterms:W3CDTF">2025-11-04T10:08:23Z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eyJoZGlkIjoiYzRjNmUxNTJmZDI1MDAyNGE4MjZlODAyMDhmMjZjZjgiLCJ1c2VySWQiOiIyNDEzNDczNzAifQ==</vt:lpwstr>
  </property>
  <property fmtid="{D5CDD505-2E9C-101B-9397-08002B2CF9AE}" pid="3" name="KSOProductBuildVer">
    <vt:lpwstr>2052-0.0.0.0</vt:lpwstr>
  </property>
  <property fmtid="{D5CDD505-2E9C-101B-9397-08002B2CF9AE}" pid="4" name="ICV">
    <vt:lpwstr>2CA019D450A1BA621760096954BEEAF6_43</vt:lpwstr>
  </property>
</Properties>
</file>