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关于变更粤（2019）中山市不动产权第0141525号用地规划条件公示的通告</w:t>
      </w:r>
    </w:p>
    <w:p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28825" cy="1857375"/>
            <wp:effectExtent l="0" t="0" r="9525" b="9525"/>
            <wp:docPr id="1" name="图片 1" descr="控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控规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地块用地图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该宗地位于中山市南朗镇南朗村田边，粤（2019）中山市不动产权第0141525号，证载土地用途为农村宅基地，用地面积为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118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程润仙</w:t>
      </w:r>
      <w:r>
        <w:rPr>
          <w:rFonts w:hint="eastAsia" w:ascii="仿宋" w:hAnsi="仿宋" w:eastAsia="仿宋" w:cs="仿宋"/>
          <w:sz w:val="30"/>
          <w:szCs w:val="30"/>
        </w:rPr>
        <w:t>。现该单位申请按农房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管控</w:t>
      </w:r>
      <w:r>
        <w:rPr>
          <w:rFonts w:hint="eastAsia" w:ascii="仿宋" w:hAnsi="仿宋" w:eastAsia="仿宋" w:cs="仿宋"/>
          <w:sz w:val="30"/>
          <w:szCs w:val="30"/>
        </w:rPr>
        <w:t>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350平方米以下</w:t>
      </w:r>
      <w:r>
        <w:rPr>
          <w:rFonts w:hint="eastAsia" w:ascii="仿宋" w:hAnsi="仿宋" w:eastAsia="仿宋" w:cs="仿宋"/>
          <w:sz w:val="30"/>
          <w:szCs w:val="30"/>
        </w:rPr>
        <w:t>变更该宗地规划条件。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该用地位于《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南朗镇新中心区——朗城控制性详细规划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》，规划功能为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二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类居住用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地，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用地编号为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W-04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符合规划用地性质。拟根据相关规定和技术标准办理规划条件变更。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林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01166D34"/>
    <w:rsid w:val="0ACF7E55"/>
    <w:rsid w:val="11AA2163"/>
    <w:rsid w:val="138979CF"/>
    <w:rsid w:val="1750119F"/>
    <w:rsid w:val="180533FE"/>
    <w:rsid w:val="1ABC2BC8"/>
    <w:rsid w:val="1C923177"/>
    <w:rsid w:val="31713F79"/>
    <w:rsid w:val="338D5E79"/>
    <w:rsid w:val="33FD5A11"/>
    <w:rsid w:val="4161735D"/>
    <w:rsid w:val="45B5037D"/>
    <w:rsid w:val="53C600F3"/>
    <w:rsid w:val="54C46E08"/>
    <w:rsid w:val="5A065F55"/>
    <w:rsid w:val="5CA344AE"/>
    <w:rsid w:val="629A1DD2"/>
    <w:rsid w:val="6A02619E"/>
    <w:rsid w:val="78AC3EA9"/>
    <w:rsid w:val="7A9B3FB0"/>
    <w:rsid w:val="7E2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204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林显迎</cp:lastModifiedBy>
  <dcterms:modified xsi:type="dcterms:W3CDTF">2025-10-29T02:03:27Z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B642DE781EE646EE9D907A22B0DAE701</vt:lpwstr>
  </property>
</Properties>
</file>