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粤中三角执催字〔2024〕743号</w:t>
      </w:r>
      <w:bookmarkEnd w:id="0"/>
    </w:p>
    <w:p w14:paraId="5859285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：陈华兴</w:t>
      </w:r>
    </w:p>
    <w:p w14:paraId="3A868353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居民身份证：44088219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7C9F661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广东省湛江市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《行政处罚决定书》（粤中三角执罚字〔2024〕743号）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2025年3月28日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通过邮寄送达方式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7075D9B"/>
    <w:rsid w:val="0C2F2DEE"/>
    <w:rsid w:val="216B57A2"/>
    <w:rsid w:val="37DC178F"/>
    <w:rsid w:val="4671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5fff0802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67bad3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62aa884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e4fb179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1ffd5cfc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6a6dc602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0acfbc33"/>
    <w:semiHidden/>
    <w:unhideWhenUsed/>
    <w:qFormat/>
    <w:uiPriority w:val="1"/>
  </w:style>
  <w:style w:type="table" w:customStyle="1" w:styleId="24">
    <w:name w:val="Normal Tablee778d08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977c323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75e010e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c6f6ff1b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3be5185"/>
    <w:semiHidden/>
    <w:unhideWhenUsed/>
    <w:qFormat/>
    <w:uiPriority w:val="1"/>
  </w:style>
  <w:style w:type="table" w:customStyle="1" w:styleId="30">
    <w:name w:val="Normal Tablea06b577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1523a02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c062db8c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b1ff73b5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c018f25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aa1278c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5f2e60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29686b29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d4e8725c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b459f59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81477b9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AC21E8F0784553AD2FFCD168D4BE2513_43</vt:lpwstr>
  </property>
</Properties>
</file>