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F30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附件2：</w:t>
      </w:r>
    </w:p>
    <w:p w14:paraId="2A810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微软简标宋" w:hAnsi="微软简标宋" w:eastAsia="微软简标宋" w:cs="微软简标宋"/>
          <w:b w:val="0"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微软简标宋" w:hAnsi="微软简标宋" w:eastAsia="微软简标宋" w:cs="微软简标宋"/>
          <w:b w:val="0"/>
          <w:bCs/>
          <w:color w:val="auto"/>
          <w:kern w:val="0"/>
          <w:sz w:val="44"/>
          <w:szCs w:val="44"/>
          <w:highlight w:val="none"/>
          <w:lang w:val="en-US" w:eastAsia="zh-CN"/>
        </w:rPr>
        <w:t>面谈</w:t>
      </w:r>
      <w:r>
        <w:rPr>
          <w:rFonts w:hint="eastAsia" w:ascii="微软简标宋" w:hAnsi="微软简标宋" w:eastAsia="微软简标宋" w:cs="微软简标宋"/>
          <w:b w:val="0"/>
          <w:bCs/>
          <w:color w:val="auto"/>
          <w:kern w:val="0"/>
          <w:sz w:val="44"/>
          <w:szCs w:val="44"/>
          <w:highlight w:val="none"/>
        </w:rPr>
        <w:t>考生须知</w:t>
      </w:r>
    </w:p>
    <w:p w14:paraId="35BFEB1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/>
        </w:rPr>
      </w:pPr>
    </w:p>
    <w:p w14:paraId="0029DB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在面谈当天上午8:30前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持本人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有效期内二代居民身份证（或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有效的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临时身份证）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和笔试准考证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到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指定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候考室（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中山市人民政府东区街道办事处2楼203室）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报到，参加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面谈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抽签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上午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8:30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停止进场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 w14:paraId="3D36B9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按规定时间参加面谈</w:t>
      </w:r>
      <w:r>
        <w:rPr>
          <w:rFonts w:hint="eastAsia" w:ascii="仿宋_GB2312" w:hAnsi="仿宋_GB2312" w:eastAsia="仿宋_GB2312" w:cs="仿宋_GB2312"/>
          <w:sz w:val="32"/>
          <w:szCs w:val="32"/>
        </w:rPr>
        <w:t>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视为自动放弃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 w14:paraId="06365BD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考生所携带的通讯工具和音频、视频发射、接收设备关闭后连同背包、书包等其他物品交工作人员统一保管、考完离场时领回。</w:t>
      </w:r>
    </w:p>
    <w:p w14:paraId="3910A0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考生不得穿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、佩戴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制服或有明显文字或图案标识的服装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、徽章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参加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面谈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。</w:t>
      </w:r>
    </w:p>
    <w:p w14:paraId="2A2DA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五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考生报到后，工作人员组织抽签决定面谈考生的先后顺序，考生应按抽签确定的面谈顺序进行面谈。</w:t>
      </w:r>
    </w:p>
    <w:p w14:paraId="34201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六、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361480EE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本次面谈</w:t>
      </w:r>
      <w:r>
        <w:rPr>
          <w:rFonts w:hint="eastAsia" w:ascii="仿宋_GB2312" w:hAnsi="Times New Roman" w:eastAsia="仿宋_GB2312"/>
          <w:spacing w:val="12"/>
          <w:kern w:val="0"/>
          <w:sz w:val="32"/>
          <w:szCs w:val="32"/>
        </w:rPr>
        <w:t>采取结构化</w:t>
      </w:r>
      <w:r>
        <w:rPr>
          <w:rFonts w:hint="eastAsia" w:ascii="仿宋_GB2312" w:hAnsi="Times New Roman" w:eastAsia="仿宋_GB2312"/>
          <w:spacing w:val="12"/>
          <w:kern w:val="0"/>
          <w:sz w:val="32"/>
          <w:szCs w:val="32"/>
          <w:lang w:val="en-US" w:eastAsia="zh-CN"/>
        </w:rPr>
        <w:t>面试</w:t>
      </w:r>
      <w:r>
        <w:rPr>
          <w:rFonts w:hint="eastAsia" w:ascii="仿宋_GB2312" w:hAnsi="Times New Roman" w:eastAsia="仿宋_GB2312"/>
          <w:spacing w:val="12"/>
          <w:kern w:val="0"/>
          <w:sz w:val="32"/>
          <w:szCs w:val="32"/>
          <w:highlight w:val="none"/>
        </w:rPr>
        <w:t>+</w:t>
      </w:r>
      <w:r>
        <w:rPr>
          <w:rFonts w:hint="eastAsia" w:ascii="仿宋_GB2312" w:hAnsi="Times New Roman" w:eastAsia="仿宋_GB2312"/>
          <w:spacing w:val="12"/>
          <w:kern w:val="0"/>
          <w:sz w:val="32"/>
          <w:szCs w:val="32"/>
          <w:highlight w:val="none"/>
          <w:lang w:val="en-US" w:eastAsia="zh-CN"/>
        </w:rPr>
        <w:t>谈话了解</w:t>
      </w:r>
      <w:r>
        <w:rPr>
          <w:rFonts w:hint="eastAsia" w:ascii="仿宋_GB2312" w:hAnsi="Times New Roman" w:eastAsia="仿宋_GB2312"/>
          <w:spacing w:val="12"/>
          <w:kern w:val="0"/>
          <w:sz w:val="32"/>
          <w:szCs w:val="32"/>
          <w:highlight w:val="none"/>
        </w:rPr>
        <w:t>相</w:t>
      </w:r>
      <w:r>
        <w:rPr>
          <w:rFonts w:hint="eastAsia" w:ascii="仿宋_GB2312" w:hAnsi="Times New Roman" w:eastAsia="仿宋_GB2312"/>
          <w:spacing w:val="12"/>
          <w:kern w:val="0"/>
          <w:sz w:val="32"/>
          <w:szCs w:val="32"/>
        </w:rPr>
        <w:t>结合的方式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组织进行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，结构化面试时间为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分钟（含看题、思考和答题时间）。离答题规定时间还有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分钟时，计时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员举牌提醒，答题规定时间到，计时员则发出指令，考生停止答题。</w:t>
      </w:r>
    </w:p>
    <w:p w14:paraId="23A49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八、考生必须以普通话回答，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面谈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中，不得报告、透露或暗示个人信息，其身份以抽签编码显示。</w:t>
      </w:r>
    </w:p>
    <w:p w14:paraId="7739C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九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面谈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结束后，考生到候分室等候，待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面谈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成绩统计完毕，签收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面谈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成绩回执。考生须服从评委对自己的成绩评定，不得要求加分、查分、复试或无理取闹。</w:t>
      </w:r>
    </w:p>
    <w:p w14:paraId="5FFC8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进入面谈室的考生须带齐随身物品，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在面谈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完毕取得成绩回执后，应立即离开考场，不得在考场附近逗留。</w:t>
      </w:r>
    </w:p>
    <w:p w14:paraId="372B13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十一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、考生应接受现场工作人员的管理，对违反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面谈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规定的，将按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相关规定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进行处理。</w:t>
      </w:r>
    </w:p>
    <w:p w14:paraId="04EBCA5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eastAsia="仿宋_GB231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十二、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面谈结束后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个工作日内在东区街道政务网公布总成绩、入围体检名单、体检有关事项，考生应注意安排好行程。</w:t>
      </w: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23CD81"/>
    <w:multiLevelType w:val="singleLevel"/>
    <w:tmpl w:val="5923CD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528D7"/>
    <w:rsid w:val="04C335D1"/>
    <w:rsid w:val="115967E6"/>
    <w:rsid w:val="12A97D08"/>
    <w:rsid w:val="14771CDF"/>
    <w:rsid w:val="15ED3073"/>
    <w:rsid w:val="20FC34FB"/>
    <w:rsid w:val="21B0251D"/>
    <w:rsid w:val="24CE37EF"/>
    <w:rsid w:val="25B1478D"/>
    <w:rsid w:val="291A0180"/>
    <w:rsid w:val="2A0E57DC"/>
    <w:rsid w:val="39BC2B1B"/>
    <w:rsid w:val="3F183478"/>
    <w:rsid w:val="3F9B0553"/>
    <w:rsid w:val="47FF0510"/>
    <w:rsid w:val="484528D7"/>
    <w:rsid w:val="4BED1D1C"/>
    <w:rsid w:val="4BF57A3D"/>
    <w:rsid w:val="52597451"/>
    <w:rsid w:val="63F17C3F"/>
    <w:rsid w:val="64FD6F12"/>
    <w:rsid w:val="7299399E"/>
    <w:rsid w:val="7727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中山市人力资源和社会保障局</Company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2023-02-02T07:41:00Z</dcterms:created>
  <dc:creator>黎颖妤</dc:creator>
  <cp:lastModifiedBy>Administrator</cp:lastModifiedBy>
  <cp:lastPrinted>2025-09-23T07:24:15Z</cp:lastPrinted>
  <dcterms:modified xsi:type="dcterms:W3CDTF">2025-09-23T07:53:30Z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E1B32853E864442C84F83F32CE6D3A94</vt:lpwstr>
  </property>
</Properties>
</file>