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FF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宋体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sz w:val="21"/>
          <w:szCs w:val="21"/>
        </w:rPr>
        <w:t>[20</w:t>
      </w:r>
      <w:r>
        <w:rPr>
          <w:rFonts w:hint="eastAsia" w:ascii="Times New Roman" w:hAnsi="Times New Roman" w:eastAsia="宋体" w:cs="宋体"/>
          <w:sz w:val="21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宋体"/>
          <w:sz w:val="21"/>
          <w:szCs w:val="21"/>
        </w:rPr>
        <w:t>.</w:t>
      </w:r>
      <w:r>
        <w:rPr>
          <w:rFonts w:hint="eastAsia" w:ascii="Times New Roman" w:hAnsi="Times New Roman" w:eastAsia="宋体" w:cs="宋体"/>
          <w:sz w:val="21"/>
          <w:szCs w:val="21"/>
          <w:lang w:val="en-US" w:eastAsia="zh-CN"/>
        </w:rPr>
        <w:t>08.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宋体"/>
          <w:sz w:val="21"/>
          <w:szCs w:val="21"/>
        </w:rPr>
        <w:t>]板芙镇第十</w:t>
      </w:r>
      <w:r>
        <w:rPr>
          <w:rFonts w:hint="eastAsia" w:ascii="Times New Roman" w:hAnsi="Times New Roman" w:eastAsia="宋体" w:cs="宋体"/>
          <w:sz w:val="21"/>
          <w:szCs w:val="21"/>
          <w:lang w:val="en-US" w:eastAsia="zh-CN"/>
        </w:rPr>
        <w:t>七</w:t>
      </w:r>
      <w:r>
        <w:rPr>
          <w:rFonts w:hint="eastAsia" w:ascii="Times New Roman" w:hAnsi="Times New Roman" w:eastAsia="宋体" w:cs="宋体"/>
          <w:sz w:val="21"/>
          <w:szCs w:val="21"/>
        </w:rPr>
        <w:t>届人民代表大会</w:t>
      </w:r>
      <w:r>
        <w:rPr>
          <w:rFonts w:hint="eastAsia" w:ascii="Times New Roman" w:hAnsi="Times New Roman" w:eastAsia="宋体" w:cs="宋体"/>
          <w:sz w:val="21"/>
          <w:szCs w:val="21"/>
          <w:lang w:eastAsia="zh-CN"/>
        </w:rPr>
        <w:t>第十一次</w:t>
      </w:r>
      <w:r>
        <w:rPr>
          <w:rFonts w:hint="eastAsia" w:ascii="Times New Roman" w:hAnsi="Times New Roman" w:eastAsia="宋体" w:cs="宋体"/>
          <w:sz w:val="21"/>
          <w:szCs w:val="21"/>
        </w:rPr>
        <w:t>会议材料之</w:t>
      </w:r>
      <w:r>
        <w:rPr>
          <w:rFonts w:hint="eastAsia" w:ascii="Times New Roman" w:hAnsi="Times New Roman" w:eastAsia="宋体" w:cs="宋体"/>
          <w:sz w:val="21"/>
          <w:szCs w:val="21"/>
          <w:lang w:val="en-US" w:eastAsia="zh-CN"/>
        </w:rPr>
        <w:t>十四</w:t>
      </w:r>
    </w:p>
    <w:p w14:paraId="61F15A4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</w:pPr>
    </w:p>
    <w:p w14:paraId="66527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微软简标宋" w:hAnsi="微软简标宋" w:eastAsia="微软简标宋" w:cs="微软简标宋"/>
          <w:kern w:val="2"/>
          <w:sz w:val="44"/>
          <w:szCs w:val="44"/>
          <w:lang w:val="en-US" w:eastAsia="zh-CN"/>
        </w:rPr>
        <w:t>板芙镇2024年度财政决算情况报告</w:t>
      </w:r>
    </w:p>
    <w:p w14:paraId="41984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——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年8月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日在板芙镇第十七届人民代表大会</w:t>
      </w:r>
    </w:p>
    <w:p w14:paraId="7835C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第十一次会议上</w:t>
      </w:r>
    </w:p>
    <w:p w14:paraId="3AE17F5D">
      <w:pPr>
        <w:pStyle w:val="2"/>
        <w:rPr>
          <w:rFonts w:hint="eastAsia"/>
          <w:lang w:val="en-US" w:eastAsia="zh-CN"/>
        </w:rPr>
      </w:pPr>
    </w:p>
    <w:p w14:paraId="20EA36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楷体_GB2312" w:eastAsia="楷体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_GB2312" w:eastAsia="楷体_GB2312"/>
          <w:color w:val="auto"/>
          <w:sz w:val="32"/>
          <w:szCs w:val="32"/>
          <w:u w:val="none"/>
          <w:lang w:val="en-US" w:eastAsia="zh-CN"/>
        </w:rPr>
        <w:t xml:space="preserve">中山市财政局板芙分局局长   </w:t>
      </w:r>
      <w:r>
        <w:rPr>
          <w:rFonts w:hint="eastAsia" w:ascii="楷体_GB2312" w:eastAsia="楷体_GB2312"/>
          <w:color w:val="auto"/>
          <w:sz w:val="32"/>
          <w:szCs w:val="32"/>
          <w:u w:val="none"/>
          <w:lang w:eastAsia="zh-CN"/>
        </w:rPr>
        <w:t>吕凤娥</w:t>
      </w:r>
    </w:p>
    <w:p w14:paraId="2748F2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</w:p>
    <w:p w14:paraId="57C71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24"/>
        </w:rPr>
        <w:t>各位代表：</w:t>
      </w:r>
    </w:p>
    <w:p w14:paraId="7B6D46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</w:rPr>
        <w:t>我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eastAsia="zh-CN"/>
        </w:rPr>
        <w:t>受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</w:rPr>
        <w:t>镇人民政府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eastAsia="zh-CN"/>
        </w:rPr>
        <w:t>的委托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</w:rPr>
        <w:t>，向大会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eastAsia="zh-CN"/>
        </w:rPr>
        <w:t>作板芙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</w:rPr>
        <w:t>镇20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eastAsia="zh-CN"/>
        </w:rPr>
        <w:t>度财政决算情况报告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</w:rPr>
        <w:t>，请予审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eastAsia="zh-CN"/>
        </w:rPr>
        <w:t>查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</w:rPr>
        <w:t>。</w:t>
      </w:r>
    </w:p>
    <w:p w14:paraId="7CF5CF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4"/>
          <w:lang w:val="en-US" w:eastAsia="zh-CN"/>
        </w:rPr>
        <w:t>2024年，在镇委、镇政府的正确领导和镇人大的依法监督下，我分局全面贯彻落实党的二十届三中全会精神，保持定力，迎难而上，精准施策，努力实现预算调整目标，积极强化预算执行管理，为全镇经济社会高质量发展提供坚实财政保障。</w:t>
      </w:r>
    </w:p>
    <w:p w14:paraId="7BD488C5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afterAutospacing="0" w:line="580" w:lineRule="exact"/>
        <w:ind w:leftChars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/>
          <w:color w:val="auto"/>
          <w:kern w:val="2"/>
          <w:sz w:val="3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22"/>
          <w:lang w:val="en-US" w:eastAsia="zh-CN" w:bidi="ar-SA"/>
        </w:rPr>
        <w:t>一、2024年</w:t>
      </w: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24"/>
          <w:lang w:val="en-US" w:eastAsia="zh-CN" w:bidi="ar-SA"/>
        </w:rPr>
        <w:t>一般公共预算</w:t>
      </w:r>
    </w:p>
    <w:p w14:paraId="536CEFC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24"/>
          <w:lang w:val="en-US" w:eastAsia="zh-CN"/>
        </w:rPr>
        <w:t>（一）一般公共预算收入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eastAsia="zh-CN"/>
        </w:rPr>
        <w:t>2024年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</w:rPr>
        <w:t>全镇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一般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</w:rPr>
        <w:t>公共预算收入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28,515.24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</w:rPr>
        <w:t>万元，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eastAsia="zh-CN"/>
        </w:rPr>
        <w:t>完成年度调整预算的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162.47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%，其中：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</w:rPr>
        <w:t>税收分成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23,321.10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</w:rPr>
        <w:t>万元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</w:rPr>
        <w:t>非税收入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5,194.14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</w:rPr>
        <w:t>万元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。</w:t>
      </w:r>
    </w:p>
    <w:p w14:paraId="7BB5251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24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color w:val="auto"/>
          <w:kern w:val="2"/>
          <w:sz w:val="32"/>
          <w:szCs w:val="24"/>
          <w:lang w:val="en-US" w:eastAsia="zh-CN"/>
        </w:rPr>
        <w:t>上级补助收入。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2024年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全镇一般公共预算上级补助收入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15,688.01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eastAsia="zh-CN"/>
        </w:rPr>
        <w:t>完成年度调整预算的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88.53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%，其中：税收基数返还1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207万元、均衡性转移支付收入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4,097.70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万元、政策性转移支付收入741万元、专项转移支付收入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8,742.31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万元、临时救助资金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900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万元。</w:t>
      </w:r>
    </w:p>
    <w:p w14:paraId="2CB995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24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24"/>
        </w:rPr>
        <w:t>一般公共预算支出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24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eastAsia="zh-CN"/>
        </w:rPr>
        <w:t>2024年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</w:rPr>
        <w:t>全镇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一般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</w:rPr>
        <w:t>公共预算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支出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47,046.38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</w:rPr>
        <w:t>万元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eastAsia="zh-CN"/>
        </w:rPr>
        <w:t>，完成年度调整预算的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80.18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%。</w:t>
      </w:r>
    </w:p>
    <w:p w14:paraId="645ED3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24"/>
          <w:lang w:val="en-US" w:eastAsia="zh-CN"/>
        </w:rPr>
        <w:t>（四）一般公共预算结余。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2024年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全镇一般公共预算收入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28,515.24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万元，加上级补助收入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15,688.01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万元、调入资金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14,836.68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合计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59,039.93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万元；减一般公共预算支出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47,046.38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万元、上解支出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11,993.55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一般公共预算结余为0。</w:t>
      </w:r>
    </w:p>
    <w:p w14:paraId="336E1B68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Chars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24"/>
          <w:lang w:val="en-US" w:eastAsia="zh-CN" w:bidi="ar-SA"/>
        </w:rPr>
        <w:t>二、2024年政府性基金预算</w:t>
      </w:r>
    </w:p>
    <w:p w14:paraId="70AA93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eastAsia="zh-CN"/>
        </w:rPr>
        <w:t>2024年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</w:rPr>
        <w:t>全镇政府性基金收入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25,796.97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</w:rPr>
        <w:t>万元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国有土地使用权出让收入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24,539.10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万元、污水处理费收入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1,257.87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万元），加上级补助收入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927.06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万元、债务转贷收入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20,728.49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万元、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调入资金1,353.34万元，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合计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48,805.86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万元；减政府性基金支出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25,922.96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万元、调出资金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19,196.44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万元、上解支出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3,686.46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万元，政府性基金结余为0。</w:t>
      </w:r>
    </w:p>
    <w:p w14:paraId="6EAF58B1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Chars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三、财政专户资金情况</w:t>
      </w:r>
    </w:p>
    <w:p w14:paraId="5A6BA79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2024年全镇财政专户结余结转调整3,457.05万元，加上上年结余结转1,923.92万元，本年结余结转5,380.97万元。</w:t>
      </w:r>
    </w:p>
    <w:p w14:paraId="1D27C19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Chars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lang w:val="en-US" w:eastAsia="zh-CN" w:bidi="ar-SA"/>
        </w:rPr>
        <w:t>四、财政代管资金情况</w:t>
      </w:r>
    </w:p>
    <w:p w14:paraId="166257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1134" w:right="1587" w:bottom="1134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eastAsia="zh-CN"/>
        </w:rPr>
        <w:t>2024年全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镇财政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代管资金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收入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1,251.07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万元，加上上年结余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439.28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万元，减去财政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代管资金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支出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1,151.21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万元，财政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代管资金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结余结转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539.14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/>
        </w:rPr>
        <w:t>万元。</w:t>
      </w:r>
      <w:bookmarkStart w:id="0" w:name="_GoBack"/>
      <w:bookmarkEnd w:id="0"/>
    </w:p>
    <w:p w14:paraId="5C34013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eastAsia="zh-CN"/>
        </w:rPr>
        <w:sectPr>
          <w:pgSz w:w="11906" w:h="16838"/>
          <w:pgMar w:top="1134" w:right="1587" w:bottom="1134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eastAsia="zh-CN"/>
        </w:rPr>
        <w:drawing>
          <wp:inline distT="0" distB="0" distL="114300" distR="114300">
            <wp:extent cx="5622290" cy="8686800"/>
            <wp:effectExtent l="0" t="0" r="16510" b="0"/>
            <wp:docPr id="1" name="图片 1" descr="板芙镇2024年一般公共预算收支表和政府性基金预算收支决算表_公共预算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板芙镇2024年一般公共预算收支表和政府性基金预算收支决算表_公共预算_看图王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229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48743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9413240" cy="5386070"/>
            <wp:effectExtent l="0" t="0" r="16510" b="5080"/>
            <wp:docPr id="2" name="图片 2" descr="板芙镇2024年一般公共预算收支表和政府性基金预算收支决算表_政府性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板芙镇2024年一般公共预算收支表和政府性基金预算收支决算表_政府性_看图王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13240" cy="538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587" w:right="1134" w:bottom="1587" w:left="1134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EA278">
    <w:pPr>
      <w:pStyle w:val="6"/>
      <w:tabs>
        <w:tab w:val="left" w:pos="7678"/>
      </w:tabs>
      <w:rPr>
        <w:rFonts w:hint="eastAsia" w:ascii="仿宋_GB2312" w:hAnsi="仿宋_GB2312" w:eastAsia="仿宋_GB2312" w:cs="仿宋_GB2312"/>
        <w:sz w:val="44"/>
        <w:szCs w:val="44"/>
      </w:rPr>
    </w:pPr>
    <w:r>
      <w:rPr>
        <w:rFonts w:hint="eastAsia" w:ascii="仿宋_GB2312" w:hAnsi="仿宋_GB2312" w:eastAsia="仿宋_GB2312" w:cs="仿宋_GB2312"/>
        <w:sz w:val="32"/>
        <w:szCs w:val="32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B9114"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172A27"/>
    <w:rsid w:val="00323B43"/>
    <w:rsid w:val="003D37D8"/>
    <w:rsid w:val="00426133"/>
    <w:rsid w:val="004358AB"/>
    <w:rsid w:val="008B7726"/>
    <w:rsid w:val="00D31D50"/>
    <w:rsid w:val="019839AC"/>
    <w:rsid w:val="01EC3436"/>
    <w:rsid w:val="01F30842"/>
    <w:rsid w:val="02506AFC"/>
    <w:rsid w:val="03A42787"/>
    <w:rsid w:val="047E45D5"/>
    <w:rsid w:val="04BD0CD5"/>
    <w:rsid w:val="06BD6013"/>
    <w:rsid w:val="06C14C23"/>
    <w:rsid w:val="09E92ED1"/>
    <w:rsid w:val="0AB822A5"/>
    <w:rsid w:val="0AEC727C"/>
    <w:rsid w:val="0C0635DD"/>
    <w:rsid w:val="0D22141A"/>
    <w:rsid w:val="0D8F1A4E"/>
    <w:rsid w:val="0E4946FF"/>
    <w:rsid w:val="0E4A2181"/>
    <w:rsid w:val="0FFA1A7B"/>
    <w:rsid w:val="10FC4F6D"/>
    <w:rsid w:val="127D1BE6"/>
    <w:rsid w:val="14D50377"/>
    <w:rsid w:val="152775FA"/>
    <w:rsid w:val="15A13EAF"/>
    <w:rsid w:val="18517A73"/>
    <w:rsid w:val="1872382B"/>
    <w:rsid w:val="18BD6DA2"/>
    <w:rsid w:val="19ED7494"/>
    <w:rsid w:val="1B741899"/>
    <w:rsid w:val="1BA558EC"/>
    <w:rsid w:val="1BD93C39"/>
    <w:rsid w:val="1C8C131D"/>
    <w:rsid w:val="1D7522E4"/>
    <w:rsid w:val="1E467139"/>
    <w:rsid w:val="1EB80371"/>
    <w:rsid w:val="1F192EAC"/>
    <w:rsid w:val="1F744AD0"/>
    <w:rsid w:val="1FDC04D4"/>
    <w:rsid w:val="23A32E08"/>
    <w:rsid w:val="242C12E4"/>
    <w:rsid w:val="24A63930"/>
    <w:rsid w:val="24FC0860"/>
    <w:rsid w:val="250C10D6"/>
    <w:rsid w:val="25E023B3"/>
    <w:rsid w:val="299B3453"/>
    <w:rsid w:val="2E63592A"/>
    <w:rsid w:val="2E9F1F0C"/>
    <w:rsid w:val="2EDB1BAF"/>
    <w:rsid w:val="30436D3A"/>
    <w:rsid w:val="30F523E0"/>
    <w:rsid w:val="329E499A"/>
    <w:rsid w:val="330C4FCE"/>
    <w:rsid w:val="33980436"/>
    <w:rsid w:val="352F7252"/>
    <w:rsid w:val="35FF7B94"/>
    <w:rsid w:val="3629746A"/>
    <w:rsid w:val="362A4EEC"/>
    <w:rsid w:val="36381C83"/>
    <w:rsid w:val="368A620A"/>
    <w:rsid w:val="36A003AE"/>
    <w:rsid w:val="37BE2D84"/>
    <w:rsid w:val="389C6EEF"/>
    <w:rsid w:val="3D53112B"/>
    <w:rsid w:val="3DF33233"/>
    <w:rsid w:val="3DF71C39"/>
    <w:rsid w:val="3E336A63"/>
    <w:rsid w:val="3F5F7F07"/>
    <w:rsid w:val="41CE5702"/>
    <w:rsid w:val="422D6DA0"/>
    <w:rsid w:val="433429C6"/>
    <w:rsid w:val="440C5DD1"/>
    <w:rsid w:val="455C49D9"/>
    <w:rsid w:val="455E7EDC"/>
    <w:rsid w:val="478665E8"/>
    <w:rsid w:val="47E9088B"/>
    <w:rsid w:val="48850709"/>
    <w:rsid w:val="488D565D"/>
    <w:rsid w:val="49190F7D"/>
    <w:rsid w:val="49E95DD2"/>
    <w:rsid w:val="4A8D0ADE"/>
    <w:rsid w:val="4BBD7F80"/>
    <w:rsid w:val="4CF621D2"/>
    <w:rsid w:val="4E1E2F39"/>
    <w:rsid w:val="4E7613C9"/>
    <w:rsid w:val="4F194455"/>
    <w:rsid w:val="504F5206"/>
    <w:rsid w:val="535940CA"/>
    <w:rsid w:val="54E164CF"/>
    <w:rsid w:val="5780666D"/>
    <w:rsid w:val="5AE503AE"/>
    <w:rsid w:val="5D545BA9"/>
    <w:rsid w:val="5E3C172A"/>
    <w:rsid w:val="60BE39C7"/>
    <w:rsid w:val="61E7472F"/>
    <w:rsid w:val="64E42A92"/>
    <w:rsid w:val="65031149"/>
    <w:rsid w:val="659970BE"/>
    <w:rsid w:val="660776F2"/>
    <w:rsid w:val="666E039B"/>
    <w:rsid w:val="669F43ED"/>
    <w:rsid w:val="671F01BE"/>
    <w:rsid w:val="6B2D5466"/>
    <w:rsid w:val="6B416685"/>
    <w:rsid w:val="6BA563A9"/>
    <w:rsid w:val="71A74D85"/>
    <w:rsid w:val="72F737AD"/>
    <w:rsid w:val="74597E2D"/>
    <w:rsid w:val="74936A51"/>
    <w:rsid w:val="771222E8"/>
    <w:rsid w:val="7A03263B"/>
    <w:rsid w:val="7A8C4B1E"/>
    <w:rsid w:val="7AEF6DC1"/>
    <w:rsid w:val="7AF04842"/>
    <w:rsid w:val="7C62341F"/>
    <w:rsid w:val="7F32323D"/>
    <w:rsid w:val="7F6270BB"/>
    <w:rsid w:val="7FC1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336" w:lineRule="auto"/>
      <w:outlineLvl w:val="0"/>
    </w:pPr>
    <w:rPr>
      <w:rFonts w:ascii="黑体" w:hAnsi="黑体" w:eastAsia="黑体"/>
      <w:b/>
      <w:kern w:val="44"/>
    </w:rPr>
  </w:style>
  <w:style w:type="paragraph" w:styleId="5">
    <w:name w:val="heading 2"/>
    <w:basedOn w:val="1"/>
    <w:next w:val="1"/>
    <w:link w:val="10"/>
    <w:unhideWhenUsed/>
    <w:qFormat/>
    <w:uiPriority w:val="9"/>
    <w:pPr>
      <w:keepNext/>
      <w:keepLines/>
      <w:spacing w:beforeLines="0" w:beforeAutospacing="0" w:afterLines="0" w:afterAutospacing="0" w:line="360" w:lineRule="auto"/>
      <w:outlineLvl w:val="1"/>
    </w:pPr>
    <w:rPr>
      <w:rFonts w:ascii="楷体_GB2312" w:hAnsi="楷体_GB2312" w:eastAsia="楷体_GB2312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adjustRightInd w:val="0"/>
      <w:snapToGrid w:val="0"/>
      <w:spacing w:line="360" w:lineRule="auto"/>
    </w:pPr>
    <w:rPr>
      <w:rFonts w:hint="default" w:ascii="仿宋_GB2312" w:hAnsi="宋体"/>
      <w:kern w:val="0"/>
      <w:sz w:val="28"/>
      <w:szCs w:val="28"/>
    </w:rPr>
  </w:style>
  <w:style w:type="paragraph" w:styleId="3">
    <w:name w:val="Title"/>
    <w:next w:val="1"/>
    <w:qFormat/>
    <w:uiPriority w:val="0"/>
    <w:pPr>
      <w:widowControl w:val="0"/>
      <w:spacing w:line="0" w:lineRule="atLeast"/>
      <w:ind w:leftChars="0" w:firstLine="880" w:firstLineChars="200"/>
      <w:jc w:val="center"/>
    </w:pPr>
    <w:rPr>
      <w:rFonts w:ascii="Arial" w:hAnsi="Arial" w:eastAsia="黑体" w:cs="Times New Roman"/>
      <w:kern w:val="2"/>
      <w:sz w:val="52"/>
      <w:szCs w:val="52"/>
      <w:lang w:val="en-US" w:eastAsia="zh-CN" w:bidi="ar-SA"/>
    </w:rPr>
  </w:style>
  <w:style w:type="paragraph" w:styleId="6">
    <w:name w:val="footer"/>
    <w:basedOn w:val="1"/>
    <w:qFormat/>
    <w:uiPriority w:val="0"/>
    <w:pPr>
      <w:snapToGrid w:val="0"/>
      <w:jc w:val="left"/>
    </w:pPr>
    <w:rPr>
      <w:rFonts w:hint="default" w:ascii="Times New Roman" w:hAnsi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character" w:customStyle="1" w:styleId="10">
    <w:name w:val="标题 2 Char"/>
    <w:link w:val="5"/>
    <w:qFormat/>
    <w:uiPriority w:val="0"/>
    <w:rPr>
      <w:rFonts w:ascii="楷体_GB2312" w:hAnsi="楷体_GB2312" w:eastAsia="楷体_GB2312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1</Lines>
  <Paragraphs>1</Paragraphs>
  <TotalTime>8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2025-08-25T06:51:00Z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A408316ED77848F795DE02B922551A60</vt:lpwstr>
  </property>
</Properties>
</file>