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3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中山市沙溪镇中心幼儿园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章程</w:t>
      </w:r>
    </w:p>
    <w:p w14:paraId="474E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BD2D7B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第一章  总  则</w:t>
      </w:r>
    </w:p>
    <w:p w14:paraId="5540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第一条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为加强党的全面领导、保障科学民主管理与依法依规运行有机统一，构建运行顺畅、协同高效、充满活力的事业单位现代治理机制。根据《中国共产党机构编制工作条例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中华人民共和国民法典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中华人民共和国教育法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事业单位登记管理暂行条例》等法律法规及其他有关规定，制定本章程。</w:t>
      </w:r>
    </w:p>
    <w:p w14:paraId="39AEC730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幼儿园的名称是中山市沙溪镇中心幼儿园。</w:t>
      </w:r>
    </w:p>
    <w:p w14:paraId="54459A79"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幼儿园地址是中山市沙溪镇宝珠中路5号。</w:t>
      </w:r>
    </w:p>
    <w:p w14:paraId="300CB52C"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第四条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幼儿园经费来源是财政补助。</w:t>
      </w:r>
    </w:p>
    <w:p w14:paraId="25646369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幼儿园开办资金为人民币贰仟陆佰陆拾玖万元。</w:t>
      </w:r>
    </w:p>
    <w:p w14:paraId="275F5BFA">
      <w:pPr>
        <w:keepNext w:val="0"/>
        <w:keepLines w:val="0"/>
        <w:pageBreakBefore w:val="0"/>
        <w:widowControl w:val="0"/>
        <w:tabs>
          <w:tab w:val="left" w:pos="82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yellow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第六条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幼儿园的举办单位是中山市沙溪镇人民政府。</w:t>
      </w:r>
    </w:p>
    <w:p w14:paraId="50670552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yellow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第七条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幼儿园的业务主管部门是中共中山市沙溪镇宣传和教体文旅办公室。</w:t>
      </w:r>
    </w:p>
    <w:p w14:paraId="1B42AFE5">
      <w:pPr>
        <w:keepNext w:val="0"/>
        <w:keepLines w:val="0"/>
        <w:pageBreakBefore w:val="0"/>
        <w:widowControl w:val="0"/>
        <w:tabs>
          <w:tab w:val="left" w:pos="82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　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幼儿园的登记管理机关是中山市事业单位登记管理局。</w:t>
      </w:r>
    </w:p>
    <w:p w14:paraId="67927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33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幼儿园是非营利性事业单位，具有法人资格，依法享有权利、履行义务，独立承担法律责任。园长是幼儿园的法定代表人。</w:t>
      </w:r>
    </w:p>
    <w:p w14:paraId="0059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5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第十条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幼儿园坚持依法办园依法治教，全面贯彻党的教育方针政策，深入贯彻《幼儿园教育指导纲要》《幼儿园工作规程》精神。以“立德树人，奠基人生”为办园宗旨，“兼容并蓄，开拓进取”为办园理念，“纯真善良、智慧健康”为培养目标，“百年隆都，文化引领”为办园特色。坚持以游戏为幼儿园的基本活动，努力挖掘适宜的本土文化特色资源在幼儿园教育中进行实践渗透，打造富有本土文化教育特色的教育品牌。争创优质教育、优质服务，努力把幼儿园办成幼儿喜欢、家长放心、人民满意的高质量公益普惠幼儿园。  </w:t>
      </w:r>
    </w:p>
    <w:p w14:paraId="448032FD">
      <w:pPr>
        <w:keepNext w:val="0"/>
        <w:keepLines w:val="0"/>
        <w:pageBreakBefore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第十一条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幼儿园的业务范围是为 3-6岁学前儿童提供保育和教育服务，幼儿园学制为三年 。</w:t>
      </w:r>
    </w:p>
    <w:p w14:paraId="48B58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第十二条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坚持以习近平新时代中国特色社会主义思想为指导，忠诚拥护“两个确立”、增强“四个意识”、坚定“四个自信”、做到“两个维护”，全面贯彻党的基本理论、基本路线、基本方略，全面贯彻党的教育方针，坚持提升幼儿园育人水平，坚持社会主义办学方向，坚守为党育人、为国育才，落实立德树人根本任务，培养德智体美劳全面发展的社会主义建设者和接班人。</w:t>
      </w:r>
    </w:p>
    <w:p w14:paraId="10D1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第十三条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幼儿园招生对象为 3-6岁儿童。办学规模为             3个年级21个班级。</w:t>
      </w:r>
    </w:p>
    <w:p w14:paraId="1EC9E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55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第十四条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的园徽是一个圆环，里面有两只小鹤，一只粉红色一只蓝色。因在沙溪方言中“鹤”与“学”为谐音，而从前儿童经考试录取后入县府读书称入学，“入鹤”就是“入学”。以“鹤”作为我们园的园徽标志寓意鼓励先进、颂扬好学，让幼儿从小学规矩、明道理、不忘学业。</w:t>
      </w:r>
    </w:p>
    <w:p w14:paraId="7451B17E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0" w:firstLine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121285</wp:posOffset>
            </wp:positionV>
            <wp:extent cx="2105025" cy="2105025"/>
            <wp:effectExtent l="0" t="0" r="13335" b="13335"/>
            <wp:wrapSquare wrapText="bothSides"/>
            <wp:docPr id="1" name="图片 1" descr="园徽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园徽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226A1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8372C10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134CA15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AD863A2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97E54A9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8EF670E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DF8A189">
      <w:pPr>
        <w:keepNext w:val="0"/>
        <w:keepLines w:val="0"/>
        <w:pageBreakBefore w:val="0"/>
        <w:widowControl w:val="0"/>
        <w:tabs>
          <w:tab w:val="left" w:pos="1260"/>
          <w:tab w:val="left" w:pos="1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jc w:val="center"/>
        <w:textAlignment w:val="auto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第二章  党的建设</w:t>
      </w:r>
    </w:p>
    <w:p w14:paraId="78EF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第十五条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全面贯彻习近平新时代中国特色社会主义思想，以组织体系建设为重点，着力培养忠诚干净担当的高素质干部，着力集聚爱国奉献的各方面优秀人才，坚持德才兼备、以德为先、任人唯贤，为坚持和加强党的全面领导、坚持和发展中国特色社会主义提供坚强组织保证。</w:t>
      </w:r>
    </w:p>
    <w:p w14:paraId="23C41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第十六条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幼儿园坚持教育必须为社会主义现代化建设服务、为人民服务，培养德智体美劳全面发展的社会主义建设者和接班人的教育方针。</w:t>
      </w:r>
    </w:p>
    <w:p w14:paraId="163CE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第十七条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幼儿园设立中山市沙溪镇中心幼儿园党支部，是党在幼儿园中的政治核心、战斗堡垒，全面领导幼儿园党建工作。园长办公会议是幼儿园的议事决策机构。</w:t>
      </w:r>
    </w:p>
    <w:p w14:paraId="72E37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第十八条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幼儿园党支部履行党章和有关党内法规规定的各项职责，支持园长依法依规行使职权，保障幼儿园各项工作的顺利进行。</w:t>
      </w:r>
    </w:p>
    <w:p w14:paraId="690D4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第十九条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幼儿园设党支部书记1名。书记按照干部管理权限和基层党组织选举有关规定产生，每届任期三年。</w:t>
      </w:r>
    </w:p>
    <w:p w14:paraId="3511C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ind w:firstLine="63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第二十条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幼儿园设园长1名，在幼儿园党支部领导下，全面负责教育教学和行政管理等工作，并承担主要行政责任和相应法律责任。幼儿园园长、副园长由上级党委按照干部管理权限选聘。</w:t>
      </w:r>
    </w:p>
    <w:p w14:paraId="63BE62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ind w:firstLine="63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第二十一条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坚持加强党对本单位的领导，加强党的思想、组织和作风建设，加强党内监督，坚持全面从严治党。围绕上级的决策部署，紧扣本单位的职责任务开展工作，推动党建和业务深度融合，推动各项职责任务完成。</w:t>
      </w:r>
    </w:p>
    <w:p w14:paraId="44DF0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第二十二条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长办公会议是幼儿园行政议事决策机构，研究处理教育教学和行政管理等工作。园长办公会议由园长召集并主持，园长可邀请书记参加会议，也可根据工作需要，安排其他人员列席会议。园长在广泛听取与会人员意见基础上，对讨论研究的事项作出决定。</w:t>
      </w:r>
    </w:p>
    <w:p w14:paraId="42FF4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第二十三条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党组织要开展社会主义核心价值观教育，抓好幼儿德育工作，做好教职工思想政治工作和幼儿园意识形态工作，加强师德师风建设和幼儿园精神文明建设，推动形成良好园风教风学风。</w:t>
      </w:r>
    </w:p>
    <w:p w14:paraId="46262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第二十四条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不断完善党组织建设机制，推动党建工作与教育教学、德育和思想政治工作深度融合，加强党员队伍建设，为党组织活动提供必要条件，将党组织活动经费纳入幼儿园预算，支持幼儿园党组织开展党内活动，加强党建阵地、场所、设施等建设，把幼儿园党组织建设成为教书育人的坚强战斗堡垒。</w:t>
      </w:r>
    </w:p>
    <w:p w14:paraId="763468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　　第二十五条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幼儿园根据上级部门文件规定设立职能部门和教育教学单位，其负责人由上级党委按照干部管理相关规定做好选任。</w:t>
      </w:r>
    </w:p>
    <w:p w14:paraId="3D5CE04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　　</w:t>
      </w:r>
    </w:p>
    <w:p w14:paraId="478F80E4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第三章   举办单位的权利和义务</w:t>
      </w:r>
    </w:p>
    <w:p w14:paraId="4654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条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举办单位享有下列权利：</w:t>
      </w:r>
    </w:p>
    <w:p w14:paraId="28A5B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（一）批准幼儿园的分立、合并、终止以及变更名称等重要事项；</w:t>
      </w:r>
    </w:p>
    <w:p w14:paraId="54B37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（二）审查幼儿园章程，监督幼儿园依照法律法规和本章程办学，纠正幼儿园违反法律法规和本章程的行为；</w:t>
      </w:r>
    </w:p>
    <w:p w14:paraId="41B0B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（三）依照法律法规对幼儿园进行管理和考核；</w:t>
      </w:r>
    </w:p>
    <w:p w14:paraId="30200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（四）组建本单位管理层，任免幼儿园园级领导干部；</w:t>
      </w:r>
    </w:p>
    <w:p w14:paraId="3F853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（五）核定幼儿园办学规模；</w:t>
      </w:r>
    </w:p>
    <w:p w14:paraId="513FD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（六）法律法规规定的其他权利。</w:t>
      </w:r>
    </w:p>
    <w:p w14:paraId="5452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举办单位应当履行下列义务：</w:t>
      </w:r>
    </w:p>
    <w:p w14:paraId="74A3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（一）依法支持保障幼儿园依法自主办学、民主管理；</w:t>
      </w:r>
    </w:p>
    <w:p w14:paraId="51EC5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（二）指导幼儿园工作，为幼儿园改革发展提供必要的政策保障；</w:t>
      </w:r>
    </w:p>
    <w:p w14:paraId="0A9B0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（三）按照国家规定，保证幼儿园办学经费，支持幼儿园维护合法权益；</w:t>
      </w:r>
    </w:p>
    <w:p w14:paraId="2170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（四）法律法规规定的其他义务。</w:t>
      </w:r>
    </w:p>
    <w:p w14:paraId="29D5D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67FD7DC2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第四章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教育教学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管理</w:t>
      </w:r>
    </w:p>
    <w:p w14:paraId="6BDB6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第二十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【教育教学管理架构】幼儿园建立健全教研组、年级组等教育教学基层管理机制。</w:t>
      </w:r>
    </w:p>
    <w:p w14:paraId="5CA44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教研组由分管副园长负责领导、组织级组长及骨干教师进行集体教学研究。教研组定期开展教学研究活动，按幼儿园安排参加各种培训和学术活动，贯彻落实教学计划，完成各项教学任务。</w:t>
      </w:r>
    </w:p>
    <w:p w14:paraId="4D74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年级组长负责本年级的德育、教学工作，统筹教师分工与管理、年级教育活动、幼儿管理工作、负责组织本组教师进行集体备课和教学研究活动，完成教育教学任务等。</w:t>
      </w:r>
    </w:p>
    <w:p w14:paraId="083B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二十九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【德育管理】幼儿园实行“育人为本，德育为先”的管理。</w:t>
      </w:r>
    </w:p>
    <w:p w14:paraId="40BEB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坚持德育为先原则，建立党组织主导、园长负责、家庭学校社会联动的德育工作机制，实行课程育人、文化育人、活动育人、实践育人、管理育人、协同育人。</w:t>
      </w:r>
    </w:p>
    <w:p w14:paraId="22FE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教学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管理】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遵循课程改革原则，认真执行国家和地方课程要求，以幼儿的全面发展为本，开展课程园本化研究，形成园本课程特色。本园秉持一日生活皆课程的教育理念，实施保育与教育相结合原则，遵循幼儿的发展规律，尊重幼儿发展的个体差异，以游戏为幼儿的基本活动，从健康、语言、社会、科学、艺术五个领域，促进幼儿身心全面和谐发展。</w:t>
      </w:r>
    </w:p>
    <w:p w14:paraId="3A07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各班根据幼儿园教学工作要求，尊重幼儿的身心发展特点和个体差异，严格执行教学大纲，认真抓好拟定教学计划，创设丰富的教育环境，合理安排幼儿一日生活，实施教学活动，做好一日各个环节的管理。</w:t>
      </w:r>
    </w:p>
    <w:p w14:paraId="452B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三十一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【卫生保健与安全管理】 幼儿园建立健全卫生保健制度，严格执行《托儿所幼儿园卫生保健管理办法》，不断改善环境卫生条件，做好幼儿生理和心理卫生保健工作，建设符合幼儿特点的净化、美化的绿色校园。</w:t>
      </w:r>
    </w:p>
    <w:p w14:paraId="134E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本园遵循幼儿的年龄特点和身心发展规律，建立科学、合理的幼儿一日生活制度，保证幼儿每天户外活动时间，通过健康活动、游戏活动或其他形式的活动增强幼儿体质，培养幼儿良好的卫生习惯，增进幼儿身心健康；</w:t>
      </w:r>
    </w:p>
    <w:p w14:paraId="0983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（二）本园每周编制营养平衡的幼儿食谱，为幼儿提供合理膳食和符合卫生要求的饮用水；</w:t>
      </w:r>
    </w:p>
    <w:p w14:paraId="5F38D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（三）本园建立幼儿健康检查制度和幼儿健康档案。按规定进行体检，对幼儿身体健康发展状况进行分析、评价；</w:t>
      </w:r>
    </w:p>
    <w:p w14:paraId="3614E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（四）本园建立卫生消毒制度，做好计划免疫和疾病防治工作，预防传染病、常见病及食物中毒；</w:t>
      </w:r>
    </w:p>
    <w:p w14:paraId="6B12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 本园建立健全平安校园制度，严格执行《中小学幼儿园安全管理办法》，制定安全应急预案，定期开展安全教育培训和检查，加强园舍、交通、消防、饮食卫生、健康、周边环境治安以及保育教育安全管理，严格执行接送制度，防范安全事故发生。本园不组织幼儿参加商业性活动和无安全保障的活动；</w:t>
      </w:r>
    </w:p>
    <w:p w14:paraId="10D83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（六）本园按照国家有关规定投保学生意外伤害校方责任险。鼓励幼儿家庭自愿参加人身意外伤害保险。发生校园意外伤害事故，立即启动相关应急预案，及时救助受伤害幼儿，并依法进行善后处理。</w:t>
      </w:r>
    </w:p>
    <w:p w14:paraId="430F2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第三十二条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【幼儿园与家庭、社区】  本园主动与社会、家庭联系沟通，加强幼儿园、家庭、社会密切配合的育人体系建设，形成教育合力。</w:t>
      </w:r>
    </w:p>
    <w:p w14:paraId="5D4B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（一）本园遵循民主、公开、自愿的原则，组织家长选举成立家长委员会。家长委员会在幼儿园的指导下履行参与幼儿园管理、参与保育教育工作、沟通幼儿园与家庭等职责，做好德育、保障幼儿安全健康、防止和纠正学前教育小学化、化解家园矛盾等工作；</w:t>
      </w:r>
    </w:p>
    <w:p w14:paraId="2802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（二）本园建立与家长委员会的联席会议制度，通报本园发展规划及其进展、保育教育工作情况，听取家长委员会的意见和建议，取得支持和帮助；</w:t>
      </w:r>
    </w:p>
    <w:p w14:paraId="0A14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（三）本园通过家长学校、家长沙龙、亲子活动、家庭访问等多种方式，建立教师与家长的日常联系机制，加强对家庭教育的指导，形成家园教育合力；</w:t>
      </w:r>
    </w:p>
    <w:p w14:paraId="1B103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（四）本园发挥家长专业和职业优势，协助幼儿园组织实践活动，开展各类家长助教和家长志愿者活动；</w:t>
      </w:r>
    </w:p>
    <w:p w14:paraId="1F04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（五）本园通过加强内部建设，树立良好的公共形象，在教育服务区内发挥积极作用；</w:t>
      </w:r>
    </w:p>
    <w:p w14:paraId="04CB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（六）本园依托社区，开发社区教育资源，开展社会实践活动，并组织教职工开展志愿者活动服务社区。</w:t>
      </w:r>
    </w:p>
    <w:p w14:paraId="541EB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560" w:firstLineChars="200"/>
        <w:textAlignment w:val="auto"/>
        <w:rPr>
          <w:rFonts w:hint="default" w:ascii="Times New Roman" w:hAnsi="Times New Roman" w:eastAsia="楷体" w:cs="Times New Roman"/>
          <w:color w:val="auto"/>
          <w:sz w:val="28"/>
          <w:szCs w:val="28"/>
        </w:rPr>
      </w:pPr>
    </w:p>
    <w:p w14:paraId="40C572B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  行政管理</w:t>
      </w:r>
    </w:p>
    <w:p w14:paraId="6689D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的行政负责人，由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党组织领导，全面负责教育教学和其他行政管理工作。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长由上级教育部门按照干部管理权限选聘。</w:t>
      </w:r>
    </w:p>
    <w:p w14:paraId="59888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长的主要职权是：</w:t>
      </w:r>
    </w:p>
    <w:p w14:paraId="62103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（一）组织拟订和实施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发展规划、基本管理制度、重大教学改革措施、重要办学资源配置方案。组织制定和实施具体规章制度、年度工作计划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7755D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（二）负责教师队伍建设，组织开展教学活动，加强德育、智育、体育、卫生健康、美育、劳动教育和心理健康教育，提高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思政课教学质量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5AED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（三）组织拟订和实施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重大基本建设、年度经费预算等方案。加强财务管理和审计监督，管理和保护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资产，维护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合法权益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671E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（四）做好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安全稳定和后勤保障工作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30A50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党组织报告重大决议执行情况，向教职工代表大会报告工作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，支持群团组织开展工作；</w:t>
      </w:r>
    </w:p>
    <w:p w14:paraId="7474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（六）相关法律法规和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章程规定的其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他职权。</w:t>
      </w:r>
    </w:p>
    <w:p w14:paraId="0FB3D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长办公会议是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的行政议事决策机构，是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长行使职权的基本形式。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长办公会议按照其议事规则，对教育教学、行政管理等事项进行审议，作出决定。</w:t>
      </w:r>
    </w:p>
    <w:p w14:paraId="6B27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建立健全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领导班子集体领导和个人分工负责相结合的制度，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重大决策、重大项目安排和大额度资金运作，做好组织调研、征求意见、方案论证等前期工作，由领导班子按照有关议事规则集体讨论决定。</w:t>
      </w:r>
    </w:p>
    <w:p w14:paraId="1376A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三十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教职工（代表）大会是教职工依法参与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民主管理和监督的基本形式。教职工（代表）大会实行任期制。</w:t>
      </w:r>
    </w:p>
    <w:p w14:paraId="2259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三十八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教职工（代表）大会主要职责如下：</w:t>
      </w:r>
    </w:p>
    <w:p w14:paraId="16FF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（一）听取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章程草案的制定和修订情况报告，提出修改意见和建议；</w:t>
      </w:r>
    </w:p>
    <w:p w14:paraId="0F2CD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（二）听取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发展规划、教职工队伍建设、教育教学改革、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建设以及其他重大改革和重大问题解决方案的报告，提出意见和建议；</w:t>
      </w:r>
    </w:p>
    <w:p w14:paraId="6311A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（三）听取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年度工作、财务工作、工会工作报告以及其他专项工作报告，提出意见和建议；</w:t>
      </w:r>
    </w:p>
    <w:p w14:paraId="5F59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（四）讨论通过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提出的与广大教职工利益直接相关的福利、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内分配实施方案以及相应的教职工聘任、考核、奖惩办法；</w:t>
      </w:r>
    </w:p>
    <w:p w14:paraId="7D78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（五）审议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上一届（次）教职工（代表）大会提案的办理情况报告；</w:t>
      </w:r>
    </w:p>
    <w:p w14:paraId="41AC9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（六）按照有关工作规定和安排评议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领导干部；</w:t>
      </w:r>
    </w:p>
    <w:p w14:paraId="383C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（七）通过多种方式对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工作提出意见和建议，监督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章程、规章制度和决策的落实，提出整改意见和建议；</w:t>
      </w:r>
    </w:p>
    <w:p w14:paraId="716D7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（八）讨论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法律法规、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规章规定以及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工会商定的其他事项。</w:t>
      </w:r>
    </w:p>
    <w:p w14:paraId="615416D9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83A2BE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章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幼儿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和教职工</w:t>
      </w:r>
    </w:p>
    <w:p w14:paraId="11956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三十九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幼儿享有的权利，主要有：</w:t>
      </w:r>
    </w:p>
    <w:p w14:paraId="4F5A4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（一）参与一日保育教育计划安排的各项活动，使用幼儿园保育教育设施设备、图书资料和玩具；</w:t>
      </w:r>
    </w:p>
    <w:p w14:paraId="4B35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（二）享受平等的学习与发展机会，并获得公正评价；</w:t>
      </w:r>
    </w:p>
    <w:p w14:paraId="179A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（三）对幼儿园、教职工侵犯其合法权益，通过监护人依法提出申诉或者提起诉讼；</w:t>
      </w:r>
    </w:p>
    <w:p w14:paraId="04F0A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（四）法律法规规定的其他权利。</w:t>
      </w:r>
    </w:p>
    <w:p w14:paraId="2F2E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条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幼儿应履行的义务，主要有：</w:t>
      </w:r>
    </w:p>
    <w:p w14:paraId="7F286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（一）遵守法律法规，遵守班级常规，遵守公共秩序，尊敬师长，养成良好品行；</w:t>
      </w:r>
    </w:p>
    <w:p w14:paraId="74C05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（二）爱护幼儿园提供的教育教学资源；</w:t>
      </w:r>
    </w:p>
    <w:p w14:paraId="45D4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（三）法律法规规定的其他义务。</w:t>
      </w:r>
    </w:p>
    <w:p w14:paraId="2C2E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条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本园有权要求监护人履行下列义务：</w:t>
      </w:r>
    </w:p>
    <w:p w14:paraId="25F0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（一）配合本园保育教育工作，共同营造良好的育人环境；</w:t>
      </w:r>
    </w:p>
    <w:p w14:paraId="193A7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（二）支持幼儿参与幼儿园各项活动；</w:t>
      </w:r>
    </w:p>
    <w:p w14:paraId="733E3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（三）遵守本园的有关管理制度。</w:t>
      </w:r>
    </w:p>
    <w:p w14:paraId="628B4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、教师不得以任何理由胁迫或诱导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转学、退学。 </w:t>
      </w:r>
    </w:p>
    <w:p w14:paraId="6A651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四十三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教职工享有下列主要权利：</w:t>
      </w:r>
    </w:p>
    <w:p w14:paraId="4AE7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（一）依据国家规定的幼儿园课程标准，结合本班幼儿的具体情况，制定和执行保育教育工作计划，进行一日保育教育活动，开展保育教育改革和实验；</w:t>
      </w:r>
    </w:p>
    <w:p w14:paraId="62BC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（二）参加教育教学科研活动，并充分发表意见；</w:t>
      </w:r>
    </w:p>
    <w:p w14:paraId="786F2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（三）按时获取工资报酬，教师可享受国家规定的福利待遇以及寒暑假的带薪休假；</w:t>
      </w:r>
    </w:p>
    <w:p w14:paraId="18758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（四）通过教职工（代表）大会或其他形式参与幼儿园管理，对幼儿园工作提出意见和建议；对幼儿园重大事项有知情权；对不公正待遇或处分有申诉权；</w:t>
      </w:r>
    </w:p>
    <w:p w14:paraId="7C822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（五）使用幼儿园设施设备、图书音像资料及其他保育教育用品；</w:t>
      </w:r>
    </w:p>
    <w:p w14:paraId="5FE98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（六）参加进修或者其他形式的培训；</w:t>
      </w:r>
    </w:p>
    <w:p w14:paraId="44BE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（七）法律法规规定的其他义务。</w:t>
      </w:r>
    </w:p>
    <w:p w14:paraId="1F842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幼儿园其他职工按照合同履行岗位职责，依法保障其合法权益。</w:t>
      </w:r>
    </w:p>
    <w:p w14:paraId="1156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四十四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教师应当履行下列义务：</w:t>
      </w:r>
    </w:p>
    <w:p w14:paraId="0E30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（一）遵守法律法规、职业道德规范、幼儿园章程及规章制度，为人师表；</w:t>
      </w:r>
    </w:p>
    <w:p w14:paraId="132C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（二）贯彻国家教育方针，执行幼儿园工作计划，履行教师聘约和岗位职责，完成保育教育工作任务；</w:t>
      </w:r>
    </w:p>
    <w:p w14:paraId="3FD15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（三）关心、爱护全体幼儿，尊重幼儿人格，禁止虐待、歧视、恐吓、体罚或者变相体罚等损害幼儿身心健康的行为；</w:t>
      </w:r>
    </w:p>
    <w:p w14:paraId="69E6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（四）平等相待。在保育教育中平等对待幼儿，关注幼儿个体差异，因材施教，促进幼儿充分发展；</w:t>
      </w:r>
    </w:p>
    <w:p w14:paraId="6C117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（五）尊重隐私。保护幼儿个人信息，未经监护人同意，不得随意使用、披露幼儿个人隐私；</w:t>
      </w:r>
    </w:p>
    <w:p w14:paraId="3BCA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（六）指导、管理本班幼儿生活，促进幼儿身心和谐发展，制止有害于幼儿的行为或者其他侵犯幼儿合法权益的行为，批评和抵制有害于幼儿健康成长的现象；</w:t>
      </w:r>
    </w:p>
    <w:p w14:paraId="0C659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（七）践行幼儿本位理念，终身学习，与时俱进，不断提升保育教育水平。 </w:t>
      </w:r>
    </w:p>
    <w:p w14:paraId="77E6C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四十五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建立科学、公正、系统的教职工评价体系，每年对教职工的职业道德、能力态度、工作绩效进行考核，考核结果作为续聘、转岗、解聘、晋升、奖惩等的依据。</w:t>
      </w:r>
    </w:p>
    <w:p w14:paraId="0A97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对在教育教学、科研、管理服务等方面表现优异、业绩突出者予以表彰和奖励。对违反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纪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、园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规和合同，或在工作中造成失误和不良影响的教职工，视情节轻重，按照有关规定予以批评教育和惩处。</w:t>
      </w:r>
    </w:p>
    <w:p w14:paraId="6083B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对教职工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作出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处分决定前，应当告知教职工有权进行陈述申辩，教职工对所受处分不服的，可以根据有关规定提出申诉。</w:t>
      </w:r>
    </w:p>
    <w:p w14:paraId="03A13CF7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02E9A16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章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幼儿园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管理</w:t>
      </w:r>
    </w:p>
    <w:p w14:paraId="3201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四十六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幼儿园享有下列权利：</w:t>
      </w:r>
    </w:p>
    <w:p w14:paraId="46958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（一）按照幼儿园章程自主管理；</w:t>
      </w:r>
    </w:p>
    <w:p w14:paraId="37E8D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（二）依据规定招收幼儿；</w:t>
      </w:r>
    </w:p>
    <w:p w14:paraId="1A18C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（三）组织实施幼儿一日活动；</w:t>
      </w:r>
    </w:p>
    <w:p w14:paraId="7B7C1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（四）依法聘任教职工，实施奖励或处分；</w:t>
      </w:r>
    </w:p>
    <w:p w14:paraId="764C8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（五）依法管理、使用幼儿园的设施和经费；</w:t>
      </w:r>
    </w:p>
    <w:p w14:paraId="7E137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（六）依法维护幼儿园合法权益不受侵犯，拒绝任何组织或个人对保育教育活动的非法干涉；</w:t>
      </w:r>
    </w:p>
    <w:p w14:paraId="01A41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（七）法律法规规定的其他权利。</w:t>
      </w:r>
    </w:p>
    <w:p w14:paraId="257D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四十七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幼儿园应当履行下列义务：</w:t>
      </w:r>
    </w:p>
    <w:p w14:paraId="5AE8F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（一）遵守法律法规；</w:t>
      </w:r>
    </w:p>
    <w:p w14:paraId="7E26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（二）贯彻国家教育方针，遵循幼儿的成长和发展规律，推进幼儿园课程改革，促进幼儿身心健康发展；</w:t>
      </w:r>
    </w:p>
    <w:p w14:paraId="51DA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（三）维护幼儿及教职工的合法权益；</w:t>
      </w:r>
    </w:p>
    <w:p w14:paraId="754A8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（四）以适当方式为家长或监护人了解幼儿在园情况并提供便利；</w:t>
      </w:r>
    </w:p>
    <w:p w14:paraId="14C4D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（五）按照规定收取费用并公开收费项目；</w:t>
      </w:r>
    </w:p>
    <w:p w14:paraId="115B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（六）依法接受幼儿家长、社会、政府监督。</w:t>
      </w:r>
    </w:p>
    <w:p w14:paraId="4FF0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四十八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幼儿园建立健全档案管理制度。幼儿园建立档案室，加强档案资料的建设和管理。各职能部门做好各类资料的收集、整理和归档工作。</w:t>
      </w:r>
    </w:p>
    <w:p w14:paraId="5C85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四十九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条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建立健全食堂管理制度。幼儿园建立以园长为第一责任人、后勤园长具体负责，后勤部具体落实以及教师代表、家长代表参加的食堂管理机构；建立健全食品安全管理制度，明确每个岗位每个环节从业人员的责任；坚持公益性和非营利性原则，在上级财务部门统一管理下，实行单独核算，定期公开账务。</w:t>
      </w:r>
    </w:p>
    <w:p w14:paraId="77A7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幼儿园建立健全信息网络管理制度。幼儿园加强信息网络管理，严格执行有关校园网、国际互联网的使用和管理规定。</w:t>
      </w:r>
    </w:p>
    <w:p w14:paraId="0B198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五十一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5B9BD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健全校园管理制度。幼儿园严格执行安全管理各项规定，建立一岗双责制和值班值守制度，健全安全监督检查制度，完善安全硬件建设，落实各项安全防范措施，加强安全教育，组织安全演练，加强园舍、交通、消防、防溺水、饮食卫生、健康、周边环境治安以及教育教学安全管理，防范安全事故发生，确保师生安全。</w:t>
      </w:r>
    </w:p>
    <w:p w14:paraId="2410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幼儿园建立针对社会安全、公共卫生、自然灾害、事故灾难等突发事件的应急处置预案，细化预案操作细节。</w:t>
      </w:r>
    </w:p>
    <w:p w14:paraId="13C86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五十二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幼儿园加强依法治园工作，完善治理体系。幼儿园落实法治副校长制度，按照教育部《中小学法治副校长聘任与管理办法》做好法治副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长的聘任与管理，应当配备至少1名法治副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长，并主动联系、支持法治副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长做好相关工作。</w:t>
      </w:r>
    </w:p>
    <w:p w14:paraId="1EFCF6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五十三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幼儿园切实发挥好协同育人主导作用，强化与家庭、社会密切沟通协作。通过建立家长委员会、开办家长学校、家长会等方式帮助家长树立正确的家庭教育观念，掌握科学的家庭教育方法，提高家长科学教育子女的水平。加强与社区沟通联系，依靠社区开展社会实践活动，为幼儿创造体验的机会。</w:t>
      </w:r>
    </w:p>
    <w:p w14:paraId="2FC4A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五十四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幼儿园接受政府以及教育、登记管理和审计等管理部门的监督，接受社会、家长的监督，听取社会各界对幼儿园工作的意见和建议。</w:t>
      </w:r>
    </w:p>
    <w:p w14:paraId="2ECF8C2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E9601CC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jc w:val="center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  资产和财务的管理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</w:p>
    <w:p w14:paraId="59408D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五十五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幼儿园按有关规定做好日常维护、定期检查、及时修缮工作。</w:t>
      </w:r>
    </w:p>
    <w:p w14:paraId="5B10F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幼儿园加强对音体室、美术室、科学室、图书室等功能室的专业设施的管理，充分发挥其使用效益，防止闲置和浪费。</w:t>
      </w:r>
    </w:p>
    <w:p w14:paraId="14BC6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五十六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建立健全财产管理制度，设置固定资产账簿和实物清点册，落实专人管理，定期清点，及时做好固定资产调入和调出及资产处置手续，做到账实相符。任何单位、个人不得侵占、私分、挪用、损坏，依法、依规严格追究侵权者责任。</w:t>
      </w:r>
    </w:p>
    <w:p w14:paraId="2117E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五十七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执行国家统一的会计制度、财务管理制度等财经制度，配备专职报账员，建立健全内部财务监督制度，保证相关资料合法、真实、准确、完整；依法接受税务、财政、审计、国有资产管理等主管部门监督管理。</w:t>
      </w:r>
    </w:p>
    <w:p w14:paraId="7837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实行园长任期及离任经济责任审计制度。</w:t>
      </w:r>
    </w:p>
    <w:p w14:paraId="5472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五十八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幼儿园严格执行收费政策，规范收费行为，按照规定项目和标准收费，各项收入实行收支两条线管理，向社会公布收费项目和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费收支情况，接受社会监督。</w:t>
      </w:r>
    </w:p>
    <w:p w14:paraId="725CF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五十九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幼儿园依法接受社会各界捐赠，建立健全受赠财产使用制度，加强受赠财产管理，公示使用情况，接受社会监督。</w:t>
      </w:r>
    </w:p>
    <w:p w14:paraId="0757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幼儿园严格按照《政府采购法》对基建、重大维修工程、货物和服务实行政府采购，加强财产保管和使用制度建设。</w:t>
      </w:r>
    </w:p>
    <w:p w14:paraId="300537C3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7F2B7F2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FF00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 信息公开</w:t>
      </w:r>
    </w:p>
    <w:p w14:paraId="3034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建立健全信息公开制度。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实行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务公开，保障教职工的知情权、参与权和监督权；同时向社会公开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相关信息，以适当方式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家长了解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幼儿在园的情况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提供便利，接受社会、家长的监督。</w:t>
      </w:r>
    </w:p>
    <w:p w14:paraId="16272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按照国家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法律法规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和事业单位登记管理机关的规定，真实、完整、及时地公开以下信息：</w:t>
      </w:r>
    </w:p>
    <w:p w14:paraId="476E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党务、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保教活动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安排信息，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幼儿伙食费收支明细等信息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207F3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（二）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幼儿园教学、文体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设施的使用方法和注意事项应当在醒目位置标明；</w:t>
      </w:r>
    </w:p>
    <w:p w14:paraId="33141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（三）对外服务收费项目和标准；</w:t>
      </w:r>
    </w:p>
    <w:p w14:paraId="181F4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年度报告应按时限要求向登记管理机关报送；</w:t>
      </w:r>
    </w:p>
    <w:p w14:paraId="6A5A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（五）按规定应当对外公布的其他事项。</w:t>
      </w:r>
    </w:p>
    <w:p w14:paraId="081901C9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C440C5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  终止和剩余资产处理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</w:p>
    <w:p w14:paraId="6F37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六十三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幼儿园有以下情形之一，应当终止运行：</w:t>
      </w:r>
    </w:p>
    <w:p w14:paraId="74132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（一）经审批机关决定撤销；</w:t>
      </w:r>
    </w:p>
    <w:p w14:paraId="17F08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（二）因合并、分立解散；</w:t>
      </w:r>
    </w:p>
    <w:p w14:paraId="7F1E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（三）因其他原因依法应当终止的。</w:t>
      </w:r>
    </w:p>
    <w:p w14:paraId="4409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六十四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幼儿园在申请注销登记前，应在举办单位和有关机构的指导下，成立清算组织，开展清算工作。清算期间不开展清算以外的活动。</w:t>
      </w:r>
    </w:p>
    <w:p w14:paraId="5B0A2217">
      <w:pPr>
        <w:keepNext w:val="0"/>
        <w:keepLines w:val="0"/>
        <w:pageBreakBefore w:val="0"/>
        <w:widowControl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六十五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清算工作结束后形成清算报告，报举办单位审查同意，向登记管理机关申请注销登记。幼儿园因合并、分立解散的、直接撤销事业单位建制的，且资产及债权债务情况清晰明确，权利义务有承接单位的事业单位，可按照有关规定向登记管理机关申请简易注销登记。</w:t>
      </w:r>
    </w:p>
    <w:p w14:paraId="3EFB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六十六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幼儿园终止后的剩余资产，在举办单位和财政、国有资产管理等部门的监督下，按照有关法律法规和章程进行处置。</w:t>
      </w:r>
    </w:p>
    <w:p w14:paraId="3CA7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A1F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color w:val="FF0000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  章程修改</w:t>
      </w:r>
    </w:p>
    <w:p w14:paraId="521C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有下列情形之一，应当修改章程：</w:t>
      </w:r>
    </w:p>
    <w:p w14:paraId="487E7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（一）章程规定的事项与修改后的国家法律、行政法规的规定不符的；</w:t>
      </w:r>
    </w:p>
    <w:p w14:paraId="2EF40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（二）章程内容与实际情况不符的；</w:t>
      </w:r>
    </w:p>
    <w:p w14:paraId="78877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发生分立、合并时；</w:t>
      </w:r>
    </w:p>
    <w:p w14:paraId="677F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（四）应当修改章程的其他情形。</w:t>
      </w:r>
    </w:p>
    <w:p w14:paraId="4D25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章程的修订，由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幼儿园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决策机构审议通过，经举办单位审查同意，报市事业单位登记管理局备案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，并应自市事业单位登记管理局同意备案之日起10日内在广东省事业单位登记管理网、本单位网站（举办单位网站）上公示章程。</w:t>
      </w:r>
    </w:p>
    <w:p w14:paraId="36140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涉及事业单位法人登记事项的，须向市事业单位登记管理局申请变更登记。</w:t>
      </w:r>
    </w:p>
    <w:p w14:paraId="1CAC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DBD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章 附  则</w:t>
      </w:r>
    </w:p>
    <w:p w14:paraId="75C0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本章程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草案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中山市沙溪镇中心幼儿园园长办公会议审议通过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AFA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本章程内容如与法律法规、行政规章及国家政策相抵触时，应以法律法规、行政规章及国家政策的规定为准。涉及事业单位法人登记事项的，以登记管理机关核准颁发的《事业单位法人证书》刊载内容为准。</w:t>
      </w:r>
    </w:p>
    <w:p w14:paraId="2AEA1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本章程解释权属于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中山市沙溪镇中心幼儿园园长办公会议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38CCA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本章程自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2025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9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16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日生效。</w:t>
      </w:r>
    </w:p>
    <w:p w14:paraId="1F6C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0" w:firstLine="1280" w:firstLineChars="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87B9973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5746" w:leftChars="2584" w:hanging="320" w:hanging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C1B51B8">
      <w:pPr>
        <w:keepNext w:val="0"/>
        <w:keepLines w:val="0"/>
        <w:pageBreakBefore w:val="0"/>
        <w:widowControl w:val="0"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5" w:lineRule="exact"/>
        <w:ind w:left="5746" w:leftChars="2584" w:hanging="320" w:hanging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中山市沙溪镇人民政府2025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月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日 </w:t>
      </w:r>
    </w:p>
    <w:p w14:paraId="2D45B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4" w:lineRule="exact"/>
        <w:rPr>
          <w:rFonts w:hint="eastAsia" w:ascii="Times New Roman" w:hAnsi="Times New Roman" w:eastAsia="黑体" w:cs="黑体"/>
          <w:sz w:val="32"/>
          <w:lang w:eastAsia="zh-CN"/>
        </w:rPr>
      </w:pPr>
    </w:p>
    <w:p w14:paraId="6E9D0F10">
      <w:pPr>
        <w:pStyle w:val="8"/>
        <w:rPr>
          <w:rFonts w:hint="eastAsia" w:ascii="Times New Roman" w:hAnsi="Times New Roman" w:eastAsia="黑体" w:cs="黑体"/>
          <w:sz w:val="32"/>
          <w:lang w:eastAsia="zh-CN"/>
        </w:rPr>
      </w:pPr>
    </w:p>
    <w:p w14:paraId="77349B98"/>
    <w:p w14:paraId="7F7C8508"/>
    <w:p w14:paraId="1D38AE32"/>
    <w:sectPr>
      <w:footerReference r:id="rId3" w:type="default"/>
      <w:pgSz w:w="11906" w:h="16838"/>
      <w:pgMar w:top="221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9A22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5DBD"/>
    <w:rsid w:val="108627C7"/>
    <w:rsid w:val="5BF42E7B"/>
    <w:rsid w:val="63F65DBD"/>
    <w:rsid w:val="64E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8566</Words>
  <Characters>8584</Characters>
  <Lines>0</Lines>
  <Paragraphs>0</Paragraphs>
  <TotalTime>69</TotalTime>
  <ScaleCrop>false</ScaleCrop>
  <LinksUpToDate>false</LinksUpToDate>
  <CharactersWithSpaces>8794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2025-09-18T01:07:00Z</dcterms:created>
  <dc:creator>Yu ※静※</dc:creator>
  <cp:lastModifiedBy>Yu ※静※</cp:lastModifiedBy>
  <cp:lastPrinted>2025-09-18T01:23:00Z</cp:lastPrinted>
  <dcterms:modified xsi:type="dcterms:W3CDTF">2025-09-19T02:19:26Z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F6E9D3AE8E6C4F759A1A32C4AAB208BF_11</vt:lpwstr>
  </property>
  <property fmtid="{D5CDD505-2E9C-101B-9397-08002B2CF9AE}" pid="4" name="KSOTemplateDocerSaveRecord">
    <vt:lpwstr>eyJoZGlkIjoiOWYxM2ZkNWQ3M2QzMjYwY2NkNTU2ODBkNjA5NzRlOGYiLCJ1c2VySWQiOiI2Nzc4NDY4OTQifQ==</vt:lpwstr>
  </property>
</Properties>
</file>