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74A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黑体" w:cs="Times New Roman"/>
          <w:color w:val="000000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Cs w:val="32"/>
          <w:lang w:val="en-US" w:eastAsia="zh-CN"/>
        </w:rPr>
        <w:t>3</w:t>
      </w:r>
    </w:p>
    <w:p w14:paraId="1BA224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关于部分检验项目的说明</w:t>
      </w:r>
    </w:p>
    <w:p w14:paraId="0EA751F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 w14:paraId="2A6A165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一、噻虫胺</w:t>
      </w:r>
    </w:p>
    <w:p w14:paraId="6FACBD9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噻虫胺是一种全新结构的第二代烟碱类高效低毒杀虫剂，不仅具有触杀、胃毒、内吸活性，而且具有更高的活性、更好的安全性、更广的杀虫谱及作用速度快、持效期长等特点。噻虫胺属于低毒农药，一般不会引起中毒事故，但残留期长达25天。噻虫胺超标的原因，可能是在喷洒使用农药配比含量过高、喷洒后雨水淋洗时间短、降解周期未到及采摘周期短造成农药的残留量过高。</w:t>
      </w:r>
    </w:p>
    <w:p w14:paraId="1829EE8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二、阴离子合成洗涤剂</w:t>
      </w:r>
    </w:p>
    <w:p w14:paraId="656475A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阴离子合成洗涤剂，即我们日常生活中经常用到的洗衣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粉、洗洁精、洗衣液、肥皂等洗涤剂的主要成分，其主要成分十二烷基磺酸钠，是一种低毒物质,因其使用方便、易溶解、稳定性好、成本低等优点,在消毒企业中广泛使用。但是，如果餐具清洗消毒流程控制不当,会造成洗涤剂在餐具上的残留,对人体健康产生不良影响，因此，作为一种非食用的合成化学物质，应控制人体的摄入量。GB14934-2016《食品安全国家标准消毒餐（饮）具》规定，采用化学消毒法的餐（饮）具的阴离子合成洗涤剂应不得检出。餐（饮）具中检出阴离子合成洗涤剂，原因可能是：餐（饮）具消毒单位使用的洗涤剂不合格或使用量过大，未经足够量清水冲洗，餐具漂洗池内清洗用水重复使用，餐具数量多，造成交叉污染，进而残存在餐（饮）具中。</w:t>
      </w:r>
    </w:p>
    <w:p w14:paraId="014305C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三、大肠菌群</w:t>
      </w:r>
    </w:p>
    <w:p w14:paraId="74B3F0F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大肠菌群是国内外通用的食品污染常用指示菌之一。食品中检出大肠菌群，提示被致病菌（如沙门氏菌、志贺氏菌、致病性大肠杆菌）污染的可能性较大。大肠菌群超标可能由于产品的加工原料、包装材料受污染，或在生产过程中产品受人员、工器具等生产设备、环境的污染，或有灭菌工艺的产品灭菌不彻底而导致。</w:t>
      </w:r>
    </w:p>
    <w:p w14:paraId="538CC0C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69E8ED8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6DA3342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0150DAC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</w:rPr>
      </w:pPr>
    </w:p>
    <w:p w14:paraId="4CFA5C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AB00D2"/>
    <w:rsid w:val="0FF35732"/>
    <w:rsid w:val="42976746"/>
    <w:rsid w:val="6AAB00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2025-06-18T00:22:00Z</dcterms:created>
  <dc:creator>终无悔</dc:creator>
  <cp:lastModifiedBy>赵婷婷</cp:lastModifiedBy>
  <cp:lastPrinted>2025-06-18T01:06:00Z</cp:lastPrinted>
  <dcterms:modified xsi:type="dcterms:W3CDTF">2025-07-09T03:58:12Z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A5AE9E8172EB4BD6B79CC7312430BF14_13</vt:lpwstr>
  </property>
  <property fmtid="{D5CDD505-2E9C-101B-9397-08002B2CF9AE}" pid="4" name="KSOTemplateDocerSaveRecord">
    <vt:lpwstr>eyJoZGlkIjoiOTYzMmQ0MDkwYWY3NzczM2JmMDE3OWRlNDYzNjUzYmUiLCJ1c2VySWQiOiI0MjUxMjQ1MTEifQ==</vt:lpwstr>
  </property>
</Properties>
</file>