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9"/>
      </w:tblGrid>
      <w:tr w14:paraId="79734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7" w:hRule="atLeast"/>
          <w:jc w:val="center"/>
        </w:trPr>
        <w:tc>
          <w:tcPr>
            <w:tcW w:w="9309" w:type="dxa"/>
            <w:noWrap w:val="0"/>
            <w:vAlign w:val="top"/>
          </w:tcPr>
          <w:p w14:paraId="59F8A9E5">
            <w:pPr>
              <w:pStyle w:val="5"/>
              <w:spacing w:line="360" w:lineRule="auto"/>
              <w:rPr>
                <w:rFonts w:ascii="仿宋_GB2312" w:eastAsia="仿宋_GB2312"/>
                <w:b/>
                <w:color w:val="auto"/>
                <w:sz w:val="32"/>
              </w:rPr>
            </w:pPr>
          </w:p>
          <w:p w14:paraId="5CA3A256">
            <w:pPr>
              <w:pStyle w:val="5"/>
              <w:spacing w:line="360" w:lineRule="auto"/>
              <w:ind w:left="0" w:leftChars="0" w:firstLine="0" w:firstLineChars="0"/>
              <w:jc w:val="both"/>
              <w:rPr>
                <w:rFonts w:ascii="宋体" w:hAnsi="宋体"/>
                <w:color w:val="auto"/>
                <w:sz w:val="52"/>
                <w:szCs w:val="44"/>
              </w:rPr>
            </w:pPr>
          </w:p>
          <w:p w14:paraId="240FDC76">
            <w:pPr>
              <w:pStyle w:val="7"/>
              <w:rPr>
                <w:color w:val="auto"/>
              </w:rPr>
            </w:pPr>
          </w:p>
          <w:p w14:paraId="706AFA52">
            <w:pPr>
              <w:pStyle w:val="7"/>
              <w:rPr>
                <w:color w:val="auto"/>
              </w:rPr>
            </w:pPr>
          </w:p>
          <w:p w14:paraId="380CD486">
            <w:pPr>
              <w:pStyle w:val="5"/>
              <w:spacing w:line="360" w:lineRule="auto"/>
              <w:jc w:val="center"/>
              <w:rPr>
                <w:rFonts w:ascii="宋体" w:hAnsi="宋体"/>
                <w:color w:val="auto"/>
                <w:sz w:val="52"/>
                <w:szCs w:val="44"/>
              </w:rPr>
            </w:pPr>
          </w:p>
          <w:p w14:paraId="71E72D0C">
            <w:pPr>
              <w:pStyle w:val="5"/>
              <w:spacing w:line="360" w:lineRule="auto"/>
              <w:jc w:val="center"/>
              <w:rPr>
                <w:rFonts w:hint="default" w:ascii="黑体" w:eastAsia="黑体"/>
                <w:b/>
                <w:bCs/>
                <w:color w:val="auto"/>
                <w:sz w:val="72"/>
                <w:szCs w:val="72"/>
                <w:lang w:val="en-US" w:eastAsia="zh-CN"/>
              </w:rPr>
            </w:pPr>
            <w:r>
              <w:rPr>
                <w:rFonts w:hint="eastAsia" w:ascii="黑体" w:eastAsia="黑体"/>
                <w:b/>
                <w:bCs/>
                <w:color w:val="auto"/>
                <w:sz w:val="72"/>
                <w:szCs w:val="72"/>
                <w:lang w:val="en-US" w:eastAsia="zh-CN"/>
              </w:rPr>
              <w:t>供应商申请资料</w:t>
            </w:r>
          </w:p>
          <w:p w14:paraId="6B14C57B">
            <w:pPr>
              <w:pStyle w:val="5"/>
              <w:spacing w:line="360" w:lineRule="auto"/>
              <w:jc w:val="center"/>
              <w:rPr>
                <w:rFonts w:hint="eastAsia" w:ascii="宋体" w:hAnsi="宋体"/>
                <w:bCs/>
                <w:color w:val="auto"/>
                <w:sz w:val="32"/>
              </w:rPr>
            </w:pPr>
          </w:p>
          <w:p w14:paraId="37AE024A">
            <w:pPr>
              <w:pStyle w:val="5"/>
              <w:spacing w:line="360" w:lineRule="auto"/>
              <w:jc w:val="center"/>
              <w:rPr>
                <w:rFonts w:hint="eastAsia" w:ascii="宋体" w:hAnsi="宋体"/>
                <w:bCs/>
                <w:color w:val="auto"/>
                <w:sz w:val="32"/>
              </w:rPr>
            </w:pPr>
          </w:p>
          <w:p w14:paraId="291CAF25">
            <w:pPr>
              <w:pStyle w:val="5"/>
              <w:spacing w:line="360" w:lineRule="auto"/>
              <w:rPr>
                <w:rFonts w:hint="eastAsia" w:ascii="宋体" w:hAnsi="宋体"/>
                <w:bCs/>
                <w:color w:val="auto"/>
                <w:sz w:val="32"/>
              </w:rPr>
            </w:pPr>
          </w:p>
          <w:p w14:paraId="69B42767">
            <w:pPr>
              <w:pStyle w:val="5"/>
              <w:spacing w:after="0" w:line="360" w:lineRule="auto"/>
              <w:ind w:firstLine="380" w:firstLineChars="200"/>
              <w:rPr>
                <w:rFonts w:hint="eastAsia" w:ascii="宋体" w:hAnsi="宋体"/>
                <w:color w:val="auto"/>
                <w:szCs w:val="21"/>
              </w:rPr>
            </w:pPr>
          </w:p>
          <w:p w14:paraId="55568955">
            <w:pPr>
              <w:pStyle w:val="5"/>
              <w:spacing w:after="0" w:line="360" w:lineRule="auto"/>
              <w:ind w:firstLine="600" w:firstLineChars="200"/>
              <w:rPr>
                <w:rFonts w:ascii="宋体" w:hAnsi="宋体"/>
                <w:color w:val="auto"/>
                <w:sz w:val="30"/>
                <w:szCs w:val="30"/>
              </w:rPr>
            </w:pPr>
            <w:r>
              <w:rPr>
                <w:rFonts w:hint="eastAsia" w:ascii="宋体" w:hAnsi="宋体"/>
                <w:color w:val="auto"/>
                <w:sz w:val="30"/>
                <w:szCs w:val="30"/>
              </w:rPr>
              <w:t>项目编号：K4420000022025000001</w:t>
            </w:r>
          </w:p>
          <w:p w14:paraId="1372DD6C">
            <w:pPr>
              <w:pStyle w:val="5"/>
              <w:snapToGrid w:val="0"/>
              <w:spacing w:after="0" w:line="360" w:lineRule="auto"/>
              <w:ind w:firstLine="600" w:firstLineChars="200"/>
              <w:rPr>
                <w:rFonts w:hint="eastAsia" w:ascii="宋体" w:hAnsi="宋体"/>
                <w:color w:val="auto"/>
                <w:sz w:val="30"/>
                <w:szCs w:val="30"/>
              </w:rPr>
            </w:pPr>
          </w:p>
          <w:p w14:paraId="35FF6135">
            <w:pPr>
              <w:pStyle w:val="5"/>
              <w:snapToGrid w:val="0"/>
              <w:spacing w:after="0" w:line="360" w:lineRule="auto"/>
              <w:ind w:firstLine="600" w:firstLineChars="200"/>
              <w:rPr>
                <w:rFonts w:hint="eastAsia" w:ascii="宋体" w:hAnsi="宋体"/>
                <w:color w:val="auto"/>
                <w:sz w:val="30"/>
                <w:szCs w:val="30"/>
              </w:rPr>
            </w:pPr>
            <w:r>
              <w:rPr>
                <w:rFonts w:hint="eastAsia" w:ascii="宋体" w:hAnsi="宋体"/>
                <w:color w:val="auto"/>
                <w:sz w:val="30"/>
                <w:szCs w:val="30"/>
              </w:rPr>
              <w:t>项目名称：中山市东区街道党政机关会议定点场所采购项目</w:t>
            </w:r>
          </w:p>
          <w:p w14:paraId="6941E322">
            <w:pPr>
              <w:pStyle w:val="7"/>
              <w:rPr>
                <w:rFonts w:hint="eastAsia"/>
                <w:color w:val="auto"/>
                <w:sz w:val="30"/>
                <w:szCs w:val="30"/>
              </w:rPr>
            </w:pPr>
          </w:p>
          <w:p w14:paraId="24458F11">
            <w:pPr>
              <w:pStyle w:val="5"/>
              <w:snapToGrid w:val="0"/>
              <w:spacing w:after="0" w:line="360" w:lineRule="auto"/>
              <w:ind w:firstLine="600" w:firstLineChars="200"/>
              <w:rPr>
                <w:rFonts w:hint="eastAsia" w:ascii="宋体" w:hAnsi="宋体"/>
                <w:color w:val="auto"/>
                <w:sz w:val="30"/>
                <w:szCs w:val="30"/>
              </w:rPr>
            </w:pPr>
            <w:r>
              <w:rPr>
                <w:rFonts w:hint="eastAsia" w:ascii="宋体" w:hAnsi="宋体"/>
                <w:color w:val="auto"/>
                <w:sz w:val="30"/>
                <w:szCs w:val="30"/>
              </w:rPr>
              <w:t>供应商名称（盖章）：</w:t>
            </w:r>
          </w:p>
          <w:p w14:paraId="6D2C74FD">
            <w:pPr>
              <w:pStyle w:val="7"/>
              <w:ind w:left="0" w:leftChars="0"/>
              <w:rPr>
                <w:rFonts w:hint="eastAsia"/>
                <w:color w:val="auto"/>
                <w:sz w:val="30"/>
                <w:szCs w:val="30"/>
              </w:rPr>
            </w:pPr>
          </w:p>
          <w:p w14:paraId="40499C2F">
            <w:pPr>
              <w:pStyle w:val="5"/>
              <w:snapToGrid w:val="0"/>
              <w:spacing w:after="0" w:line="360" w:lineRule="auto"/>
              <w:ind w:firstLine="600" w:firstLineChars="200"/>
              <w:rPr>
                <w:rFonts w:hint="eastAsia" w:ascii="宋体" w:hAnsi="宋体"/>
                <w:color w:val="auto"/>
                <w:sz w:val="30"/>
                <w:szCs w:val="30"/>
              </w:rPr>
            </w:pPr>
            <w:r>
              <w:rPr>
                <w:rFonts w:hint="eastAsia" w:ascii="宋体" w:hAnsi="宋体"/>
                <w:color w:val="auto"/>
                <w:sz w:val="30"/>
                <w:szCs w:val="30"/>
              </w:rPr>
              <w:t>供应商地址：</w:t>
            </w:r>
          </w:p>
          <w:p w14:paraId="72D5E0C3">
            <w:pPr>
              <w:pStyle w:val="5"/>
              <w:snapToGrid w:val="0"/>
              <w:spacing w:line="360" w:lineRule="auto"/>
              <w:ind w:firstLine="380" w:firstLineChars="200"/>
              <w:rPr>
                <w:rFonts w:hint="eastAsia" w:ascii="宋体" w:hAnsi="宋体"/>
                <w:color w:val="auto"/>
                <w:szCs w:val="21"/>
              </w:rPr>
            </w:pPr>
          </w:p>
          <w:p w14:paraId="41D36220">
            <w:pPr>
              <w:pStyle w:val="5"/>
              <w:snapToGrid w:val="0"/>
              <w:spacing w:line="360" w:lineRule="auto"/>
              <w:rPr>
                <w:rFonts w:hint="eastAsia" w:ascii="宋体" w:hAnsi="宋体"/>
                <w:color w:val="auto"/>
                <w:szCs w:val="21"/>
              </w:rPr>
            </w:pPr>
          </w:p>
        </w:tc>
      </w:tr>
    </w:tbl>
    <w:p w14:paraId="2C41A467">
      <w:pPr>
        <w:rPr>
          <w:rFonts w:hint="eastAsia" w:ascii="黑体" w:hAnsi="黑体" w:cs="宋体"/>
          <w:b w:val="0"/>
          <w:kern w:val="0"/>
          <w:sz w:val="36"/>
          <w:szCs w:val="28"/>
        </w:rPr>
      </w:pPr>
    </w:p>
    <w:p w14:paraId="03DD0065">
      <w:pPr>
        <w:rPr>
          <w:rFonts w:hint="eastAsia" w:ascii="黑体" w:hAnsi="黑体" w:cs="宋体"/>
          <w:b w:val="0"/>
          <w:kern w:val="0"/>
          <w:sz w:val="36"/>
          <w:szCs w:val="28"/>
        </w:rPr>
      </w:pPr>
      <w:r>
        <w:rPr>
          <w:rFonts w:hint="eastAsia" w:ascii="黑体" w:hAnsi="黑体" w:cs="宋体"/>
          <w:b w:val="0"/>
          <w:kern w:val="0"/>
          <w:sz w:val="36"/>
          <w:szCs w:val="28"/>
        </w:rPr>
        <w:br w:type="page"/>
      </w:r>
    </w:p>
    <w:p w14:paraId="4DB868AA">
      <w:pPr>
        <w:pStyle w:val="2"/>
        <w:shd w:val="clear"/>
        <w:autoSpaceDE/>
        <w:autoSpaceDN/>
        <w:adjustRightInd w:val="0"/>
        <w:snapToGrid w:val="0"/>
        <w:spacing w:before="156" w:beforeLines="50" w:after="156" w:afterLines="50" w:line="360" w:lineRule="auto"/>
        <w:jc w:val="center"/>
        <w:rPr>
          <w:rFonts w:hint="eastAsia" w:ascii="黑体" w:hAnsi="黑体" w:eastAsia="黑体" w:cs="宋体"/>
          <w:b w:val="0"/>
          <w:bCs/>
          <w:color w:val="auto"/>
          <w:kern w:val="0"/>
          <w:sz w:val="44"/>
          <w:szCs w:val="44"/>
          <w:highlight w:val="none"/>
          <w:shd w:val="clear" w:color="auto" w:fill="auto"/>
          <w:lang w:val="en-US" w:eastAsia="zh-CN"/>
        </w:rPr>
      </w:pPr>
      <w:r>
        <w:rPr>
          <w:rFonts w:hint="eastAsia" w:ascii="黑体" w:hAnsi="黑体" w:eastAsia="黑体" w:cs="宋体"/>
          <w:b w:val="0"/>
          <w:bCs/>
          <w:color w:val="auto"/>
          <w:kern w:val="0"/>
          <w:sz w:val="44"/>
          <w:szCs w:val="44"/>
          <w:highlight w:val="none"/>
          <w:shd w:val="clear" w:color="auto" w:fill="auto"/>
          <w:lang w:val="en-US" w:eastAsia="zh-CN"/>
        </w:rPr>
        <w:t>响应函</w:t>
      </w:r>
    </w:p>
    <w:p w14:paraId="1632D3CA">
      <w:pPr>
        <w:pStyle w:val="10"/>
        <w:widowControl/>
        <w:snapToGrid w:val="0"/>
        <w:spacing w:line="360" w:lineRule="auto"/>
        <w:rPr>
          <w:rFonts w:hint="eastAsia" w:ascii="等线" w:hAnsi="等线" w:eastAsia="仿宋" w:cs="等线"/>
          <w:sz w:val="28"/>
          <w:szCs w:val="28"/>
          <w:lang w:eastAsia="zh-CN"/>
        </w:rPr>
      </w:pPr>
      <w:r>
        <w:rPr>
          <w:rFonts w:ascii="仿宋" w:hAnsi="仿宋" w:eastAsia="仿宋" w:cs="仿宋"/>
          <w:sz w:val="28"/>
          <w:szCs w:val="28"/>
        </w:rPr>
        <w:t>致：</w:t>
      </w:r>
      <w:r>
        <w:rPr>
          <w:rFonts w:hint="eastAsia" w:ascii="仿宋" w:hAnsi="仿宋" w:eastAsia="仿宋" w:cs="仿宋"/>
          <w:sz w:val="28"/>
          <w:szCs w:val="28"/>
          <w:lang w:eastAsia="zh-CN"/>
        </w:rPr>
        <w:t>中山市财政局东区分局</w:t>
      </w:r>
    </w:p>
    <w:p w14:paraId="1E1D9161">
      <w:pPr>
        <w:pStyle w:val="10"/>
        <w:widowControl/>
        <w:snapToGrid w:val="0"/>
        <w:spacing w:line="360" w:lineRule="auto"/>
        <w:ind w:firstLine="560"/>
        <w:rPr>
          <w:rFonts w:ascii="等线" w:hAnsi="等线" w:eastAsia="等线" w:cs="等线"/>
          <w:sz w:val="28"/>
          <w:szCs w:val="28"/>
        </w:rPr>
      </w:pPr>
      <w:r>
        <w:rPr>
          <w:rFonts w:hint="eastAsia" w:ascii="仿宋" w:hAnsi="仿宋" w:eastAsia="仿宋" w:cs="仿宋"/>
          <w:sz w:val="28"/>
          <w:szCs w:val="28"/>
        </w:rPr>
        <w:t>我单位作为</w:t>
      </w:r>
      <w:r>
        <w:rPr>
          <w:rFonts w:hint="eastAsia" w:ascii="仿宋" w:hAnsi="仿宋" w:eastAsia="仿宋" w:cs="仿宋"/>
          <w:sz w:val="28"/>
          <w:szCs w:val="28"/>
          <w:lang w:eastAsia="zh-CN"/>
        </w:rPr>
        <w:t>中山市东区街道党政机关会议定点场所采购项目（项目编号：K4420000022025000001）的</w:t>
      </w:r>
      <w:r>
        <w:rPr>
          <w:rFonts w:hint="eastAsia" w:ascii="仿宋" w:hAnsi="仿宋" w:eastAsia="仿宋" w:cs="仿宋"/>
          <w:sz w:val="28"/>
          <w:szCs w:val="28"/>
        </w:rPr>
        <w:t>响应供应商，自愿参与本项目征集，充分理解征集公告的要求，在此郑重声明及承诺：</w:t>
      </w:r>
    </w:p>
    <w:p w14:paraId="7FFAAD39">
      <w:pPr>
        <w:pStyle w:val="10"/>
        <w:widowControl/>
        <w:snapToGrid w:val="0"/>
        <w:spacing w:line="360" w:lineRule="auto"/>
        <w:ind w:firstLine="560"/>
        <w:rPr>
          <w:rFonts w:ascii="等线" w:hAnsi="等线" w:eastAsia="等线" w:cs="等线"/>
          <w:sz w:val="28"/>
          <w:szCs w:val="28"/>
        </w:rPr>
      </w:pPr>
      <w:r>
        <w:rPr>
          <w:rFonts w:hint="eastAsia" w:ascii="仿宋" w:hAnsi="仿宋" w:eastAsia="仿宋" w:cs="仿宋"/>
          <w:sz w:val="28"/>
          <w:szCs w:val="28"/>
        </w:rPr>
        <w:t>1.我单位具有独立承担民事责任的能力；</w:t>
      </w:r>
    </w:p>
    <w:p w14:paraId="65B5A885">
      <w:pPr>
        <w:pStyle w:val="10"/>
        <w:widowControl/>
        <w:snapToGrid w:val="0"/>
        <w:spacing w:line="360" w:lineRule="auto"/>
        <w:ind w:firstLine="560"/>
        <w:rPr>
          <w:rFonts w:ascii="等线" w:hAnsi="等线" w:eastAsia="等线" w:cs="等线"/>
          <w:sz w:val="28"/>
          <w:szCs w:val="28"/>
        </w:rPr>
      </w:pPr>
      <w:r>
        <w:rPr>
          <w:rFonts w:hint="eastAsia" w:ascii="仿宋" w:hAnsi="仿宋" w:eastAsia="仿宋" w:cs="仿宋"/>
          <w:sz w:val="28"/>
          <w:szCs w:val="28"/>
        </w:rPr>
        <w:t>2.我单位具有良好的商业信誉和健全的财务会计制度；</w:t>
      </w:r>
    </w:p>
    <w:p w14:paraId="27BE34B9">
      <w:pPr>
        <w:pStyle w:val="10"/>
        <w:widowControl/>
        <w:snapToGrid w:val="0"/>
        <w:spacing w:line="360" w:lineRule="auto"/>
        <w:ind w:firstLine="560"/>
        <w:rPr>
          <w:rFonts w:ascii="等线" w:hAnsi="等线" w:eastAsia="等线" w:cs="等线"/>
          <w:sz w:val="28"/>
          <w:szCs w:val="28"/>
        </w:rPr>
      </w:pPr>
      <w:r>
        <w:rPr>
          <w:rFonts w:hint="eastAsia" w:ascii="仿宋" w:hAnsi="仿宋" w:eastAsia="仿宋" w:cs="仿宋"/>
          <w:sz w:val="28"/>
          <w:szCs w:val="28"/>
        </w:rPr>
        <w:t>3.我单位具有履行合同所必需的设备和专业技术能力；</w:t>
      </w:r>
    </w:p>
    <w:p w14:paraId="05DCF076">
      <w:pPr>
        <w:pStyle w:val="10"/>
        <w:widowControl/>
        <w:snapToGrid w:val="0"/>
        <w:spacing w:line="360" w:lineRule="auto"/>
        <w:ind w:firstLine="560"/>
        <w:rPr>
          <w:rFonts w:ascii="等线" w:hAnsi="等线" w:eastAsia="等线" w:cs="等线"/>
          <w:sz w:val="28"/>
          <w:szCs w:val="28"/>
        </w:rPr>
      </w:pPr>
      <w:r>
        <w:rPr>
          <w:rFonts w:hint="eastAsia" w:ascii="仿宋" w:hAnsi="仿宋" w:eastAsia="仿宋" w:cs="仿宋"/>
          <w:sz w:val="28"/>
          <w:szCs w:val="28"/>
        </w:rPr>
        <w:t>4.我单位具有依法缴纳税收和社会保障资金的良好记录；</w:t>
      </w:r>
    </w:p>
    <w:p w14:paraId="339DCC4F">
      <w:pPr>
        <w:pStyle w:val="10"/>
        <w:widowControl/>
        <w:snapToGrid w:val="0"/>
        <w:spacing w:line="360" w:lineRule="auto"/>
        <w:ind w:firstLine="560"/>
        <w:rPr>
          <w:rFonts w:ascii="等线" w:hAnsi="等线" w:eastAsia="等线" w:cs="等线"/>
          <w:sz w:val="28"/>
          <w:szCs w:val="28"/>
        </w:rPr>
      </w:pPr>
      <w:r>
        <w:rPr>
          <w:rFonts w:hint="eastAsia" w:ascii="仿宋" w:hAnsi="仿宋" w:eastAsia="仿宋" w:cs="仿宋"/>
          <w:sz w:val="28"/>
          <w:szCs w:val="28"/>
        </w:rPr>
        <w:t>5.我单位参加政府采购活动前三年内，在经营活动中没有重大违法记录；</w:t>
      </w:r>
    </w:p>
    <w:p w14:paraId="5577025B">
      <w:pPr>
        <w:pStyle w:val="10"/>
        <w:widowControl/>
        <w:snapToGrid w:val="0"/>
        <w:spacing w:line="360" w:lineRule="auto"/>
        <w:ind w:firstLine="560"/>
        <w:rPr>
          <w:rFonts w:ascii="等线" w:hAnsi="等线" w:eastAsia="等线" w:cs="等线"/>
          <w:sz w:val="28"/>
          <w:szCs w:val="28"/>
        </w:rPr>
      </w:pPr>
      <w:r>
        <w:rPr>
          <w:rFonts w:hint="eastAsia" w:ascii="仿宋" w:hAnsi="仿宋" w:eastAsia="仿宋" w:cs="仿宋"/>
          <w:sz w:val="28"/>
          <w:szCs w:val="28"/>
        </w:rPr>
        <w:t>6.我单位满足征集文件规定的特定条件；</w:t>
      </w:r>
    </w:p>
    <w:p w14:paraId="0F99A8CD">
      <w:pPr>
        <w:pStyle w:val="10"/>
        <w:widowControl/>
        <w:snapToGrid w:val="0"/>
        <w:spacing w:line="360" w:lineRule="auto"/>
        <w:ind w:firstLine="560"/>
        <w:rPr>
          <w:rFonts w:ascii="等线" w:hAnsi="等线" w:eastAsia="等线" w:cs="等线"/>
          <w:sz w:val="28"/>
          <w:szCs w:val="28"/>
        </w:rPr>
      </w:pPr>
      <w:r>
        <w:rPr>
          <w:rFonts w:hint="eastAsia" w:ascii="仿宋" w:hAnsi="仿宋" w:eastAsia="仿宋" w:cs="仿宋"/>
          <w:sz w:val="28"/>
          <w:szCs w:val="28"/>
        </w:rPr>
        <w:t>7.我单位不存在与单位负责人为同一人或者存在直接控股、管理关系的其他供应商参与同一合同项下的政府采购活动的行为；</w:t>
      </w:r>
    </w:p>
    <w:p w14:paraId="5CC3377F">
      <w:pPr>
        <w:pStyle w:val="10"/>
        <w:widowControl/>
        <w:snapToGrid w:val="0"/>
        <w:spacing w:line="360" w:lineRule="auto"/>
        <w:ind w:firstLine="420"/>
        <w:rPr>
          <w:rFonts w:ascii="等线" w:hAnsi="等线" w:eastAsia="等线" w:cs="等线"/>
          <w:sz w:val="28"/>
          <w:szCs w:val="28"/>
        </w:rPr>
      </w:pPr>
      <w:r>
        <w:rPr>
          <w:rFonts w:hint="eastAsia" w:ascii="仿宋" w:hAnsi="仿宋" w:eastAsia="仿宋" w:cs="仿宋"/>
          <w:sz w:val="28"/>
          <w:szCs w:val="28"/>
        </w:rPr>
        <w:t>8.我单位不属于为本采购项目提供整体设计、规范编制或者项目管理、监理、检测等服务的供应商；</w:t>
      </w:r>
    </w:p>
    <w:p w14:paraId="228AC2B4">
      <w:pPr>
        <w:pStyle w:val="10"/>
        <w:widowControl/>
        <w:snapToGrid w:val="0"/>
        <w:spacing w:line="360" w:lineRule="auto"/>
        <w:ind w:firstLine="560"/>
        <w:rPr>
          <w:rFonts w:ascii="等线" w:hAnsi="等线" w:eastAsia="等线" w:cs="等线"/>
          <w:sz w:val="28"/>
          <w:szCs w:val="28"/>
        </w:rPr>
      </w:pPr>
      <w:r>
        <w:rPr>
          <w:rFonts w:hint="eastAsia" w:ascii="仿宋" w:hAnsi="仿宋" w:eastAsia="仿宋" w:cs="仿宋"/>
          <w:sz w:val="28"/>
          <w:szCs w:val="28"/>
        </w:rPr>
        <w:t>9.我单位不存在与其他供应商委托同一单位或者个人编制响应文件、办理响应事宜的情形；</w:t>
      </w:r>
    </w:p>
    <w:p w14:paraId="79B311FB">
      <w:pPr>
        <w:pStyle w:val="10"/>
        <w:widowControl/>
        <w:snapToGrid w:val="0"/>
        <w:spacing w:line="360" w:lineRule="auto"/>
        <w:ind w:firstLine="560"/>
        <w:rPr>
          <w:rFonts w:ascii="等线" w:hAnsi="等线" w:eastAsia="等线" w:cs="等线"/>
          <w:sz w:val="28"/>
          <w:szCs w:val="28"/>
        </w:rPr>
      </w:pPr>
      <w:r>
        <w:rPr>
          <w:rFonts w:hint="eastAsia" w:ascii="仿宋" w:hAnsi="仿宋" w:eastAsia="仿宋" w:cs="仿宋"/>
          <w:sz w:val="28"/>
          <w:szCs w:val="28"/>
        </w:rPr>
        <w:t>10.我单位一旦入围，将严格按照征集公告要求履行框架协议规定的责任和义务；</w:t>
      </w:r>
    </w:p>
    <w:p w14:paraId="315FD329">
      <w:pPr>
        <w:pStyle w:val="10"/>
        <w:widowControl/>
        <w:snapToGrid w:val="0"/>
        <w:spacing w:line="360" w:lineRule="auto"/>
        <w:ind w:firstLine="560"/>
        <w:rPr>
          <w:rFonts w:ascii="等线" w:hAnsi="等线" w:eastAsia="等线" w:cs="等线"/>
          <w:sz w:val="28"/>
          <w:szCs w:val="28"/>
        </w:rPr>
      </w:pPr>
      <w:r>
        <w:rPr>
          <w:rFonts w:hint="eastAsia" w:ascii="仿宋" w:hAnsi="仿宋" w:eastAsia="仿宋" w:cs="仿宋"/>
          <w:sz w:val="28"/>
          <w:szCs w:val="28"/>
        </w:rPr>
        <w:t>11.我单位在本项目使用的任何技术、产品和服条(包括部分使用）时，不会产生因第三方提出侵犯其专利权、商标权或其它知识产权而引起的法律和经济纠纷，如因专利权、商标权或其它知识产权面引起法律和经济纠纷，由我单位承担所有相关责任；</w:t>
      </w:r>
    </w:p>
    <w:p w14:paraId="2C94AA86">
      <w:pPr>
        <w:pStyle w:val="10"/>
        <w:widowControl/>
        <w:snapToGrid w:val="0"/>
        <w:spacing w:line="360" w:lineRule="auto"/>
        <w:ind w:firstLine="560"/>
        <w:rPr>
          <w:rFonts w:ascii="等线" w:hAnsi="等线" w:eastAsia="等线" w:cs="等线"/>
          <w:sz w:val="28"/>
          <w:szCs w:val="28"/>
        </w:rPr>
      </w:pPr>
      <w:r>
        <w:rPr>
          <w:rFonts w:hint="eastAsia" w:ascii="仿宋" w:hAnsi="仿宋" w:eastAsia="仿宋" w:cs="仿宋"/>
          <w:sz w:val="28"/>
          <w:szCs w:val="28"/>
        </w:rPr>
        <w:t>12.我单位为本项目实施涉及的商品包装和快递包装，均符合《商品包装政府采购需求标准(试行)》《快递包装政府采购需求标准(试行)》的要求，包装适应于远距离运输、防潮、防震、防锈和防野蛮装卸，以确保货物安全无损运抵指定地点；</w:t>
      </w:r>
    </w:p>
    <w:p w14:paraId="00EB015C">
      <w:pPr>
        <w:pStyle w:val="10"/>
        <w:widowControl/>
        <w:snapToGrid w:val="0"/>
        <w:spacing w:line="360" w:lineRule="auto"/>
        <w:ind w:firstLine="560"/>
        <w:rPr>
          <w:rFonts w:ascii="等线" w:hAnsi="等线" w:eastAsia="等线" w:cs="等线"/>
          <w:sz w:val="28"/>
          <w:szCs w:val="28"/>
        </w:rPr>
      </w:pPr>
      <w:r>
        <w:rPr>
          <w:rFonts w:hint="eastAsia" w:ascii="仿宋" w:hAnsi="仿宋" w:eastAsia="仿宋" w:cs="仿宋"/>
          <w:sz w:val="28"/>
          <w:szCs w:val="28"/>
        </w:rPr>
        <w:t>13.我单位完全接受和理解本项目征集文件规定的实质性要求；</w:t>
      </w:r>
    </w:p>
    <w:p w14:paraId="6FC3854E">
      <w:pPr>
        <w:pStyle w:val="10"/>
        <w:widowControl/>
        <w:snapToGrid w:val="0"/>
        <w:spacing w:line="360" w:lineRule="auto"/>
        <w:ind w:firstLine="560"/>
        <w:rPr>
          <w:rFonts w:ascii="等线" w:hAnsi="等线" w:eastAsia="等线" w:cs="等线"/>
          <w:sz w:val="28"/>
          <w:szCs w:val="28"/>
        </w:rPr>
      </w:pPr>
      <w:r>
        <w:rPr>
          <w:rFonts w:hint="eastAsia" w:ascii="仿宋" w:hAnsi="仿宋" w:eastAsia="仿宋" w:cs="仿宋"/>
          <w:sz w:val="28"/>
          <w:szCs w:val="28"/>
        </w:rPr>
        <w:t>特此声明。</w:t>
      </w:r>
    </w:p>
    <w:p w14:paraId="5B985504">
      <w:pPr>
        <w:pStyle w:val="10"/>
        <w:widowControl/>
        <w:snapToGrid w:val="0"/>
        <w:spacing w:line="360" w:lineRule="auto"/>
        <w:ind w:firstLine="560"/>
        <w:rPr>
          <w:rFonts w:ascii="等线" w:hAnsi="等线" w:eastAsia="等线" w:cs="等线"/>
          <w:sz w:val="28"/>
          <w:szCs w:val="28"/>
        </w:rPr>
      </w:pPr>
      <w:r>
        <w:rPr>
          <w:rFonts w:hint="eastAsia" w:ascii="仿宋" w:hAnsi="仿宋" w:eastAsia="仿宋" w:cs="仿宋"/>
          <w:sz w:val="28"/>
          <w:szCs w:val="28"/>
        </w:rPr>
        <w:t>所有有关本次响应的一切往来方式为：</w:t>
      </w:r>
    </w:p>
    <w:p w14:paraId="45E1599A">
      <w:pPr>
        <w:pStyle w:val="10"/>
        <w:keepNext w:val="0"/>
        <w:keepLines w:val="0"/>
        <w:pageBreakBefore w:val="0"/>
        <w:widowControl/>
        <w:suppressLineNumbers w:val="0"/>
        <w:shd w:val="clear"/>
        <w:kinsoku/>
        <w:wordWrap/>
        <w:overflowPunct/>
        <w:topLinePunct w:val="0"/>
        <w:autoSpaceDE/>
        <w:autoSpaceDN/>
        <w:bidi w:val="0"/>
        <w:adjustRightInd/>
        <w:snapToGrid w:val="0"/>
        <w:spacing w:before="0" w:beforeAutospacing="0" w:afterAutospacing="0" w:line="360" w:lineRule="auto"/>
        <w:ind w:left="0" w:right="0" w:firstLine="560"/>
        <w:jc w:val="both"/>
        <w:textAlignment w:val="auto"/>
        <w:rPr>
          <w:rFonts w:hint="default" w:ascii="等线" w:hAnsi="等线" w:eastAsia="仿宋" w:cs="等线"/>
          <w:color w:val="auto"/>
          <w:sz w:val="28"/>
          <w:szCs w:val="28"/>
          <w:highlight w:val="none"/>
          <w:u w:val="single"/>
          <w:shd w:val="clear" w:color="auto" w:fill="auto"/>
          <w:lang w:val="en-US" w:eastAsia="zh-CN"/>
        </w:rPr>
      </w:pPr>
      <w:r>
        <w:rPr>
          <w:rFonts w:hint="eastAsia" w:ascii="仿宋" w:hAnsi="仿宋" w:eastAsia="仿宋" w:cs="仿宋"/>
          <w:b w:val="0"/>
          <w:bCs w:val="0"/>
          <w:i w:val="0"/>
          <w:iCs w:val="0"/>
          <w:caps w:val="0"/>
          <w:color w:val="auto"/>
          <w:spacing w:val="0"/>
          <w:sz w:val="28"/>
          <w:szCs w:val="28"/>
          <w:highlight w:val="none"/>
          <w:shd w:val="clear" w:color="auto" w:fill="auto"/>
          <w:vertAlign w:val="baseline"/>
        </w:rPr>
        <w:t>响应供应商代表姓名：</w:t>
      </w:r>
      <w:r>
        <w:rPr>
          <w:rFonts w:hint="eastAsia" w:ascii="仿宋" w:hAnsi="仿宋" w:eastAsia="仿宋" w:cs="仿宋"/>
          <w:b w:val="0"/>
          <w:bCs w:val="0"/>
          <w:i w:val="0"/>
          <w:iCs w:val="0"/>
          <w:caps w:val="0"/>
          <w:color w:val="auto"/>
          <w:spacing w:val="0"/>
          <w:sz w:val="28"/>
          <w:szCs w:val="28"/>
          <w:highlight w:val="none"/>
          <w:u w:val="single"/>
          <w:shd w:val="clear" w:color="auto" w:fill="auto"/>
          <w:vertAlign w:val="baseline"/>
          <w:lang w:val="en-US" w:eastAsia="zh-CN"/>
        </w:rPr>
        <w:t xml:space="preserve">                   </w:t>
      </w:r>
    </w:p>
    <w:p w14:paraId="479BAB96">
      <w:pPr>
        <w:pStyle w:val="10"/>
        <w:keepNext w:val="0"/>
        <w:keepLines w:val="0"/>
        <w:pageBreakBefore w:val="0"/>
        <w:widowControl/>
        <w:suppressLineNumbers w:val="0"/>
        <w:shd w:val="clear"/>
        <w:kinsoku/>
        <w:wordWrap/>
        <w:overflowPunct/>
        <w:topLinePunct w:val="0"/>
        <w:autoSpaceDE/>
        <w:autoSpaceDN/>
        <w:bidi w:val="0"/>
        <w:adjustRightInd/>
        <w:snapToGrid w:val="0"/>
        <w:spacing w:before="0" w:beforeAutospacing="0" w:afterAutospacing="0" w:line="360" w:lineRule="auto"/>
        <w:ind w:left="0" w:right="0" w:firstLine="560"/>
        <w:jc w:val="both"/>
        <w:textAlignment w:val="auto"/>
        <w:rPr>
          <w:rFonts w:hint="eastAsia" w:ascii="等线" w:hAnsi="等线" w:eastAsia="等线" w:cs="等线"/>
          <w:color w:val="auto"/>
          <w:sz w:val="28"/>
          <w:szCs w:val="28"/>
          <w:highlight w:val="none"/>
          <w:shd w:val="clear" w:color="auto" w:fill="auto"/>
        </w:rPr>
      </w:pPr>
      <w:r>
        <w:rPr>
          <w:rFonts w:hint="eastAsia" w:ascii="仿宋" w:hAnsi="仿宋" w:eastAsia="仿宋" w:cs="仿宋"/>
          <w:b w:val="0"/>
          <w:bCs w:val="0"/>
          <w:i w:val="0"/>
          <w:iCs w:val="0"/>
          <w:caps w:val="0"/>
          <w:color w:val="auto"/>
          <w:spacing w:val="0"/>
          <w:sz w:val="28"/>
          <w:szCs w:val="28"/>
          <w:highlight w:val="none"/>
          <w:shd w:val="clear" w:color="auto" w:fill="auto"/>
          <w:vertAlign w:val="baseline"/>
        </w:rPr>
        <w:t>联系方式：</w:t>
      </w:r>
      <w:r>
        <w:rPr>
          <w:rFonts w:hint="eastAsia" w:ascii="仿宋" w:hAnsi="仿宋" w:eastAsia="仿宋" w:cs="仿宋"/>
          <w:b w:val="0"/>
          <w:bCs w:val="0"/>
          <w:i w:val="0"/>
          <w:iCs w:val="0"/>
          <w:caps w:val="0"/>
          <w:color w:val="auto"/>
          <w:spacing w:val="0"/>
          <w:sz w:val="28"/>
          <w:szCs w:val="28"/>
          <w:highlight w:val="none"/>
          <w:u w:val="single"/>
          <w:shd w:val="clear" w:color="auto" w:fill="auto"/>
          <w:vertAlign w:val="baseline"/>
          <w:lang w:val="en-US" w:eastAsia="zh-CN"/>
        </w:rPr>
        <w:t xml:space="preserve">                   </w:t>
      </w:r>
    </w:p>
    <w:p w14:paraId="0EAFFF82">
      <w:pPr>
        <w:pStyle w:val="10"/>
        <w:keepNext w:val="0"/>
        <w:keepLines w:val="0"/>
        <w:pageBreakBefore w:val="0"/>
        <w:widowControl/>
        <w:suppressLineNumbers w:val="0"/>
        <w:shd w:val="clear"/>
        <w:kinsoku/>
        <w:wordWrap/>
        <w:overflowPunct/>
        <w:topLinePunct w:val="0"/>
        <w:autoSpaceDE/>
        <w:autoSpaceDN/>
        <w:bidi w:val="0"/>
        <w:adjustRightInd/>
        <w:snapToGrid w:val="0"/>
        <w:spacing w:before="0" w:beforeAutospacing="0" w:afterAutospacing="0" w:line="360" w:lineRule="auto"/>
        <w:ind w:left="0" w:right="0" w:firstLine="560"/>
        <w:jc w:val="both"/>
        <w:textAlignment w:val="auto"/>
        <w:rPr>
          <w:rFonts w:hint="eastAsia" w:ascii="等线" w:hAnsi="等线" w:eastAsia="等线" w:cs="等线"/>
          <w:color w:val="auto"/>
          <w:sz w:val="28"/>
          <w:szCs w:val="28"/>
          <w:highlight w:val="none"/>
          <w:shd w:val="clear" w:color="auto" w:fill="auto"/>
        </w:rPr>
      </w:pPr>
      <w:r>
        <w:rPr>
          <w:rFonts w:hint="eastAsia" w:ascii="仿宋" w:hAnsi="仿宋" w:eastAsia="仿宋" w:cs="仿宋"/>
          <w:b w:val="0"/>
          <w:bCs w:val="0"/>
          <w:i w:val="0"/>
          <w:iCs w:val="0"/>
          <w:caps w:val="0"/>
          <w:color w:val="auto"/>
          <w:spacing w:val="0"/>
          <w:sz w:val="28"/>
          <w:szCs w:val="28"/>
          <w:highlight w:val="none"/>
          <w:shd w:val="clear" w:color="auto" w:fill="auto"/>
          <w:vertAlign w:val="baseline"/>
        </w:rPr>
        <w:t>联系地址：</w:t>
      </w:r>
      <w:r>
        <w:rPr>
          <w:rFonts w:hint="eastAsia" w:ascii="仿宋" w:hAnsi="仿宋" w:eastAsia="仿宋" w:cs="仿宋"/>
          <w:b w:val="0"/>
          <w:bCs w:val="0"/>
          <w:i w:val="0"/>
          <w:iCs w:val="0"/>
          <w:caps w:val="0"/>
          <w:color w:val="auto"/>
          <w:spacing w:val="0"/>
          <w:sz w:val="28"/>
          <w:szCs w:val="28"/>
          <w:highlight w:val="none"/>
          <w:u w:val="single"/>
          <w:shd w:val="clear" w:color="auto" w:fill="auto"/>
          <w:vertAlign w:val="baseline"/>
          <w:lang w:val="en-US" w:eastAsia="zh-CN"/>
        </w:rPr>
        <w:t xml:space="preserve">                   </w:t>
      </w:r>
    </w:p>
    <w:p w14:paraId="463BFEE9">
      <w:pPr>
        <w:pStyle w:val="10"/>
        <w:widowControl/>
        <w:snapToGrid w:val="0"/>
        <w:spacing w:line="360" w:lineRule="auto"/>
        <w:ind w:firstLine="2864"/>
        <w:rPr>
          <w:rFonts w:ascii="仿宋" w:hAnsi="仿宋" w:eastAsia="仿宋" w:cs="仿宋"/>
          <w:sz w:val="28"/>
          <w:szCs w:val="28"/>
        </w:rPr>
      </w:pPr>
    </w:p>
    <w:p w14:paraId="4CC9AA5F">
      <w:pPr>
        <w:pStyle w:val="10"/>
        <w:widowControl/>
        <w:snapToGrid w:val="0"/>
        <w:spacing w:line="360" w:lineRule="auto"/>
        <w:ind w:firstLine="4656" w:firstLineChars="1663"/>
        <w:rPr>
          <w:rFonts w:ascii="等线" w:hAnsi="等线" w:eastAsia="等线" w:cs="等线"/>
          <w:sz w:val="28"/>
          <w:szCs w:val="28"/>
        </w:rPr>
      </w:pPr>
      <w:r>
        <w:rPr>
          <w:rFonts w:hint="eastAsia" w:ascii="仿宋" w:hAnsi="仿宋" w:eastAsia="仿宋" w:cs="仿宋"/>
          <w:sz w:val="28"/>
          <w:szCs w:val="28"/>
        </w:rPr>
        <w:t>供应商名称：（</w:t>
      </w:r>
      <w:r>
        <w:rPr>
          <w:rFonts w:hint="eastAsia" w:ascii="仿宋" w:hAnsi="仿宋" w:eastAsia="仿宋" w:cs="仿宋"/>
          <w:sz w:val="28"/>
          <w:szCs w:val="28"/>
          <w:lang w:eastAsia="zh-CN"/>
        </w:rPr>
        <w:t>盖章</w:t>
      </w:r>
      <w:r>
        <w:rPr>
          <w:rFonts w:hint="eastAsia" w:ascii="仿宋" w:hAnsi="仿宋" w:eastAsia="仿宋" w:cs="仿宋"/>
          <w:sz w:val="28"/>
          <w:szCs w:val="28"/>
        </w:rPr>
        <w:t>）</w:t>
      </w:r>
    </w:p>
    <w:p w14:paraId="05C00440">
      <w:pPr>
        <w:pStyle w:val="10"/>
        <w:widowControl/>
        <w:snapToGrid w:val="0"/>
        <w:spacing w:line="360" w:lineRule="auto"/>
        <w:ind w:firstLine="4760" w:firstLineChars="1700"/>
        <w:rPr>
          <w:rFonts w:ascii="等线" w:hAnsi="等线" w:eastAsia="等线" w:cs="等线"/>
          <w:sz w:val="28"/>
          <w:szCs w:val="28"/>
        </w:rPr>
      </w:pPr>
      <w:r>
        <w:rPr>
          <w:rFonts w:hint="eastAsia" w:ascii="仿宋" w:hAnsi="仿宋" w:eastAsia="仿宋" w:cs="仿宋"/>
          <w:sz w:val="28"/>
          <w:szCs w:val="28"/>
        </w:rPr>
        <w:t>日 期：</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2B1A7936">
      <w:pPr>
        <w:pStyle w:val="10"/>
        <w:widowControl/>
        <w:snapToGrid w:val="0"/>
        <w:spacing w:line="360" w:lineRule="auto"/>
        <w:rPr>
          <w:rFonts w:ascii="仿宋" w:hAnsi="仿宋" w:eastAsia="仿宋" w:cs="仿宋"/>
          <w:sz w:val="28"/>
          <w:szCs w:val="28"/>
        </w:rPr>
      </w:pPr>
    </w:p>
    <w:p w14:paraId="3981E147">
      <w:pPr>
        <w:pStyle w:val="10"/>
        <w:widowControl/>
        <w:snapToGrid w:val="0"/>
        <w:spacing w:line="360" w:lineRule="auto"/>
        <w:rPr>
          <w:rFonts w:hint="eastAsia" w:ascii="仿宋" w:hAnsi="仿宋" w:eastAsia="仿宋" w:cs="仿宋"/>
          <w:sz w:val="28"/>
          <w:szCs w:val="28"/>
        </w:rPr>
      </w:pPr>
    </w:p>
    <w:p w14:paraId="5A562D09">
      <w:pPr>
        <w:pStyle w:val="10"/>
        <w:widowControl/>
        <w:snapToGrid w:val="0"/>
        <w:spacing w:line="360" w:lineRule="auto"/>
        <w:rPr>
          <w:rFonts w:ascii="等线" w:hAnsi="等线" w:eastAsia="等线" w:cs="等线"/>
          <w:sz w:val="28"/>
          <w:szCs w:val="28"/>
        </w:rPr>
      </w:pPr>
      <w:r>
        <w:rPr>
          <w:rFonts w:hint="eastAsia" w:ascii="仿宋" w:hAnsi="仿宋" w:eastAsia="仿宋" w:cs="仿宋"/>
          <w:sz w:val="28"/>
          <w:szCs w:val="28"/>
        </w:rPr>
        <w:t>说明：重大违法记录，是指供应商因违法经营受到刑事处罚或者责令停产停业、吊销许可证或者执照、较大数额罚款等行政处罚。根据《财政部关于&lt;中华人民共和国政府采购法实施条例&gt;第十九条第一款 “较大数额罚款”具体适用问题的意见》（财库〔2022〕3 号）中相关规定：“较大数额罚款”认定为200万元以上的罚款，法律、行政法规以及国务院有关部门明确规定相关领域“较大数额罚款”标准高于200万元的，从其规定。</w:t>
      </w:r>
    </w:p>
    <w:p w14:paraId="15D1F1CB">
      <w:pPr>
        <w:pStyle w:val="13"/>
        <w:jc w:val="left"/>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5698CEA0">
      <w:pPr>
        <w:pStyle w:val="13"/>
        <w:jc w:val="left"/>
        <w:rPr>
          <w:rFonts w:ascii="黑体" w:hAnsi="黑体" w:eastAsia="黑体" w:cs="宋体"/>
          <w:b w:val="0"/>
          <w:kern w:val="0"/>
          <w:sz w:val="36"/>
          <w:szCs w:val="28"/>
        </w:rPr>
      </w:pPr>
      <w:r>
        <w:rPr>
          <w:rFonts w:hint="eastAsia" w:ascii="黑体" w:hAnsi="黑体" w:eastAsia="黑体" w:cs="宋体"/>
          <w:b w:val="0"/>
          <w:kern w:val="0"/>
          <w:sz w:val="36"/>
          <w:szCs w:val="28"/>
          <w:lang w:val="en-US" w:eastAsia="zh-CN"/>
        </w:rPr>
        <w:t>1、</w:t>
      </w:r>
      <w:r>
        <w:rPr>
          <w:rFonts w:hint="eastAsia" w:ascii="黑体" w:hAnsi="黑体" w:eastAsia="黑体" w:cs="宋体"/>
          <w:b w:val="0"/>
          <w:kern w:val="0"/>
          <w:sz w:val="36"/>
          <w:szCs w:val="28"/>
        </w:rPr>
        <w:t>有效的营业执照（或事业法人登记证或身份证等相关证明）扫描件。</w:t>
      </w:r>
    </w:p>
    <w:p w14:paraId="450C7057">
      <w:pPr>
        <w:pStyle w:val="13"/>
        <w:jc w:val="left"/>
        <w:rPr>
          <w:rFonts w:ascii="黑体" w:hAnsi="黑体" w:eastAsia="黑体" w:cs="宋体"/>
          <w:b w:val="0"/>
          <w:kern w:val="0"/>
          <w:sz w:val="36"/>
          <w:szCs w:val="28"/>
        </w:rPr>
      </w:pPr>
    </w:p>
    <w:p w14:paraId="109D537D">
      <w:pPr>
        <w:spacing w:line="500" w:lineRule="exact"/>
        <w:jc w:val="left"/>
        <w:rPr>
          <w:rFonts w:ascii="黑体" w:hAnsi="黑体" w:eastAsia="黑体" w:cs="宋体"/>
          <w:bCs/>
          <w:kern w:val="0"/>
          <w:sz w:val="36"/>
          <w:szCs w:val="28"/>
        </w:rPr>
      </w:pPr>
      <w:r>
        <w:rPr>
          <w:rFonts w:hint="eastAsia" w:ascii="黑体" w:hAnsi="黑体" w:eastAsia="黑体" w:cs="宋体"/>
          <w:bCs/>
          <w:kern w:val="0"/>
          <w:sz w:val="36"/>
          <w:szCs w:val="28"/>
          <w:lang w:val="en-US" w:eastAsia="zh-CN"/>
        </w:rPr>
        <w:t>2、</w:t>
      </w:r>
      <w:r>
        <w:rPr>
          <w:rFonts w:hint="eastAsia" w:ascii="黑体" w:hAnsi="黑体" w:eastAsia="黑体" w:cs="宋体"/>
          <w:bCs/>
          <w:kern w:val="0"/>
          <w:sz w:val="36"/>
          <w:szCs w:val="28"/>
        </w:rPr>
        <w:t>有效的特种行业许可证扫描件</w:t>
      </w:r>
    </w:p>
    <w:p w14:paraId="2CE7CCE0">
      <w:pPr>
        <w:spacing w:line="500" w:lineRule="exact"/>
        <w:jc w:val="left"/>
        <w:rPr>
          <w:rFonts w:ascii="黑体" w:hAnsi="黑体" w:eastAsia="黑体" w:cs="宋体"/>
          <w:bCs/>
          <w:kern w:val="0"/>
          <w:sz w:val="36"/>
          <w:szCs w:val="28"/>
        </w:rPr>
      </w:pPr>
    </w:p>
    <w:p w14:paraId="4DAB3DEB">
      <w:pPr>
        <w:spacing w:line="500" w:lineRule="exact"/>
        <w:jc w:val="left"/>
        <w:rPr>
          <w:rFonts w:ascii="黑体" w:hAnsi="黑体" w:eastAsia="黑体" w:cs="宋体"/>
          <w:bCs/>
          <w:kern w:val="0"/>
          <w:sz w:val="36"/>
          <w:szCs w:val="28"/>
        </w:rPr>
      </w:pPr>
    </w:p>
    <w:p w14:paraId="1694A637">
      <w:pPr>
        <w:spacing w:line="500" w:lineRule="exact"/>
        <w:jc w:val="left"/>
        <w:rPr>
          <w:rFonts w:ascii="黑体" w:hAnsi="黑体" w:eastAsia="黑体" w:cs="宋体"/>
          <w:bCs/>
          <w:kern w:val="0"/>
          <w:sz w:val="36"/>
          <w:szCs w:val="28"/>
        </w:rPr>
      </w:pPr>
    </w:p>
    <w:p w14:paraId="25BA9795">
      <w:pPr>
        <w:spacing w:line="500" w:lineRule="exact"/>
        <w:jc w:val="left"/>
        <w:rPr>
          <w:rFonts w:hint="default" w:ascii="黑体" w:hAnsi="黑体" w:eastAsia="黑体" w:cs="宋体"/>
          <w:bCs/>
          <w:kern w:val="0"/>
          <w:sz w:val="36"/>
          <w:szCs w:val="28"/>
          <w:lang w:val="en-US"/>
        </w:rPr>
      </w:pPr>
      <w:r>
        <w:rPr>
          <w:rFonts w:hint="eastAsia" w:ascii="黑体" w:hAnsi="黑体" w:eastAsia="黑体" w:cs="宋体"/>
          <w:bCs/>
          <w:kern w:val="0"/>
          <w:sz w:val="36"/>
          <w:szCs w:val="28"/>
          <w:lang w:val="en-US" w:eastAsia="zh-CN"/>
        </w:rPr>
        <w:t>3、有效的卫生许可证（包含：旅业）扫描件</w:t>
      </w:r>
    </w:p>
    <w:p w14:paraId="37531ADB">
      <w:pPr>
        <w:spacing w:line="500" w:lineRule="exact"/>
        <w:jc w:val="left"/>
        <w:rPr>
          <w:rFonts w:ascii="黑体" w:hAnsi="黑体" w:eastAsia="黑体" w:cs="宋体"/>
          <w:bCs/>
          <w:kern w:val="0"/>
          <w:sz w:val="36"/>
          <w:szCs w:val="28"/>
        </w:rPr>
      </w:pPr>
    </w:p>
    <w:p w14:paraId="28317E20">
      <w:pPr>
        <w:spacing w:line="500" w:lineRule="exact"/>
        <w:jc w:val="left"/>
        <w:rPr>
          <w:rFonts w:ascii="黑体" w:hAnsi="黑体" w:eastAsia="黑体" w:cs="宋体"/>
          <w:bCs/>
          <w:kern w:val="0"/>
          <w:sz w:val="36"/>
          <w:szCs w:val="28"/>
        </w:rPr>
      </w:pPr>
    </w:p>
    <w:p w14:paraId="754C5E55">
      <w:pPr>
        <w:spacing w:line="500" w:lineRule="exact"/>
        <w:jc w:val="left"/>
        <w:rPr>
          <w:rFonts w:ascii="黑体" w:hAnsi="黑体" w:eastAsia="黑体" w:cs="宋体"/>
          <w:bCs/>
          <w:kern w:val="0"/>
          <w:sz w:val="36"/>
          <w:szCs w:val="28"/>
        </w:rPr>
      </w:pPr>
    </w:p>
    <w:p w14:paraId="483E2D18">
      <w:pPr>
        <w:spacing w:line="500" w:lineRule="exact"/>
        <w:jc w:val="left"/>
        <w:rPr>
          <w:rFonts w:ascii="黑体" w:hAnsi="黑体" w:eastAsia="黑体" w:cs="宋体"/>
          <w:bCs/>
          <w:kern w:val="0"/>
          <w:sz w:val="36"/>
          <w:szCs w:val="28"/>
        </w:rPr>
      </w:pPr>
    </w:p>
    <w:p w14:paraId="5BD21B27">
      <w:pPr>
        <w:numPr>
          <w:ilvl w:val="0"/>
          <w:numId w:val="1"/>
        </w:numPr>
        <w:spacing w:line="500" w:lineRule="exact"/>
        <w:jc w:val="left"/>
        <w:rPr>
          <w:rFonts w:hint="eastAsia" w:ascii="黑体" w:hAnsi="黑体" w:eastAsia="黑体" w:cs="宋体"/>
          <w:bCs/>
          <w:kern w:val="0"/>
          <w:sz w:val="36"/>
          <w:szCs w:val="28"/>
        </w:rPr>
      </w:pPr>
      <w:r>
        <w:rPr>
          <w:rFonts w:hint="eastAsia" w:ascii="黑体" w:hAnsi="黑体" w:eastAsia="黑体" w:cs="宋体"/>
          <w:bCs/>
          <w:kern w:val="0"/>
          <w:sz w:val="36"/>
          <w:szCs w:val="28"/>
        </w:rPr>
        <w:t>有效的消防安全检查审核通过的相关证明扫描件</w:t>
      </w:r>
    </w:p>
    <w:p w14:paraId="3D33EEFD">
      <w:pPr>
        <w:pStyle w:val="3"/>
        <w:keepNext/>
        <w:widowControl w:val="0"/>
        <w:numPr>
          <w:ilvl w:val="0"/>
          <w:numId w:val="0"/>
        </w:numPr>
        <w:jc w:val="both"/>
        <w:outlineLvl w:val="2"/>
      </w:pPr>
    </w:p>
    <w:p w14:paraId="3B06F00F"/>
    <w:p w14:paraId="110D758E">
      <w:pPr>
        <w:pStyle w:val="3"/>
      </w:pPr>
    </w:p>
    <w:p w14:paraId="0A14CCE3">
      <w:pPr>
        <w:numPr>
          <w:ilvl w:val="0"/>
          <w:numId w:val="1"/>
        </w:numPr>
        <w:spacing w:line="500" w:lineRule="exact"/>
        <w:jc w:val="left"/>
        <w:rPr>
          <w:rFonts w:hint="eastAsia" w:ascii="黑体" w:hAnsi="黑体" w:eastAsia="黑体" w:cs="宋体"/>
          <w:bCs/>
          <w:kern w:val="0"/>
          <w:sz w:val="36"/>
          <w:szCs w:val="28"/>
        </w:rPr>
      </w:pPr>
      <w:r>
        <w:rPr>
          <w:rFonts w:hint="eastAsia" w:ascii="黑体" w:hAnsi="黑体" w:eastAsia="黑体" w:cs="宋体"/>
          <w:bCs/>
          <w:kern w:val="0"/>
          <w:sz w:val="36"/>
          <w:szCs w:val="28"/>
          <w:lang w:val="en-US" w:eastAsia="zh-CN"/>
        </w:rPr>
        <w:t>有效的食品药品经营许可证（主体业态包括：餐饮服务经营者）或同等含义的相关证书扫描件</w:t>
      </w:r>
    </w:p>
    <w:p w14:paraId="2F8856AC">
      <w:pPr>
        <w:spacing w:line="500" w:lineRule="exact"/>
        <w:jc w:val="left"/>
        <w:rPr>
          <w:rFonts w:hint="eastAsia" w:ascii="黑体" w:hAnsi="黑体" w:eastAsia="黑体" w:cs="宋体"/>
          <w:bCs/>
          <w:kern w:val="0"/>
          <w:sz w:val="36"/>
          <w:szCs w:val="28"/>
        </w:rPr>
      </w:pPr>
      <w:r>
        <w:rPr>
          <w:rFonts w:hint="eastAsia" w:ascii="黑体" w:hAnsi="黑体" w:eastAsia="黑体" w:cs="宋体"/>
          <w:bCs/>
          <w:kern w:val="0"/>
          <w:sz w:val="36"/>
          <w:szCs w:val="28"/>
        </w:rPr>
        <w:br w:type="page"/>
      </w:r>
    </w:p>
    <w:p w14:paraId="4F6FD2FC">
      <w:pPr>
        <w:pStyle w:val="3"/>
        <w:rPr>
          <w:rFonts w:hint="eastAsia"/>
        </w:rPr>
      </w:pPr>
    </w:p>
    <w:p w14:paraId="3148A8A0">
      <w:pPr>
        <w:spacing w:line="500" w:lineRule="exact"/>
        <w:jc w:val="center"/>
        <w:rPr>
          <w:rFonts w:ascii="黑体" w:hAnsi="黑体" w:eastAsia="黑体" w:cs="宋体"/>
          <w:bCs/>
          <w:kern w:val="0"/>
          <w:sz w:val="36"/>
          <w:szCs w:val="28"/>
        </w:rPr>
      </w:pPr>
      <w:r>
        <w:rPr>
          <w:rFonts w:hint="eastAsia" w:ascii="黑体" w:hAnsi="黑体" w:eastAsia="黑体" w:cs="宋体"/>
          <w:bCs/>
          <w:kern w:val="0"/>
          <w:sz w:val="36"/>
          <w:szCs w:val="28"/>
        </w:rPr>
        <w:t>中小企业声明函（工程、服务）</w:t>
      </w:r>
    </w:p>
    <w:p w14:paraId="75D0F90C">
      <w:pPr>
        <w:widowControl/>
        <w:ind w:firstLine="560" w:firstLineChars="200"/>
        <w:jc w:val="left"/>
        <w:rPr>
          <w:rFonts w:ascii="仿宋" w:hAnsi="仿宋" w:eastAsia="仿宋" w:cs="仿宋"/>
          <w:kern w:val="0"/>
          <w:sz w:val="28"/>
          <w:szCs w:val="28"/>
        </w:rPr>
      </w:pPr>
    </w:p>
    <w:p w14:paraId="68C053A2">
      <w:pPr>
        <w:widowControl/>
        <w:autoSpaceDE w:val="0"/>
        <w:autoSpaceDN w:val="0"/>
        <w:adjustRightInd w:val="0"/>
        <w:snapToGrid w:val="0"/>
        <w:spacing w:line="360" w:lineRule="auto"/>
        <w:ind w:firstLine="560" w:firstLineChars="200"/>
        <w:jc w:val="left"/>
        <w:rPr>
          <w:sz w:val="28"/>
          <w:szCs w:val="28"/>
        </w:rPr>
      </w:pPr>
      <w:r>
        <w:rPr>
          <w:rFonts w:ascii="仿宋" w:hAnsi="仿宋" w:eastAsia="仿宋" w:cs="仿宋"/>
          <w:kern w:val="0"/>
          <w:sz w:val="28"/>
          <w:szCs w:val="28"/>
        </w:rPr>
        <w:t>本公司（联合体）郑重声明，根据《政府采购促进中小</w:t>
      </w:r>
      <w:r>
        <w:rPr>
          <w:rFonts w:hint="eastAsia" w:ascii="仿宋" w:hAnsi="仿宋" w:eastAsia="仿宋" w:cs="仿宋"/>
          <w:kern w:val="0"/>
          <w:sz w:val="28"/>
          <w:szCs w:val="28"/>
        </w:rPr>
        <w:t>企业发展管理办法》（财库</w:t>
      </w:r>
      <w:r>
        <w:rPr>
          <w:rFonts w:hint="eastAsia" w:ascii="宋体" w:hAnsi="宋体" w:cs="宋体"/>
          <w:kern w:val="0"/>
          <w:sz w:val="28"/>
          <w:szCs w:val="28"/>
        </w:rPr>
        <w:t>﹝</w:t>
      </w:r>
      <w:r>
        <w:rPr>
          <w:rFonts w:hint="eastAsia" w:ascii="仿宋" w:hAnsi="仿宋" w:eastAsia="仿宋" w:cs="仿宋"/>
          <w:kern w:val="0"/>
          <w:sz w:val="28"/>
          <w:szCs w:val="28"/>
        </w:rPr>
        <w:t>2020</w:t>
      </w:r>
      <w:r>
        <w:rPr>
          <w:rFonts w:hint="eastAsia" w:ascii="宋体" w:hAnsi="宋体" w:cs="宋体"/>
          <w:kern w:val="0"/>
          <w:sz w:val="28"/>
          <w:szCs w:val="28"/>
        </w:rPr>
        <w:t>﹞</w:t>
      </w:r>
      <w:r>
        <w:rPr>
          <w:rFonts w:hint="eastAsia" w:ascii="仿宋" w:hAnsi="仿宋" w:eastAsia="仿宋" w:cs="仿宋"/>
          <w:kern w:val="0"/>
          <w:sz w:val="28"/>
          <w:szCs w:val="28"/>
        </w:rPr>
        <w:t>46 号）的规定，本公司（联合体）参加</w:t>
      </w:r>
      <w:r>
        <w:rPr>
          <w:rFonts w:hint="eastAsia" w:ascii="仿宋" w:hAnsi="仿宋" w:eastAsia="仿宋" w:cs="仿宋"/>
          <w:i/>
          <w:kern w:val="0"/>
          <w:sz w:val="28"/>
          <w:szCs w:val="28"/>
          <w:u w:val="single"/>
          <w:lang w:eastAsia="zh-CN"/>
        </w:rPr>
        <w:t>中山市财政局东区分局</w:t>
      </w:r>
      <w:r>
        <w:rPr>
          <w:rFonts w:hint="eastAsia" w:ascii="仿宋" w:hAnsi="仿宋" w:eastAsia="仿宋" w:cs="仿宋"/>
          <w:kern w:val="0"/>
          <w:sz w:val="28"/>
          <w:szCs w:val="28"/>
        </w:rPr>
        <w:t>的</w:t>
      </w:r>
      <w:r>
        <w:rPr>
          <w:rFonts w:hint="eastAsia" w:ascii="仿宋" w:hAnsi="仿宋" w:eastAsia="仿宋" w:cs="仿宋"/>
          <w:i/>
          <w:iCs/>
          <w:kern w:val="0"/>
          <w:sz w:val="28"/>
          <w:szCs w:val="28"/>
          <w:u w:val="single"/>
          <w:lang w:eastAsia="zh-CN"/>
        </w:rPr>
        <w:t>中山市东区街道党政机关会议定点场所采购项目</w:t>
      </w:r>
      <w:r>
        <w:rPr>
          <w:rFonts w:hint="eastAsia" w:ascii="仿宋" w:hAnsi="仿宋" w:eastAsia="仿宋" w:cs="仿宋"/>
          <w:kern w:val="0"/>
          <w:sz w:val="28"/>
          <w:szCs w:val="28"/>
        </w:rPr>
        <w:t xml:space="preserve">采购活动，工程的施工单位全部为符合政策要求的中小企业（或者：服务全部由符合政策要求的中小企业承接）。相关企业（含联合体中的中小企业、签订分包意向协议的中小企业）的具体情 况如下： </w:t>
      </w:r>
    </w:p>
    <w:p w14:paraId="08C3D554">
      <w:pPr>
        <w:widowControl/>
        <w:autoSpaceDE w:val="0"/>
        <w:autoSpaceDN w:val="0"/>
        <w:adjustRightInd w:val="0"/>
        <w:snapToGrid w:val="0"/>
        <w:spacing w:line="360" w:lineRule="auto"/>
        <w:ind w:firstLine="560" w:firstLineChars="200"/>
        <w:jc w:val="left"/>
        <w:rPr>
          <w:sz w:val="28"/>
          <w:szCs w:val="28"/>
        </w:rPr>
      </w:pPr>
      <w:r>
        <w:rPr>
          <w:rFonts w:hint="eastAsia" w:ascii="仿宋" w:hAnsi="仿宋" w:eastAsia="仿宋" w:cs="仿宋"/>
          <w:kern w:val="0"/>
          <w:sz w:val="28"/>
          <w:szCs w:val="28"/>
        </w:rPr>
        <w:t xml:space="preserve">1. </w:t>
      </w:r>
      <w:r>
        <w:rPr>
          <w:rFonts w:hint="eastAsia" w:ascii="仿宋" w:hAnsi="仿宋" w:eastAsia="仿宋" w:cs="仿宋"/>
          <w:kern w:val="0"/>
          <w:sz w:val="28"/>
          <w:szCs w:val="28"/>
          <w:lang w:eastAsia="zh-CN"/>
        </w:rPr>
        <w:t>中山市东区街道党政机关会议定点场所采购项目</w:t>
      </w:r>
      <w:r>
        <w:rPr>
          <w:rFonts w:hint="eastAsia" w:ascii="仿宋" w:hAnsi="仿宋" w:eastAsia="仿宋" w:cs="仿宋"/>
          <w:kern w:val="0"/>
          <w:sz w:val="28"/>
          <w:szCs w:val="28"/>
        </w:rPr>
        <w:t>，属于</w:t>
      </w:r>
      <w:r>
        <w:rPr>
          <w:rFonts w:hint="eastAsia" w:ascii="仿宋" w:hAnsi="仿宋" w:eastAsia="仿宋" w:cs="仿宋"/>
          <w:i/>
          <w:kern w:val="0"/>
          <w:sz w:val="28"/>
          <w:szCs w:val="28"/>
          <w:u w:val="single"/>
          <w:lang w:eastAsia="zh-CN"/>
        </w:rPr>
        <w:t>住宿业</w:t>
      </w:r>
      <w:r>
        <w:rPr>
          <w:rFonts w:hint="eastAsia" w:ascii="仿宋" w:hAnsi="仿宋" w:eastAsia="仿宋" w:cs="仿宋"/>
          <w:kern w:val="0"/>
          <w:sz w:val="28"/>
          <w:szCs w:val="28"/>
        </w:rPr>
        <w:t>；承建（承接）企业为</w:t>
      </w:r>
      <w:r>
        <w:rPr>
          <w:rFonts w:hint="eastAsia" w:ascii="仿宋" w:hAnsi="仿宋" w:eastAsia="仿宋" w:cs="仿宋"/>
          <w:i/>
          <w:kern w:val="0"/>
          <w:sz w:val="28"/>
          <w:szCs w:val="28"/>
          <w:u w:val="single"/>
        </w:rPr>
        <w:t>（企业名称）</w:t>
      </w:r>
      <w:r>
        <w:rPr>
          <w:rFonts w:hint="eastAsia" w:ascii="仿宋" w:hAnsi="仿宋" w:eastAsia="仿宋" w:cs="仿宋"/>
          <w:kern w:val="0"/>
          <w:sz w:val="28"/>
          <w:szCs w:val="28"/>
        </w:rPr>
        <w:t>，从业人员人，营业收入为万元，资产总额为万元</w:t>
      </w:r>
      <w:r>
        <w:rPr>
          <w:rFonts w:hint="eastAsia" w:ascii="仿宋" w:hAnsi="仿宋" w:eastAsia="仿宋" w:cs="仿宋"/>
          <w:kern w:val="0"/>
          <w:sz w:val="28"/>
          <w:szCs w:val="28"/>
          <w:vertAlign w:val="superscript"/>
        </w:rPr>
        <w:t>1</w:t>
      </w:r>
      <w:r>
        <w:rPr>
          <w:rFonts w:hint="eastAsia" w:ascii="仿宋" w:hAnsi="仿宋" w:eastAsia="仿宋" w:cs="仿宋"/>
          <w:kern w:val="0"/>
          <w:sz w:val="28"/>
          <w:szCs w:val="28"/>
        </w:rPr>
        <w:t>，属于</w:t>
      </w:r>
      <w:r>
        <w:rPr>
          <w:rFonts w:hint="eastAsia" w:ascii="仿宋" w:hAnsi="仿宋" w:eastAsia="仿宋" w:cs="仿宋"/>
          <w:i/>
          <w:kern w:val="0"/>
          <w:sz w:val="28"/>
          <w:szCs w:val="28"/>
          <w:u w:val="single"/>
        </w:rPr>
        <w:t>（中型企业、小型企业、微型企业）</w:t>
      </w:r>
      <w:r>
        <w:rPr>
          <w:rFonts w:hint="eastAsia" w:ascii="仿宋" w:hAnsi="仿宋" w:eastAsia="仿宋" w:cs="仿宋"/>
          <w:kern w:val="0"/>
          <w:sz w:val="28"/>
          <w:szCs w:val="28"/>
        </w:rPr>
        <w:t xml:space="preserve">； </w:t>
      </w:r>
    </w:p>
    <w:p w14:paraId="30B30A5D">
      <w:pPr>
        <w:widowControl/>
        <w:autoSpaceDE w:val="0"/>
        <w:autoSpaceDN w:val="0"/>
        <w:adjustRightInd w:val="0"/>
        <w:snapToGrid w:val="0"/>
        <w:spacing w:line="360" w:lineRule="auto"/>
        <w:ind w:firstLine="560" w:firstLineChars="200"/>
        <w:jc w:val="left"/>
        <w:rPr>
          <w:sz w:val="28"/>
          <w:szCs w:val="28"/>
        </w:rPr>
      </w:pPr>
      <w:r>
        <w:rPr>
          <w:rFonts w:ascii="仿宋" w:hAnsi="仿宋" w:eastAsia="仿宋" w:cs="仿宋"/>
          <w:kern w:val="0"/>
          <w:sz w:val="28"/>
          <w:szCs w:val="28"/>
        </w:rPr>
        <w:t>以上企业，不属于大企业的分支机构，不存在控股股东</w:t>
      </w:r>
      <w:r>
        <w:rPr>
          <w:rFonts w:hint="eastAsia" w:ascii="仿宋" w:hAnsi="仿宋" w:eastAsia="仿宋" w:cs="仿宋"/>
          <w:kern w:val="0"/>
          <w:sz w:val="28"/>
          <w:szCs w:val="28"/>
        </w:rPr>
        <w:t>为大企业的情形，也不存在与大企业的负责人为同一人的情形。</w:t>
      </w:r>
    </w:p>
    <w:p w14:paraId="53F2D694">
      <w:pPr>
        <w:widowControl/>
        <w:autoSpaceDE w:val="0"/>
        <w:autoSpaceDN w:val="0"/>
        <w:adjustRightInd w:val="0"/>
        <w:snapToGrid w:val="0"/>
        <w:spacing w:line="360" w:lineRule="auto"/>
        <w:ind w:firstLine="560" w:firstLineChars="200"/>
        <w:jc w:val="left"/>
        <w:rPr>
          <w:sz w:val="28"/>
          <w:szCs w:val="28"/>
        </w:rPr>
      </w:pPr>
      <w:r>
        <w:rPr>
          <w:rFonts w:hint="eastAsia" w:ascii="仿宋" w:hAnsi="仿宋" w:eastAsia="仿宋" w:cs="仿宋"/>
          <w:kern w:val="0"/>
          <w:sz w:val="28"/>
          <w:szCs w:val="28"/>
        </w:rPr>
        <w:t xml:space="preserve">本企业对上述声明内容的真实性负责。如有虚假，将依法承担相应责任。 </w:t>
      </w:r>
    </w:p>
    <w:p w14:paraId="18D7505C">
      <w:pPr>
        <w:widowControl/>
        <w:autoSpaceDE w:val="0"/>
        <w:autoSpaceDN w:val="0"/>
        <w:adjustRightInd w:val="0"/>
        <w:snapToGrid w:val="0"/>
        <w:spacing w:line="360" w:lineRule="auto"/>
        <w:ind w:firstLine="4614" w:firstLineChars="1648"/>
        <w:jc w:val="left"/>
        <w:rPr>
          <w:rFonts w:ascii="仿宋" w:hAnsi="仿宋" w:eastAsia="仿宋" w:cs="仿宋"/>
          <w:kern w:val="0"/>
          <w:sz w:val="28"/>
          <w:szCs w:val="28"/>
        </w:rPr>
      </w:pPr>
    </w:p>
    <w:p w14:paraId="4EF7E36D">
      <w:pPr>
        <w:widowControl/>
        <w:autoSpaceDE w:val="0"/>
        <w:autoSpaceDN w:val="0"/>
        <w:adjustRightInd w:val="0"/>
        <w:snapToGrid w:val="0"/>
        <w:spacing w:line="360" w:lineRule="auto"/>
        <w:ind w:firstLine="4614" w:firstLineChars="1648"/>
        <w:jc w:val="left"/>
        <w:rPr>
          <w:sz w:val="28"/>
          <w:szCs w:val="28"/>
        </w:rPr>
      </w:pPr>
      <w:r>
        <w:rPr>
          <w:rFonts w:hint="eastAsia" w:ascii="仿宋" w:hAnsi="仿宋" w:eastAsia="仿宋" w:cs="仿宋"/>
          <w:kern w:val="0"/>
          <w:sz w:val="28"/>
          <w:szCs w:val="28"/>
        </w:rPr>
        <w:t xml:space="preserve">企业名称（盖章）： </w:t>
      </w:r>
    </w:p>
    <w:p w14:paraId="546AB6DA">
      <w:pPr>
        <w:widowControl/>
        <w:autoSpaceDE w:val="0"/>
        <w:autoSpaceDN w:val="0"/>
        <w:adjustRightInd w:val="0"/>
        <w:snapToGrid w:val="0"/>
        <w:spacing w:line="360" w:lineRule="auto"/>
        <w:ind w:firstLine="4614" w:firstLineChars="1648"/>
        <w:jc w:val="left"/>
        <w:rPr>
          <w:sz w:val="28"/>
          <w:szCs w:val="28"/>
        </w:rPr>
      </w:pPr>
      <w:r>
        <w:rPr>
          <w:rFonts w:hint="eastAsia" w:ascii="仿宋" w:hAnsi="仿宋" w:eastAsia="仿宋" w:cs="仿宋"/>
          <w:kern w:val="0"/>
          <w:sz w:val="28"/>
          <w:szCs w:val="28"/>
        </w:rPr>
        <w:t xml:space="preserve">日 期： </w:t>
      </w:r>
    </w:p>
    <w:p w14:paraId="0665E0A3">
      <w:pPr>
        <w:widowControl/>
        <w:autoSpaceDE w:val="0"/>
        <w:autoSpaceDN w:val="0"/>
        <w:adjustRightInd w:val="0"/>
        <w:spacing w:line="360" w:lineRule="auto"/>
        <w:jc w:val="left"/>
        <w:rPr>
          <w:kern w:val="0"/>
          <w:sz w:val="11"/>
          <w:szCs w:val="11"/>
        </w:rPr>
      </w:pPr>
    </w:p>
    <w:p w14:paraId="18B0B723">
      <w:pPr>
        <w:widowControl/>
        <w:autoSpaceDE w:val="0"/>
        <w:autoSpaceDN w:val="0"/>
        <w:adjustRightInd w:val="0"/>
        <w:spacing w:line="360" w:lineRule="auto"/>
        <w:jc w:val="left"/>
        <w:rPr>
          <w:rFonts w:ascii="宋体" w:hAnsi="宋体" w:cs="宋体"/>
          <w:kern w:val="0"/>
          <w:sz w:val="18"/>
          <w:szCs w:val="18"/>
        </w:rPr>
      </w:pPr>
      <w:r>
        <w:rPr>
          <w:rFonts w:hint="eastAsia" w:ascii="宋体" w:hAnsi="宋体" w:cs="宋体"/>
          <w:kern w:val="0"/>
          <w:sz w:val="18"/>
          <w:szCs w:val="18"/>
        </w:rPr>
        <w:t>从业人员、营业收入、资产总额填报上一年度数据，无上一年度数据的新成立企业可不填报。</w:t>
      </w:r>
    </w:p>
    <w:p w14:paraId="1956A543">
      <w:pPr>
        <w:widowControl/>
        <w:autoSpaceDE w:val="0"/>
        <w:autoSpaceDN w:val="0"/>
        <w:adjustRightInd w:val="0"/>
        <w:spacing w:line="360" w:lineRule="auto"/>
        <w:jc w:val="left"/>
        <w:rPr>
          <w:rFonts w:hint="eastAsia" w:ascii="宋体" w:hAnsi="宋体" w:eastAsia="宋体" w:cs="宋体"/>
          <w:kern w:val="0"/>
          <w:sz w:val="18"/>
          <w:szCs w:val="18"/>
        </w:rPr>
      </w:pPr>
      <w:r>
        <w:rPr>
          <w:rFonts w:hint="eastAsia" w:ascii="宋体" w:hAnsi="宋体" w:cs="宋体"/>
          <w:kern w:val="0"/>
          <w:sz w:val="18"/>
          <w:szCs w:val="18"/>
        </w:rPr>
        <w:t>说明：采购标的对应的中小企业划分</w:t>
      </w:r>
      <w:r>
        <w:rPr>
          <w:rFonts w:hint="eastAsia" w:ascii="宋体" w:hAnsi="宋体" w:eastAsia="宋体" w:cs="宋体"/>
          <w:kern w:val="0"/>
          <w:sz w:val="18"/>
          <w:szCs w:val="18"/>
        </w:rPr>
        <w:t>标准：</w:t>
      </w:r>
      <w:r>
        <w:rPr>
          <w:rFonts w:hint="eastAsia" w:ascii="宋体" w:hAnsi="宋体" w:eastAsia="宋体" w:cs="宋体"/>
          <w:kern w:val="0"/>
          <w:sz w:val="18"/>
          <w:szCs w:val="18"/>
          <w:lang w:val="en-US" w:eastAsia="zh-CN"/>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5DFFB17">
      <w:pPr>
        <w:pStyle w:val="5"/>
      </w:pPr>
    </w:p>
    <w:p w14:paraId="3C58EFEF">
      <w:pPr>
        <w:rPr>
          <w:rFonts w:hint="eastAsia" w:ascii="黑体" w:hAnsi="黑体" w:eastAsia="黑体" w:cs="宋体"/>
          <w:bCs/>
          <w:kern w:val="0"/>
          <w:sz w:val="36"/>
          <w:szCs w:val="28"/>
        </w:rPr>
      </w:pPr>
      <w:r>
        <w:rPr>
          <w:rFonts w:hint="eastAsia" w:ascii="黑体" w:hAnsi="黑体" w:eastAsia="黑体" w:cs="宋体"/>
          <w:bCs/>
          <w:kern w:val="0"/>
          <w:sz w:val="36"/>
          <w:szCs w:val="28"/>
        </w:rPr>
        <w:br w:type="page"/>
      </w:r>
    </w:p>
    <w:p w14:paraId="056153D7">
      <w:pPr>
        <w:snapToGrid w:val="0"/>
        <w:spacing w:line="360" w:lineRule="auto"/>
        <w:jc w:val="center"/>
        <w:rPr>
          <w:rFonts w:ascii="黑体" w:hAnsi="黑体" w:eastAsia="黑体" w:cs="宋体"/>
          <w:bCs/>
          <w:kern w:val="0"/>
          <w:sz w:val="36"/>
          <w:szCs w:val="28"/>
        </w:rPr>
      </w:pPr>
      <w:r>
        <w:rPr>
          <w:rFonts w:hint="eastAsia" w:ascii="黑体" w:hAnsi="黑体" w:eastAsia="黑体" w:cs="宋体"/>
          <w:bCs/>
          <w:kern w:val="0"/>
          <w:sz w:val="36"/>
          <w:szCs w:val="28"/>
        </w:rPr>
        <w:t>残疾人福利性单位声明函（如是）</w:t>
      </w:r>
    </w:p>
    <w:p w14:paraId="6B60668F">
      <w:pPr>
        <w:jc w:val="center"/>
        <w:rPr>
          <w:rFonts w:ascii="宋体" w:hAnsi="宋体"/>
          <w:b/>
          <w:spacing w:val="6"/>
        </w:rPr>
      </w:pPr>
    </w:p>
    <w:p w14:paraId="26261E61">
      <w:pPr>
        <w:snapToGrid w:val="0"/>
        <w:spacing w:line="480" w:lineRule="auto"/>
        <w:ind w:firstLine="730" w:firstLineChars="250"/>
        <w:rPr>
          <w:rFonts w:hint="eastAsia" w:ascii="仿宋" w:hAnsi="仿宋" w:eastAsia="仿宋" w:cs="仿宋"/>
          <w:sz w:val="28"/>
          <w:szCs w:val="28"/>
        </w:rPr>
      </w:pPr>
      <w:r>
        <w:rPr>
          <w:rFonts w:hint="eastAsia" w:ascii="仿宋" w:hAnsi="仿宋" w:eastAsia="仿宋" w:cs="仿宋"/>
          <w:spacing w:val="6"/>
          <w:sz w:val="28"/>
          <w:szCs w:val="28"/>
        </w:rPr>
        <w:t>本单位郑重声明，根据《财政部 民政部 中国残疾人联合会关于促进残疾人就业政府采购政策的通知》（财库</w:t>
      </w:r>
      <w:r>
        <w:rPr>
          <w:rFonts w:hint="eastAsia" w:ascii="仿宋" w:hAnsi="仿宋" w:eastAsia="仿宋" w:cs="仿宋"/>
          <w:sz w:val="28"/>
          <w:szCs w:val="28"/>
        </w:rPr>
        <w:t>〔2017〕141</w:t>
      </w:r>
      <w:r>
        <w:rPr>
          <w:rFonts w:hint="eastAsia" w:ascii="仿宋" w:hAnsi="仿宋" w:eastAsia="仿宋" w:cs="仿宋"/>
          <w:spacing w:val="6"/>
          <w:sz w:val="28"/>
          <w:szCs w:val="28"/>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r>
        <w:rPr>
          <w:rFonts w:hint="eastAsia" w:ascii="仿宋" w:hAnsi="仿宋" w:eastAsia="仿宋" w:cs="仿宋"/>
          <w:sz w:val="28"/>
          <w:szCs w:val="28"/>
        </w:rPr>
        <w:t>。</w:t>
      </w:r>
    </w:p>
    <w:p w14:paraId="755EFCB3">
      <w:pPr>
        <w:snapToGrid w:val="0"/>
        <w:spacing w:line="48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本单位对上述声明的真实性负责。如有虚假，将依法承担相应责任。</w:t>
      </w:r>
    </w:p>
    <w:p w14:paraId="44017715">
      <w:pPr>
        <w:snapToGrid w:val="0"/>
        <w:spacing w:line="480" w:lineRule="auto"/>
        <w:ind w:firstLine="560" w:firstLineChars="200"/>
        <w:jc w:val="center"/>
        <w:rPr>
          <w:rFonts w:hint="eastAsia" w:ascii="仿宋" w:hAnsi="仿宋" w:eastAsia="仿宋" w:cs="仿宋"/>
          <w:sz w:val="28"/>
          <w:szCs w:val="28"/>
        </w:rPr>
      </w:pPr>
    </w:p>
    <w:p w14:paraId="2D0D6E1F">
      <w:pPr>
        <w:snapToGrid w:val="0"/>
        <w:spacing w:line="480" w:lineRule="auto"/>
        <w:ind w:firstLine="560" w:firstLineChars="200"/>
        <w:jc w:val="center"/>
        <w:rPr>
          <w:rFonts w:hint="eastAsia" w:ascii="仿宋" w:hAnsi="仿宋" w:eastAsia="仿宋" w:cs="仿宋"/>
          <w:sz w:val="28"/>
          <w:szCs w:val="28"/>
        </w:rPr>
      </w:pPr>
      <w:r>
        <w:rPr>
          <w:rFonts w:hint="eastAsia" w:ascii="仿宋" w:hAnsi="仿宋" w:eastAsia="仿宋" w:cs="仿宋"/>
          <w:sz w:val="28"/>
          <w:szCs w:val="28"/>
        </w:rPr>
        <w:t xml:space="preserve">                   响应供应商名称（盖章）：</w:t>
      </w:r>
    </w:p>
    <w:p w14:paraId="475198C4">
      <w:pPr>
        <w:snapToGrid w:val="0"/>
        <w:spacing w:line="480" w:lineRule="auto"/>
        <w:ind w:firstLine="560" w:firstLineChars="200"/>
        <w:jc w:val="center"/>
        <w:rPr>
          <w:rFonts w:hint="eastAsia" w:ascii="仿宋" w:hAnsi="仿宋" w:eastAsia="仿宋" w:cs="仿宋"/>
          <w:sz w:val="28"/>
          <w:szCs w:val="28"/>
        </w:rPr>
      </w:pPr>
      <w:r>
        <w:rPr>
          <w:rFonts w:hint="eastAsia" w:ascii="仿宋" w:hAnsi="仿宋" w:eastAsia="仿宋" w:cs="仿宋"/>
          <w:sz w:val="28"/>
          <w:szCs w:val="28"/>
        </w:rPr>
        <w:t xml:space="preserve">                         日</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期：</w:t>
      </w:r>
    </w:p>
    <w:p w14:paraId="38F6A90D">
      <w:pPr>
        <w:snapToGrid w:val="0"/>
        <w:spacing w:line="360" w:lineRule="auto"/>
        <w:ind w:left="315" w:leftChars="150"/>
        <w:rPr>
          <w:rFonts w:ascii="宋体" w:hAnsi="宋体"/>
          <w:lang w:val="en-GB"/>
        </w:rPr>
      </w:pPr>
      <w:r>
        <w:rPr>
          <w:rFonts w:hint="eastAsia" w:ascii="宋体" w:hAnsi="宋体"/>
          <w:lang w:val="en-GB"/>
        </w:rPr>
        <w:t>备注：</w:t>
      </w:r>
    </w:p>
    <w:p w14:paraId="25D78332">
      <w:pPr>
        <w:snapToGrid w:val="0"/>
        <w:spacing w:line="360" w:lineRule="auto"/>
        <w:ind w:left="425"/>
        <w:rPr>
          <w:rFonts w:ascii="宋体" w:hAnsi="宋体"/>
          <w:lang w:val="en-GB"/>
        </w:rPr>
      </w:pPr>
      <w:r>
        <w:rPr>
          <w:rFonts w:hint="eastAsia" w:ascii="宋体" w:hAnsi="宋体"/>
          <w:lang w:val="en-GB"/>
        </w:rPr>
        <w:t>1、</w:t>
      </w:r>
      <w:r>
        <w:rPr>
          <w:rFonts w:hint="eastAsia" w:ascii="宋体" w:hAnsi="宋体"/>
          <w:u w:val="single"/>
          <w:lang w:val="en-GB"/>
        </w:rPr>
        <w:t>本声明函对</w:t>
      </w:r>
      <w:r>
        <w:rPr>
          <w:rFonts w:hint="eastAsia" w:ascii="宋体" w:hAnsi="宋体"/>
          <w:u w:val="single"/>
        </w:rPr>
        <w:t>残疾人福利性单位</w:t>
      </w:r>
      <w:r>
        <w:rPr>
          <w:rFonts w:hint="eastAsia" w:ascii="宋体" w:hAnsi="宋体"/>
          <w:u w:val="single"/>
          <w:lang w:val="en-GB"/>
        </w:rPr>
        <w:t>参与政府采购活动时适用。</w:t>
      </w:r>
    </w:p>
    <w:p w14:paraId="35C59310">
      <w:pPr>
        <w:tabs>
          <w:tab w:val="left" w:pos="-3780"/>
        </w:tabs>
        <w:ind w:firstLine="420" w:firstLineChars="200"/>
        <w:rPr>
          <w:rFonts w:ascii="宋体" w:hAnsi="宋体"/>
          <w:lang w:val="en-GB"/>
        </w:rPr>
      </w:pPr>
      <w:r>
        <w:rPr>
          <w:rFonts w:hint="eastAsia" w:ascii="宋体" w:hAnsi="宋体"/>
          <w:lang w:val="en-GB"/>
        </w:rPr>
        <w:t>2、</w:t>
      </w:r>
      <w:r>
        <w:rPr>
          <w:rFonts w:hint="eastAsia" w:ascii="宋体" w:hAnsi="宋体"/>
          <w:u w:val="single"/>
          <w:lang w:val="en-GB"/>
        </w:rPr>
        <w:t>如果响应供应商不是残疾人福利性单位的，可不提供该残疾人福利性单位声明函</w:t>
      </w:r>
      <w:r>
        <w:rPr>
          <w:rFonts w:hint="eastAsia" w:ascii="宋体" w:hAnsi="宋体"/>
          <w:lang w:val="en-GB"/>
        </w:rPr>
        <w:t>。</w:t>
      </w:r>
    </w:p>
    <w:p w14:paraId="44D217ED">
      <w:pPr>
        <w:ind w:firstLine="420"/>
        <w:rPr>
          <w:rFonts w:ascii="宋体" w:hAnsi="宋体"/>
          <w:lang w:val="en-GB"/>
        </w:rPr>
      </w:pPr>
    </w:p>
    <w:p w14:paraId="1098110B">
      <w:pPr>
        <w:ind w:firstLine="420"/>
        <w:rPr>
          <w:rFonts w:ascii="宋体" w:hAnsi="宋体"/>
          <w:lang w:val="en-GB"/>
        </w:rPr>
      </w:pPr>
    </w:p>
    <w:p w14:paraId="0CCE00F4">
      <w:pPr>
        <w:snapToGrid w:val="0"/>
        <w:spacing w:line="300" w:lineRule="exact"/>
        <w:rPr>
          <w:rFonts w:ascii="宋体" w:hAnsi="宋体"/>
          <w:spacing w:val="6"/>
          <w:szCs w:val="21"/>
        </w:rPr>
      </w:pPr>
      <w:r>
        <w:rPr>
          <w:rFonts w:hint="eastAsia" w:ascii="宋体" w:hAnsi="宋体"/>
          <w:spacing w:val="6"/>
          <w:szCs w:val="21"/>
        </w:rPr>
        <w:t>说明:享受政府采购支持政策的残疾人福利性单位应当同时满足以下条件：</w:t>
      </w:r>
    </w:p>
    <w:p w14:paraId="274FC11C">
      <w:pPr>
        <w:snapToGrid w:val="0"/>
        <w:spacing w:line="300" w:lineRule="exact"/>
        <w:ind w:firstLine="555" w:firstLineChars="250"/>
        <w:rPr>
          <w:rFonts w:ascii="宋体" w:hAnsi="宋体"/>
          <w:spacing w:val="6"/>
          <w:szCs w:val="21"/>
        </w:rPr>
      </w:pPr>
      <w:r>
        <w:rPr>
          <w:rFonts w:hint="eastAsia" w:ascii="宋体" w:hAnsi="宋体"/>
          <w:spacing w:val="6"/>
          <w:szCs w:val="21"/>
        </w:rPr>
        <w:t>（一）安置的残疾人占本单位在职职工人数的比例不低于25%（含25%），并且安置的残疾人人数不少于10人（含10人）；</w:t>
      </w:r>
    </w:p>
    <w:p w14:paraId="5D413012">
      <w:pPr>
        <w:snapToGrid w:val="0"/>
        <w:spacing w:line="300" w:lineRule="exact"/>
        <w:ind w:firstLine="555" w:firstLineChars="250"/>
        <w:rPr>
          <w:rFonts w:ascii="宋体" w:hAnsi="宋体"/>
          <w:spacing w:val="6"/>
          <w:szCs w:val="21"/>
        </w:rPr>
      </w:pPr>
      <w:r>
        <w:rPr>
          <w:rFonts w:hint="eastAsia" w:ascii="宋体" w:hAnsi="宋体"/>
          <w:spacing w:val="6"/>
          <w:szCs w:val="21"/>
        </w:rPr>
        <w:t>（二）依法与安置的每位残疾人签订了一年以上（含一年）的劳动合同或服务协议；</w:t>
      </w:r>
    </w:p>
    <w:p w14:paraId="576A02A4">
      <w:pPr>
        <w:snapToGrid w:val="0"/>
        <w:spacing w:line="300" w:lineRule="exact"/>
        <w:ind w:firstLine="555" w:firstLineChars="250"/>
        <w:rPr>
          <w:rFonts w:ascii="宋体" w:hAnsi="宋体"/>
          <w:spacing w:val="6"/>
          <w:szCs w:val="21"/>
        </w:rPr>
      </w:pPr>
      <w:r>
        <w:rPr>
          <w:rFonts w:hint="eastAsia" w:ascii="宋体" w:hAnsi="宋体"/>
          <w:spacing w:val="6"/>
          <w:szCs w:val="21"/>
        </w:rPr>
        <w:t>（三）为安置的每位残疾人按月足额缴纳了基本养老保险、基本医疗保险、失业保险、工伤保险和生育保险等社会保险费；</w:t>
      </w:r>
    </w:p>
    <w:p w14:paraId="26FD96E6">
      <w:pPr>
        <w:snapToGrid w:val="0"/>
        <w:spacing w:line="300" w:lineRule="exact"/>
        <w:ind w:firstLine="555" w:firstLineChars="250"/>
        <w:rPr>
          <w:rFonts w:ascii="宋体" w:hAnsi="宋体"/>
          <w:spacing w:val="6"/>
          <w:szCs w:val="21"/>
        </w:rPr>
      </w:pPr>
      <w:r>
        <w:rPr>
          <w:rFonts w:hint="eastAsia" w:ascii="宋体" w:hAnsi="宋体"/>
          <w:spacing w:val="6"/>
          <w:szCs w:val="21"/>
        </w:rPr>
        <w:t>（四）通过银行等金融机构向安置的每位残疾人，按月支付了不低于单位所在区县适用的经省级人民政府批准的月最低工资标准的工资；</w:t>
      </w:r>
    </w:p>
    <w:p w14:paraId="02659B0D">
      <w:pPr>
        <w:snapToGrid w:val="0"/>
        <w:spacing w:line="300" w:lineRule="exact"/>
        <w:ind w:firstLine="555" w:firstLineChars="250"/>
        <w:rPr>
          <w:rFonts w:ascii="宋体" w:hAnsi="宋体"/>
          <w:spacing w:val="6"/>
          <w:szCs w:val="21"/>
        </w:rPr>
      </w:pPr>
      <w:r>
        <w:rPr>
          <w:rFonts w:hint="eastAsia" w:ascii="宋体" w:hAnsi="宋体"/>
          <w:spacing w:val="6"/>
          <w:szCs w:val="21"/>
        </w:rPr>
        <w:t>（五）提供本单位制造的货物、承担的工程或者服务（以下简称产品），或者提供其他残疾人福利性单位制造的货物（不包括使用非残疾人福利性单位注册商标的货物）。</w:t>
      </w:r>
    </w:p>
    <w:p w14:paraId="4911D36F">
      <w:pPr>
        <w:snapToGrid w:val="0"/>
        <w:spacing w:line="300" w:lineRule="exact"/>
        <w:ind w:firstLine="492"/>
        <w:rPr>
          <w:szCs w:val="21"/>
        </w:rPr>
      </w:pPr>
      <w:r>
        <w:rPr>
          <w:rFonts w:hint="eastAsia" w:ascii="宋体" w:hAnsi="宋体"/>
          <w:spacing w:val="6"/>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3104342">
      <w:pPr>
        <w:pStyle w:val="13"/>
        <w:jc w:val="both"/>
        <w:rPr>
          <w:sz w:val="24"/>
          <w:szCs w:val="24"/>
        </w:rPr>
      </w:pPr>
    </w:p>
    <w:p w14:paraId="5575F93C">
      <w:pPr>
        <w:spacing w:beforeLines="50" w:afterLines="100"/>
        <w:jc w:val="center"/>
        <w:outlineLvl w:val="3"/>
        <w:rPr>
          <w:rFonts w:ascii="黑体" w:hAnsi="黑体" w:eastAsia="黑体" w:cs="宋体"/>
          <w:bCs/>
          <w:kern w:val="0"/>
          <w:sz w:val="36"/>
          <w:szCs w:val="28"/>
        </w:rPr>
      </w:pPr>
      <w:r>
        <w:rPr>
          <w:rFonts w:hint="eastAsia"/>
          <w:sz w:val="24"/>
        </w:rPr>
        <w:br w:type="page"/>
      </w:r>
      <w:r>
        <w:rPr>
          <w:rFonts w:hint="eastAsia" w:ascii="黑体" w:hAnsi="黑体" w:eastAsia="黑体" w:cs="宋体"/>
          <w:bCs/>
          <w:kern w:val="0"/>
          <w:sz w:val="36"/>
          <w:szCs w:val="28"/>
        </w:rPr>
        <w:t>监狱企业的证明文件（如是）</w:t>
      </w:r>
    </w:p>
    <w:p w14:paraId="7EC09B49">
      <w:pPr>
        <w:snapToGrid w:val="0"/>
        <w:spacing w:line="480" w:lineRule="auto"/>
        <w:ind w:firstLine="440" w:firstLineChars="200"/>
        <w:rPr>
          <w:rFonts w:ascii="宋体" w:hAnsi="宋体"/>
          <w:sz w:val="22"/>
          <w:szCs w:val="22"/>
        </w:rPr>
      </w:pPr>
      <w:r>
        <w:rPr>
          <w:rFonts w:hint="eastAsia" w:ascii="宋体" w:hAnsi="宋体"/>
          <w:sz w:val="22"/>
          <w:szCs w:val="22"/>
        </w:rPr>
        <w:t>说明：监狱企业参加政府采购活动时，应当提供由省级以上监狱管理局、戒毒管理局（含新疆生产建设兵团）出具的属于监狱企业的证明文件，并加盖响应供应商单位公章。</w:t>
      </w:r>
    </w:p>
    <w:p w14:paraId="7CC47F61">
      <w:pPr>
        <w:rPr>
          <w:rFonts w:ascii="黑体" w:hAnsi="黑体" w:eastAsia="黑体" w:cs="宋体"/>
          <w:bCs/>
          <w:sz w:val="36"/>
          <w:szCs w:val="28"/>
        </w:rPr>
      </w:pPr>
      <w:r>
        <w:rPr>
          <w:rFonts w:hint="eastAsia"/>
          <w:sz w:val="24"/>
        </w:rPr>
        <w:br w:type="page"/>
      </w:r>
    </w:p>
    <w:p w14:paraId="6C8E3CA0">
      <w:pPr>
        <w:pStyle w:val="16"/>
        <w:jc w:val="center"/>
        <w:outlineLvl w:val="3"/>
        <w:rPr>
          <w:rFonts w:hint="default" w:ascii="黑体" w:hAnsi="黑体" w:eastAsia="黑体" w:cs="宋体"/>
          <w:bCs/>
          <w:sz w:val="36"/>
          <w:szCs w:val="28"/>
          <w:lang w:eastAsia="zh-CN"/>
        </w:rPr>
      </w:pPr>
      <w:r>
        <w:rPr>
          <w:rFonts w:ascii="黑体" w:hAnsi="黑体" w:eastAsia="黑体" w:cs="宋体"/>
          <w:bCs/>
          <w:sz w:val="36"/>
          <w:szCs w:val="28"/>
          <w:lang w:eastAsia="zh-CN"/>
        </w:rPr>
        <w:t>承诺函</w:t>
      </w:r>
    </w:p>
    <w:p w14:paraId="07B2EA6E">
      <w:pPr>
        <w:pStyle w:val="16"/>
        <w:spacing w:line="360" w:lineRule="auto"/>
        <w:ind w:firstLine="72" w:firstLineChars="26"/>
        <w:rPr>
          <w:rFonts w:hint="eastAsia" w:ascii="仿宋" w:hAnsi="仿宋" w:eastAsia="仿宋" w:cs="仿宋"/>
          <w:sz w:val="28"/>
          <w:szCs w:val="28"/>
          <w:lang w:eastAsia="zh-CN"/>
        </w:rPr>
      </w:pPr>
      <w:r>
        <w:rPr>
          <w:rFonts w:hint="eastAsia" w:ascii="仿宋" w:hAnsi="仿宋" w:eastAsia="仿宋" w:cs="仿宋"/>
          <w:sz w:val="28"/>
          <w:szCs w:val="28"/>
        </w:rPr>
        <w:t>致：</w:t>
      </w:r>
      <w:r>
        <w:rPr>
          <w:rFonts w:hint="eastAsia" w:ascii="仿宋" w:hAnsi="仿宋" w:eastAsia="仿宋" w:cs="仿宋"/>
          <w:sz w:val="28"/>
          <w:szCs w:val="28"/>
          <w:lang w:eastAsia="zh-CN"/>
        </w:rPr>
        <w:t>中山市财政局东区分局</w:t>
      </w:r>
    </w:p>
    <w:p w14:paraId="2C7D0AF3">
      <w:pPr>
        <w:pStyle w:val="16"/>
        <w:spacing w:line="360" w:lineRule="auto"/>
        <w:ind w:firstLine="630" w:firstLineChars="225"/>
        <w:rPr>
          <w:rFonts w:hint="eastAsia" w:ascii="仿宋" w:hAnsi="仿宋" w:eastAsia="仿宋" w:cs="仿宋"/>
          <w:color w:val="0000FF"/>
          <w:sz w:val="28"/>
          <w:szCs w:val="28"/>
        </w:rPr>
      </w:pPr>
      <w:r>
        <w:rPr>
          <w:rFonts w:hint="eastAsia" w:ascii="仿宋" w:hAnsi="仿宋" w:eastAsia="仿宋" w:cs="仿宋"/>
          <w:sz w:val="28"/>
          <w:szCs w:val="28"/>
        </w:rPr>
        <w:t>对于</w:t>
      </w:r>
      <w:r>
        <w:rPr>
          <w:rFonts w:hint="eastAsia" w:ascii="仿宋" w:hAnsi="仿宋" w:eastAsia="仿宋" w:cs="仿宋"/>
          <w:sz w:val="28"/>
          <w:szCs w:val="28"/>
          <w:u w:val="single"/>
          <w:lang w:eastAsia="zh-CN"/>
        </w:rPr>
        <w:t>中山市东区街道党</w:t>
      </w:r>
      <w:r>
        <w:rPr>
          <w:rFonts w:hint="eastAsia" w:ascii="仿宋" w:hAnsi="仿宋" w:eastAsia="仿宋" w:cs="仿宋"/>
          <w:color w:val="000000" w:themeColor="text1"/>
          <w:sz w:val="28"/>
          <w:szCs w:val="28"/>
          <w:u w:val="single"/>
          <w:lang w:eastAsia="zh-CN"/>
        </w:rPr>
        <w:t>政机关会议定点场所采购项目</w:t>
      </w:r>
      <w:r>
        <w:rPr>
          <w:rFonts w:hint="eastAsia" w:ascii="仿宋" w:hAnsi="仿宋" w:eastAsia="仿宋" w:cs="仿宋"/>
          <w:color w:val="000000" w:themeColor="text1"/>
          <w:sz w:val="28"/>
          <w:szCs w:val="28"/>
        </w:rPr>
        <w:t>（项目编号：</w:t>
      </w:r>
      <w:r>
        <w:rPr>
          <w:rFonts w:hint="eastAsia" w:ascii="仿宋" w:hAnsi="仿宋" w:eastAsia="仿宋" w:cs="仿宋"/>
          <w:color w:val="000000" w:themeColor="text1"/>
          <w:sz w:val="28"/>
          <w:szCs w:val="28"/>
          <w:u w:val="single"/>
          <w:lang w:eastAsia="zh-CN"/>
        </w:rPr>
        <w:t>K4420000022025000001</w:t>
      </w:r>
      <w:r>
        <w:rPr>
          <w:rFonts w:hint="eastAsia" w:ascii="仿宋" w:hAnsi="仿宋" w:eastAsia="仿宋" w:cs="仿宋"/>
          <w:color w:val="000000" w:themeColor="text1"/>
          <w:sz w:val="28"/>
          <w:szCs w:val="28"/>
        </w:rPr>
        <w:t>），我方郑重承诺如下：</w:t>
      </w:r>
    </w:p>
    <w:p w14:paraId="5BE753A0">
      <w:pPr>
        <w:pStyle w:val="16"/>
        <w:spacing w:line="360" w:lineRule="auto"/>
        <w:ind w:firstLine="480"/>
        <w:rPr>
          <w:rFonts w:hint="eastAsia" w:ascii="仿宋" w:hAnsi="仿宋" w:eastAsia="仿宋" w:cs="仿宋"/>
          <w:sz w:val="28"/>
          <w:szCs w:val="28"/>
          <w:lang w:eastAsia="zh-CN"/>
        </w:rPr>
      </w:pPr>
      <w:r>
        <w:rPr>
          <w:rFonts w:hint="eastAsia" w:ascii="仿宋" w:hAnsi="仿宋" w:eastAsia="仿宋" w:cs="仿宋"/>
          <w:sz w:val="28"/>
          <w:szCs w:val="28"/>
        </w:rPr>
        <w:t>我单位完全响应</w:t>
      </w:r>
      <w:r>
        <w:rPr>
          <w:rFonts w:hint="eastAsia" w:ascii="仿宋" w:hAnsi="仿宋" w:eastAsia="仿宋" w:cs="仿宋"/>
          <w:sz w:val="28"/>
          <w:szCs w:val="28"/>
          <w:lang w:eastAsia="zh-CN"/>
        </w:rPr>
        <w:t>本项目</w:t>
      </w:r>
      <w:r>
        <w:rPr>
          <w:rFonts w:hint="eastAsia" w:ascii="仿宋" w:hAnsi="仿宋" w:eastAsia="仿宋" w:cs="仿宋"/>
          <w:sz w:val="28"/>
          <w:szCs w:val="28"/>
        </w:rPr>
        <w:t>开放式框架协议采购征集文件</w:t>
      </w:r>
      <w:r>
        <w:rPr>
          <w:rFonts w:hint="eastAsia" w:ascii="仿宋" w:hAnsi="仿宋" w:eastAsia="仿宋" w:cs="仿宋"/>
          <w:sz w:val="28"/>
          <w:szCs w:val="28"/>
          <w:lang w:eastAsia="zh-CN"/>
        </w:rPr>
        <w:t>（公告）</w:t>
      </w:r>
      <w:r>
        <w:rPr>
          <w:rFonts w:hint="eastAsia" w:ascii="仿宋" w:hAnsi="仿宋" w:eastAsia="仿宋" w:cs="仿宋"/>
          <w:sz w:val="28"/>
          <w:szCs w:val="28"/>
        </w:rPr>
        <w:t>中所有实质性要求</w:t>
      </w:r>
      <w:r>
        <w:rPr>
          <w:rFonts w:hint="eastAsia" w:ascii="仿宋" w:hAnsi="仿宋" w:eastAsia="仿宋" w:cs="仿宋"/>
          <w:sz w:val="28"/>
          <w:szCs w:val="28"/>
          <w:lang w:eastAsia="zh-CN"/>
        </w:rPr>
        <w:t>（标注“★”号的要求）：</w:t>
      </w:r>
    </w:p>
    <w:p w14:paraId="4CD517A8">
      <w:pPr>
        <w:pStyle w:val="16"/>
        <w:spacing w:line="360" w:lineRule="auto"/>
        <w:ind w:firstLine="480"/>
        <w:rPr>
          <w:rFonts w:hint="eastAsia" w:ascii="仿宋" w:hAnsi="仿宋" w:eastAsia="仿宋" w:cs="仿宋"/>
          <w:sz w:val="28"/>
          <w:szCs w:val="28"/>
          <w:lang w:eastAsia="zh-CN"/>
        </w:rPr>
      </w:pPr>
      <w:r>
        <w:rPr>
          <w:rFonts w:hint="eastAsia" w:ascii="宋体" w:hAnsi="宋体" w:eastAsia="宋体" w:cs="宋体"/>
          <w:b/>
          <w:bCs/>
          <w:i w:val="0"/>
          <w:iCs w:val="0"/>
          <w:caps w:val="0"/>
          <w:color w:val="333333"/>
          <w:spacing w:val="0"/>
          <w:sz w:val="24"/>
          <w:szCs w:val="24"/>
          <w:shd w:val="clear" w:fill="FFFFFF"/>
          <w:lang w:val="en-US" w:eastAsia="zh-CN"/>
        </w:rPr>
        <w:t>1、</w:t>
      </w:r>
      <w:r>
        <w:rPr>
          <w:rFonts w:hint="eastAsia" w:ascii="宋体" w:hAnsi="宋体" w:eastAsia="宋体" w:cs="宋体"/>
          <w:b/>
          <w:bCs/>
          <w:i w:val="0"/>
          <w:iCs w:val="0"/>
          <w:caps w:val="0"/>
          <w:color w:val="333333"/>
          <w:spacing w:val="0"/>
          <w:sz w:val="24"/>
          <w:szCs w:val="24"/>
          <w:shd w:val="clear" w:fill="FFFFFF"/>
        </w:rPr>
        <w:t>★①按照属地管理的原则，要求会议定点场所应位于中山市东区街道行政辖区内；供应商应当具备会议所需要的会议室（大、中、小三种类型任意一种）等相关设施。除专业会议场所外的会议定点场所还应当具备会议所需要的住宿、餐饮条件以及相关设施。</w:t>
      </w:r>
    </w:p>
    <w:p w14:paraId="67ADF955">
      <w:pPr>
        <w:pStyle w:val="16"/>
        <w:spacing w:line="360" w:lineRule="auto"/>
        <w:ind w:firstLine="480"/>
        <w:rPr>
          <w:rFonts w:hint="eastAsia" w:ascii="仿宋" w:hAnsi="仿宋" w:eastAsia="仿宋" w:cs="仿宋"/>
          <w:sz w:val="28"/>
          <w:szCs w:val="28"/>
        </w:rPr>
      </w:pPr>
      <w:r>
        <w:rPr>
          <w:rFonts w:hint="eastAsia" w:ascii="宋体" w:hAnsi="宋体" w:eastAsia="宋体" w:cs="宋体"/>
          <w:b/>
          <w:bCs/>
          <w:i w:val="0"/>
          <w:iCs w:val="0"/>
          <w:caps w:val="0"/>
          <w:color w:val="333333"/>
          <w:spacing w:val="0"/>
          <w:sz w:val="24"/>
          <w:szCs w:val="24"/>
          <w:shd w:val="clear" w:fill="FFFFFF"/>
          <w:lang w:val="en-US" w:eastAsia="zh-CN"/>
        </w:rPr>
        <w:t>2、</w:t>
      </w:r>
      <w:r>
        <w:rPr>
          <w:rFonts w:hint="eastAsia" w:ascii="宋体" w:hAnsi="宋体" w:eastAsia="宋体" w:cs="宋体"/>
          <w:b/>
          <w:bCs/>
          <w:i w:val="0"/>
          <w:iCs w:val="0"/>
          <w:caps w:val="0"/>
          <w:color w:val="333333"/>
          <w:spacing w:val="0"/>
          <w:sz w:val="24"/>
          <w:szCs w:val="24"/>
          <w:shd w:val="clear" w:fill="FFFFFF"/>
        </w:rPr>
        <w:t>★②会议费综合定额标准（即最高限价） 一类会议：合计760元/人•天，其中住宿费500元/人•天、伙食费150元/人•天、其他费用110元/人•天。 二类会议：合计650元/人•天，其中住宿费400元/人•天、伙食费150元/人•天、其他费用100元/人•天。 三类会议：合计550元/人•天，其中住宿费340元/人•天、伙食费130元/人•天、其他费用80元/人•天。 备注： 1）会议时间在半天内的，原则上不安排住宿费、伙食费。 2）会议费开支实行综合定额控制，各项费用之间可以调剂使用。 3）会议费开支范围包括住宿费、伙食费以及其他费用（其他费用包括：会议场地租金、相应设备设施使用费及会议配套的服务费用等）。</w:t>
      </w:r>
    </w:p>
    <w:p w14:paraId="151963AB">
      <w:pPr>
        <w:pStyle w:val="16"/>
        <w:spacing w:line="360" w:lineRule="auto"/>
        <w:ind w:firstLine="482" w:firstLineChars="200"/>
        <w:rPr>
          <w:rFonts w:hint="eastAsia" w:ascii="仿宋" w:hAnsi="仿宋" w:eastAsia="仿宋" w:cs="仿宋"/>
          <w:sz w:val="28"/>
          <w:szCs w:val="28"/>
        </w:rPr>
      </w:pPr>
      <w:r>
        <w:rPr>
          <w:rFonts w:hint="eastAsia" w:ascii="宋体" w:hAnsi="宋体" w:eastAsia="宋体" w:cs="宋体"/>
          <w:b/>
          <w:bCs/>
          <w:i w:val="0"/>
          <w:iCs w:val="0"/>
          <w:caps w:val="0"/>
          <w:color w:val="333333"/>
          <w:spacing w:val="0"/>
          <w:sz w:val="24"/>
          <w:szCs w:val="24"/>
          <w:shd w:val="clear" w:fill="FFFFFF"/>
          <w:lang w:val="en-US" w:eastAsia="zh-CN"/>
        </w:rPr>
        <w:t>3、</w:t>
      </w:r>
      <w:r>
        <w:rPr>
          <w:rFonts w:hint="eastAsia" w:ascii="宋体" w:hAnsi="宋体" w:eastAsia="宋体" w:cs="宋体"/>
          <w:b/>
          <w:bCs/>
          <w:i w:val="0"/>
          <w:iCs w:val="0"/>
          <w:caps w:val="0"/>
          <w:color w:val="333333"/>
          <w:spacing w:val="0"/>
          <w:sz w:val="24"/>
          <w:szCs w:val="24"/>
          <w:shd w:val="clear" w:fill="FFFFFF"/>
        </w:rPr>
        <w:t>★③报价方案分为《综合定额报价表》和《协议价格报价表》，要求如下：（1）综合定额报价上限：根据《中山市市直党政机关和事业单位会议费管理办法》（中财行[2017]40号）规定，一类会议费用不高于760元/人•天；二类会议费用不高于650元/人•天；三类会议费用不高于550元/人•天。会议费用包括伙食费、住宿费以及会议场所租金、文件资料印刷、医药费、制作指引水牌、会议横幅、举办单位统一安排的交通支出等其他费用。供应商应结合住宿费、会议室租金、伙食费、优惠幅度以及会议可能产生的其他费用分别对一类会议、二类会议和三类会议的单人单天价格进行报价（详见附件中供应商申请资料格式《综合定额报价表》）。（2）协议价格报价：包含住宿费、会议室租金以及伙食费的明细报价。（详见附件中供应商申请资料格式《协议价格报价表》） ①住宿费：按标准间、单人间和普通套房三种类型进行报价，价格包含早餐，房价的计算时间为入住当天到第二天中午12时；若该报价包含其他免费服务或可以延迟退房时间等，供应商应在申请文件中明确。②会议室租金：按大会议室、中会议室和小会议室三种类型的任意一种或多种进行报价。③伙食费：按三类会议伙食费的标准（上限为130元/人•天），供应商需对每人每天的总伙食费或单餐伙食费选择其中一项进行报价。（3）在服务期限内不得随意提高上述报价,国家有关部门有新的政策规定作出新的调整除外。该报价不是服务期限内的固定协议价，实际执行中，允许实际采购人向会议定点场所争取更多优惠，如同期门市价格或携程旅行网等网站的公开报价低于低于入围报价的，由采购人（举办单位）与供应商协商定价。 （4）服务期限内允许定点供应商根据实际情况自行降低价格。</w:t>
      </w:r>
    </w:p>
    <w:p w14:paraId="4592599B">
      <w:pPr>
        <w:pStyle w:val="16"/>
        <w:spacing w:line="360" w:lineRule="auto"/>
        <w:ind w:firstLine="480"/>
        <w:rPr>
          <w:rFonts w:hint="eastAsia" w:ascii="仿宋" w:hAnsi="仿宋" w:eastAsia="仿宋" w:cs="仿宋"/>
          <w:sz w:val="28"/>
          <w:szCs w:val="28"/>
        </w:rPr>
      </w:pPr>
      <w:r>
        <w:rPr>
          <w:rFonts w:hint="eastAsia" w:ascii="仿宋" w:hAnsi="仿宋" w:eastAsia="仿宋" w:cs="仿宋"/>
          <w:sz w:val="28"/>
          <w:szCs w:val="28"/>
        </w:rPr>
        <w:t>上述承诺均是真实的、准确的。若有违背，本公司将视为自动放弃本次入围资格。</w:t>
      </w:r>
    </w:p>
    <w:p w14:paraId="3A81C0AE">
      <w:pPr>
        <w:pStyle w:val="16"/>
        <w:spacing w:line="360" w:lineRule="auto"/>
        <w:ind w:firstLine="480"/>
        <w:rPr>
          <w:rFonts w:hint="eastAsia" w:ascii="仿宋" w:hAnsi="仿宋" w:eastAsia="仿宋" w:cs="仿宋"/>
          <w:sz w:val="28"/>
          <w:szCs w:val="28"/>
        </w:rPr>
      </w:pPr>
      <w:r>
        <w:rPr>
          <w:rFonts w:hint="eastAsia" w:ascii="仿宋" w:hAnsi="仿宋" w:eastAsia="仿宋" w:cs="仿宋"/>
          <w:sz w:val="28"/>
          <w:szCs w:val="28"/>
        </w:rPr>
        <w:t>特此承诺。</w:t>
      </w:r>
    </w:p>
    <w:p w14:paraId="7FE47192">
      <w:pPr>
        <w:spacing w:line="360" w:lineRule="auto"/>
        <w:rPr>
          <w:rFonts w:hint="eastAsia" w:ascii="仿宋" w:hAnsi="仿宋" w:eastAsia="仿宋" w:cs="仿宋"/>
          <w:sz w:val="28"/>
          <w:szCs w:val="28"/>
        </w:rPr>
      </w:pPr>
    </w:p>
    <w:p w14:paraId="2C2DB334">
      <w:pPr>
        <w:pStyle w:val="16"/>
        <w:spacing w:line="360" w:lineRule="auto"/>
        <w:ind w:firstLine="480"/>
        <w:rPr>
          <w:rFonts w:hint="eastAsia" w:ascii="仿宋" w:hAnsi="仿宋" w:eastAsia="仿宋" w:cs="仿宋"/>
          <w:sz w:val="28"/>
          <w:szCs w:val="28"/>
        </w:rPr>
      </w:pPr>
    </w:p>
    <w:p w14:paraId="0BF2D2AF">
      <w:pPr>
        <w:pStyle w:val="16"/>
        <w:spacing w:line="360" w:lineRule="auto"/>
        <w:ind w:firstLine="480"/>
        <w:rPr>
          <w:rFonts w:hint="eastAsia" w:ascii="仿宋" w:hAnsi="仿宋" w:eastAsia="仿宋" w:cs="仿宋"/>
          <w:sz w:val="28"/>
          <w:szCs w:val="28"/>
        </w:rPr>
      </w:pPr>
      <w:r>
        <w:rPr>
          <w:rFonts w:hint="eastAsia" w:ascii="仿宋" w:hAnsi="仿宋" w:eastAsia="仿宋" w:cs="仿宋"/>
          <w:sz w:val="28"/>
          <w:szCs w:val="28"/>
        </w:rPr>
        <w:t>供应商名称（盖章）：__________________</w:t>
      </w:r>
    </w:p>
    <w:p w14:paraId="7E0507A9">
      <w:pPr>
        <w:pStyle w:val="16"/>
        <w:spacing w:line="360" w:lineRule="auto"/>
        <w:ind w:firstLine="480"/>
        <w:jc w:val="both"/>
        <w:rPr>
          <w:rFonts w:hint="eastAsia" w:ascii="仿宋" w:hAnsi="仿宋" w:eastAsia="仿宋" w:cs="仿宋"/>
          <w:sz w:val="28"/>
          <w:szCs w:val="28"/>
        </w:rPr>
      </w:pPr>
      <w:r>
        <w:rPr>
          <w:rFonts w:hint="eastAsia" w:ascii="仿宋" w:hAnsi="仿宋" w:eastAsia="仿宋" w:cs="仿宋"/>
          <w:sz w:val="28"/>
          <w:szCs w:val="28"/>
        </w:rPr>
        <w:t xml:space="preserve">日期：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日</w:t>
      </w:r>
    </w:p>
    <w:p w14:paraId="482A8BD1">
      <w:pPr>
        <w:pStyle w:val="16"/>
        <w:spacing w:line="360" w:lineRule="auto"/>
        <w:ind w:firstLine="480"/>
        <w:jc w:val="both"/>
        <w:rPr>
          <w:rFonts w:hint="default"/>
          <w:sz w:val="22"/>
          <w:szCs w:val="22"/>
        </w:rPr>
      </w:pPr>
    </w:p>
    <w:p w14:paraId="3C2D3F8B">
      <w:pPr>
        <w:rPr>
          <w:rFonts w:ascii="黑体" w:hAnsi="黑体" w:eastAsia="黑体" w:cs="宋体"/>
          <w:bCs/>
          <w:sz w:val="36"/>
          <w:szCs w:val="28"/>
        </w:rPr>
      </w:pPr>
      <w:r>
        <w:rPr>
          <w:rFonts w:hint="eastAsia" w:ascii="黑体" w:hAnsi="黑体" w:eastAsia="黑体" w:cs="宋体"/>
          <w:bCs/>
          <w:sz w:val="36"/>
          <w:szCs w:val="28"/>
        </w:rPr>
        <w:br w:type="page"/>
      </w:r>
    </w:p>
    <w:p w14:paraId="65ADA7E4">
      <w:pPr>
        <w:pStyle w:val="16"/>
        <w:outlineLvl w:val="3"/>
        <w:rPr>
          <w:rFonts w:hint="default" w:ascii="黑体" w:hAnsi="黑体" w:eastAsia="黑体" w:cs="宋体"/>
          <w:bCs/>
          <w:sz w:val="28"/>
          <w:szCs w:val="22"/>
          <w:lang w:eastAsia="zh-CN"/>
        </w:rPr>
      </w:pPr>
      <w:bookmarkStart w:id="0" w:name="_Toc87696364"/>
      <w:r>
        <w:rPr>
          <w:rFonts w:ascii="黑体" w:hAnsi="黑体" w:eastAsia="黑体" w:cs="宋体"/>
          <w:bCs/>
          <w:sz w:val="28"/>
          <w:szCs w:val="22"/>
          <w:lang w:eastAsia="zh-CN"/>
        </w:rPr>
        <w:t>承诺函附件1：</w:t>
      </w:r>
    </w:p>
    <w:p w14:paraId="56A685FE">
      <w:pPr>
        <w:pStyle w:val="16"/>
        <w:jc w:val="center"/>
        <w:outlineLvl w:val="3"/>
        <w:rPr>
          <w:rFonts w:hint="default" w:ascii="黑体" w:hAnsi="黑体" w:eastAsia="黑体" w:cs="宋体"/>
          <w:bCs/>
          <w:sz w:val="36"/>
          <w:szCs w:val="28"/>
          <w:lang w:eastAsia="zh-CN"/>
        </w:rPr>
      </w:pPr>
      <w:r>
        <w:rPr>
          <w:rFonts w:ascii="黑体" w:hAnsi="黑体" w:eastAsia="黑体" w:cs="宋体"/>
          <w:bCs/>
          <w:sz w:val="36"/>
          <w:szCs w:val="28"/>
          <w:lang w:eastAsia="zh-CN"/>
        </w:rPr>
        <w:t>综合定额报价表</w:t>
      </w:r>
    </w:p>
    <w:p w14:paraId="53B2A15C">
      <w:pPr>
        <w:spacing w:line="360" w:lineRule="auto"/>
        <w:rPr>
          <w:rFonts w:hint="eastAsia" w:ascii="宋体" w:hAnsi="宋体" w:eastAsia="宋体" w:cs="宋体"/>
          <w:sz w:val="24"/>
          <w:lang w:eastAsia="zh-CN"/>
        </w:rPr>
      </w:pPr>
      <w:r>
        <w:rPr>
          <w:rFonts w:hint="eastAsia" w:ascii="宋体" w:hAnsi="宋体" w:cs="宋体"/>
          <w:sz w:val="24"/>
        </w:rPr>
        <w:t>项目名称：</w:t>
      </w:r>
      <w:r>
        <w:rPr>
          <w:rFonts w:hint="eastAsia" w:ascii="宋体" w:hAnsi="宋体" w:cs="宋体"/>
          <w:sz w:val="24"/>
          <w:lang w:eastAsia="zh-CN"/>
        </w:rPr>
        <w:t>中山市东区街道党政机关会议定点场所采购项目</w:t>
      </w:r>
    </w:p>
    <w:p w14:paraId="77D35B54">
      <w:pPr>
        <w:spacing w:line="360" w:lineRule="auto"/>
        <w:rPr>
          <w:rFonts w:ascii="宋体" w:hAnsi="宋体" w:cs="宋体"/>
          <w:sz w:val="24"/>
        </w:rPr>
      </w:pPr>
      <w:r>
        <w:rPr>
          <w:rFonts w:hint="eastAsia" w:ascii="宋体" w:hAnsi="宋体" w:cs="宋体"/>
          <w:sz w:val="24"/>
        </w:rPr>
        <w:t>项目编号：</w:t>
      </w:r>
      <w:r>
        <w:rPr>
          <w:rFonts w:hint="eastAsia" w:ascii="宋体" w:hAnsi="宋体" w:cs="宋体"/>
          <w:sz w:val="24"/>
          <w:lang w:eastAsia="zh-CN"/>
        </w:rPr>
        <w:t>K4420000022025000001</w:t>
      </w:r>
    </w:p>
    <w:tbl>
      <w:tblPr>
        <w:tblStyle w:val="11"/>
        <w:tblW w:w="97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88"/>
        <w:gridCol w:w="4234"/>
        <w:gridCol w:w="4017"/>
      </w:tblGrid>
      <w:tr w14:paraId="0A4B9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2" w:hRule="atLeast"/>
          <w:jc w:val="center"/>
        </w:trPr>
        <w:tc>
          <w:tcPr>
            <w:tcW w:w="1488" w:type="dxa"/>
            <w:tcBorders>
              <w:tl2br w:val="nil"/>
              <w:tr2bl w:val="nil"/>
            </w:tcBorders>
            <w:noWrap/>
            <w:vAlign w:val="center"/>
          </w:tcPr>
          <w:p w14:paraId="38A2BD15">
            <w:pPr>
              <w:snapToGrid w:val="0"/>
              <w:jc w:val="center"/>
              <w:rPr>
                <w:rFonts w:ascii="宋体" w:hAnsi="宋体" w:cs="宋体"/>
              </w:rPr>
            </w:pPr>
            <w:r>
              <w:rPr>
                <w:rFonts w:hint="eastAsia" w:ascii="宋体" w:hAnsi="宋体" w:cs="宋体"/>
                <w:sz w:val="24"/>
              </w:rPr>
              <w:t>一类会议</w:t>
            </w:r>
          </w:p>
        </w:tc>
        <w:tc>
          <w:tcPr>
            <w:tcW w:w="4234" w:type="dxa"/>
            <w:tcBorders>
              <w:tl2br w:val="nil"/>
              <w:tr2bl w:val="nil"/>
            </w:tcBorders>
            <w:noWrap/>
            <w:vAlign w:val="center"/>
          </w:tcPr>
          <w:p w14:paraId="6E50DB4A">
            <w:pPr>
              <w:snapToGrid w:val="0"/>
              <w:ind w:right="960"/>
              <w:rPr>
                <w:rFonts w:ascii="宋体" w:hAnsi="宋体" w:cs="宋体"/>
                <w:sz w:val="24"/>
              </w:rPr>
            </w:pPr>
            <w:r>
              <w:rPr>
                <w:rFonts w:hint="eastAsia" w:ascii="宋体" w:hAnsi="宋体" w:cs="宋体"/>
                <w:sz w:val="24"/>
              </w:rPr>
              <w:t>构成明细：</w:t>
            </w:r>
          </w:p>
          <w:p w14:paraId="345FD99E">
            <w:pPr>
              <w:snapToGrid w:val="0"/>
              <w:ind w:right="264"/>
              <w:jc w:val="left"/>
              <w:rPr>
                <w:rFonts w:ascii="宋体" w:hAnsi="宋体" w:cs="宋体"/>
                <w:sz w:val="24"/>
              </w:rPr>
            </w:pPr>
            <w:r>
              <w:rPr>
                <w:rFonts w:hint="eastAsia" w:ascii="宋体" w:hAnsi="宋体" w:cs="宋体"/>
                <w:sz w:val="24"/>
              </w:rPr>
              <w:t>住宿费：</w:t>
            </w:r>
            <w:r>
              <w:rPr>
                <w:rFonts w:hint="eastAsia" w:ascii="宋体" w:hAnsi="宋体" w:cs="宋体"/>
                <w:sz w:val="24"/>
                <w:u w:val="single"/>
              </w:rPr>
              <w:t>　       　</w:t>
            </w:r>
            <w:r>
              <w:rPr>
                <w:rFonts w:hint="eastAsia" w:ascii="宋体" w:hAnsi="宋体" w:cs="宋体"/>
                <w:sz w:val="24"/>
              </w:rPr>
              <w:t>元/人·天</w:t>
            </w:r>
          </w:p>
          <w:p w14:paraId="251AD746">
            <w:pPr>
              <w:snapToGrid w:val="0"/>
              <w:ind w:right="264"/>
              <w:jc w:val="left"/>
              <w:rPr>
                <w:rFonts w:ascii="宋体" w:hAnsi="宋体" w:cs="宋体"/>
                <w:sz w:val="24"/>
              </w:rPr>
            </w:pPr>
            <w:r>
              <w:rPr>
                <w:rFonts w:hint="eastAsia" w:ascii="宋体" w:hAnsi="宋体" w:cs="宋体"/>
                <w:sz w:val="24"/>
              </w:rPr>
              <w:t>伙食费：</w:t>
            </w:r>
            <w:r>
              <w:rPr>
                <w:rFonts w:hint="eastAsia" w:ascii="宋体" w:hAnsi="宋体" w:cs="宋体"/>
                <w:sz w:val="24"/>
                <w:u w:val="single"/>
              </w:rPr>
              <w:t>　       　</w:t>
            </w:r>
            <w:r>
              <w:rPr>
                <w:rFonts w:hint="eastAsia" w:ascii="宋体" w:hAnsi="宋体" w:cs="宋体"/>
                <w:sz w:val="24"/>
              </w:rPr>
              <w:t>元/人·天</w:t>
            </w:r>
          </w:p>
          <w:p w14:paraId="5C07CF57">
            <w:pPr>
              <w:snapToGrid w:val="0"/>
              <w:ind w:right="960"/>
              <w:rPr>
                <w:rFonts w:ascii="宋体" w:hAnsi="宋体" w:cs="宋体"/>
                <w:sz w:val="24"/>
              </w:rPr>
            </w:pPr>
            <w:r>
              <w:rPr>
                <w:rFonts w:hint="eastAsia" w:ascii="宋体" w:hAnsi="宋体" w:cs="宋体"/>
                <w:sz w:val="24"/>
              </w:rPr>
              <w:t>其他费用：</w:t>
            </w:r>
            <w:r>
              <w:rPr>
                <w:rFonts w:hint="eastAsia" w:ascii="宋体" w:hAnsi="宋体" w:cs="宋体"/>
                <w:sz w:val="24"/>
                <w:u w:val="single"/>
              </w:rPr>
              <w:t>　     　</w:t>
            </w:r>
            <w:r>
              <w:rPr>
                <w:rFonts w:hint="eastAsia" w:ascii="宋体" w:hAnsi="宋体" w:cs="宋体"/>
                <w:sz w:val="24"/>
              </w:rPr>
              <w:t>元/人·天</w:t>
            </w:r>
          </w:p>
        </w:tc>
        <w:tc>
          <w:tcPr>
            <w:tcW w:w="4017" w:type="dxa"/>
            <w:tcBorders>
              <w:tl2br w:val="nil"/>
              <w:tr2bl w:val="nil"/>
            </w:tcBorders>
            <w:noWrap/>
            <w:vAlign w:val="center"/>
          </w:tcPr>
          <w:p w14:paraId="000B17CF">
            <w:pPr>
              <w:snapToGrid w:val="0"/>
              <w:ind w:right="79"/>
              <w:jc w:val="left"/>
              <w:rPr>
                <w:rFonts w:ascii="宋体" w:hAnsi="宋体" w:cs="宋体"/>
                <w:sz w:val="24"/>
              </w:rPr>
            </w:pPr>
            <w:r>
              <w:rPr>
                <w:rFonts w:hint="eastAsia" w:ascii="宋体" w:hAnsi="宋体" w:cs="宋体"/>
                <w:sz w:val="24"/>
              </w:rPr>
              <w:t>综合定额报价（为构成明细之和）：</w:t>
            </w:r>
          </w:p>
          <w:p w14:paraId="4ED1B5BC">
            <w:pPr>
              <w:snapToGrid w:val="0"/>
              <w:ind w:right="960"/>
              <w:jc w:val="left"/>
              <w:rPr>
                <w:rFonts w:ascii="宋体" w:hAnsi="宋体" w:cs="宋体"/>
                <w:sz w:val="24"/>
              </w:rPr>
            </w:pPr>
            <w:r>
              <w:rPr>
                <w:rFonts w:hint="eastAsia" w:ascii="宋体" w:hAnsi="宋体" w:cs="宋体"/>
                <w:sz w:val="24"/>
                <w:u w:val="single"/>
              </w:rPr>
              <w:t xml:space="preserve">　       　  </w:t>
            </w:r>
            <w:r>
              <w:rPr>
                <w:rFonts w:hint="eastAsia" w:ascii="宋体" w:hAnsi="宋体" w:cs="宋体"/>
                <w:sz w:val="24"/>
              </w:rPr>
              <w:t>元/人·天</w:t>
            </w:r>
          </w:p>
          <w:p w14:paraId="4EFE5AA1">
            <w:pPr>
              <w:snapToGrid w:val="0"/>
              <w:ind w:right="960"/>
              <w:jc w:val="left"/>
              <w:rPr>
                <w:rFonts w:ascii="宋体" w:hAnsi="宋体" w:cs="宋体"/>
              </w:rPr>
            </w:pPr>
            <w:r>
              <w:rPr>
                <w:rFonts w:hint="eastAsia" w:ascii="宋体" w:hAnsi="宋体" w:cs="宋体"/>
                <w:sz w:val="24"/>
              </w:rPr>
              <w:t>【上限：</w:t>
            </w:r>
            <w:r>
              <w:rPr>
                <w:rFonts w:hint="eastAsia" w:ascii="宋体" w:hAnsi="宋体" w:cs="宋体"/>
                <w:sz w:val="24"/>
                <w:lang w:val="en-US" w:eastAsia="zh-CN"/>
              </w:rPr>
              <w:t>760</w:t>
            </w:r>
            <w:r>
              <w:rPr>
                <w:rFonts w:hint="eastAsia" w:ascii="宋体" w:hAnsi="宋体" w:cs="宋体"/>
                <w:sz w:val="24"/>
              </w:rPr>
              <w:t>（元/人·天）】</w:t>
            </w:r>
          </w:p>
        </w:tc>
      </w:tr>
      <w:tr w14:paraId="28990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2" w:hRule="atLeast"/>
          <w:jc w:val="center"/>
        </w:trPr>
        <w:tc>
          <w:tcPr>
            <w:tcW w:w="1488" w:type="dxa"/>
            <w:tcBorders>
              <w:tl2br w:val="nil"/>
              <w:tr2bl w:val="nil"/>
            </w:tcBorders>
            <w:noWrap/>
            <w:vAlign w:val="center"/>
          </w:tcPr>
          <w:p w14:paraId="48FA59B5">
            <w:pPr>
              <w:pStyle w:val="5"/>
              <w:snapToGrid w:val="0"/>
              <w:ind w:left="0"/>
              <w:jc w:val="center"/>
              <w:rPr>
                <w:rFonts w:ascii="宋体" w:hAnsi="宋体" w:cs="宋体"/>
              </w:rPr>
            </w:pPr>
            <w:r>
              <w:rPr>
                <w:rFonts w:hint="eastAsia" w:ascii="宋体" w:hAnsi="宋体" w:cs="宋体"/>
                <w:sz w:val="24"/>
                <w:szCs w:val="24"/>
              </w:rPr>
              <w:t>二类会议</w:t>
            </w:r>
          </w:p>
        </w:tc>
        <w:tc>
          <w:tcPr>
            <w:tcW w:w="4234" w:type="dxa"/>
            <w:tcBorders>
              <w:tl2br w:val="nil"/>
              <w:tr2bl w:val="nil"/>
            </w:tcBorders>
            <w:noWrap/>
            <w:vAlign w:val="center"/>
          </w:tcPr>
          <w:p w14:paraId="1911B43D">
            <w:pPr>
              <w:snapToGrid w:val="0"/>
              <w:ind w:right="960"/>
              <w:rPr>
                <w:rFonts w:ascii="宋体" w:hAnsi="宋体" w:cs="宋体"/>
                <w:sz w:val="24"/>
              </w:rPr>
            </w:pPr>
            <w:r>
              <w:rPr>
                <w:rFonts w:hint="eastAsia" w:ascii="宋体" w:hAnsi="宋体" w:cs="宋体"/>
                <w:sz w:val="24"/>
              </w:rPr>
              <w:t>构成明细：</w:t>
            </w:r>
          </w:p>
          <w:p w14:paraId="6471097C">
            <w:pPr>
              <w:snapToGrid w:val="0"/>
              <w:ind w:right="264"/>
              <w:jc w:val="left"/>
              <w:rPr>
                <w:rFonts w:ascii="宋体" w:hAnsi="宋体" w:cs="宋体"/>
                <w:sz w:val="24"/>
              </w:rPr>
            </w:pPr>
            <w:r>
              <w:rPr>
                <w:rFonts w:hint="eastAsia" w:ascii="宋体" w:hAnsi="宋体" w:cs="宋体"/>
                <w:sz w:val="24"/>
              </w:rPr>
              <w:t>住宿费：</w:t>
            </w:r>
            <w:r>
              <w:rPr>
                <w:rFonts w:hint="eastAsia" w:ascii="宋体" w:hAnsi="宋体" w:cs="宋体"/>
                <w:sz w:val="24"/>
                <w:u w:val="single"/>
              </w:rPr>
              <w:t>　       　</w:t>
            </w:r>
            <w:r>
              <w:rPr>
                <w:rFonts w:hint="eastAsia" w:ascii="宋体" w:hAnsi="宋体" w:cs="宋体"/>
                <w:sz w:val="24"/>
              </w:rPr>
              <w:t>元/人·天</w:t>
            </w:r>
          </w:p>
          <w:p w14:paraId="657BA4B9">
            <w:pPr>
              <w:snapToGrid w:val="0"/>
              <w:ind w:right="264"/>
              <w:jc w:val="left"/>
              <w:rPr>
                <w:rFonts w:ascii="宋体" w:hAnsi="宋体" w:cs="宋体"/>
                <w:sz w:val="24"/>
              </w:rPr>
            </w:pPr>
            <w:r>
              <w:rPr>
                <w:rFonts w:hint="eastAsia" w:ascii="宋体" w:hAnsi="宋体" w:cs="宋体"/>
                <w:sz w:val="24"/>
              </w:rPr>
              <w:t>伙食费：</w:t>
            </w:r>
            <w:r>
              <w:rPr>
                <w:rFonts w:hint="eastAsia" w:ascii="宋体" w:hAnsi="宋体" w:cs="宋体"/>
                <w:sz w:val="24"/>
                <w:u w:val="single"/>
              </w:rPr>
              <w:t>　       　</w:t>
            </w:r>
            <w:r>
              <w:rPr>
                <w:rFonts w:hint="eastAsia" w:ascii="宋体" w:hAnsi="宋体" w:cs="宋体"/>
                <w:sz w:val="24"/>
              </w:rPr>
              <w:t>元/人·天</w:t>
            </w:r>
          </w:p>
          <w:p w14:paraId="46E62D02">
            <w:pPr>
              <w:snapToGrid w:val="0"/>
              <w:ind w:right="960"/>
              <w:rPr>
                <w:rFonts w:ascii="宋体" w:hAnsi="宋体" w:cs="宋体"/>
                <w:sz w:val="24"/>
              </w:rPr>
            </w:pPr>
            <w:r>
              <w:rPr>
                <w:rFonts w:hint="eastAsia" w:ascii="宋体" w:hAnsi="宋体" w:cs="宋体"/>
                <w:sz w:val="24"/>
              </w:rPr>
              <w:t>其他费用：</w:t>
            </w:r>
            <w:r>
              <w:rPr>
                <w:rFonts w:hint="eastAsia" w:ascii="宋体" w:hAnsi="宋体" w:cs="宋体"/>
                <w:sz w:val="24"/>
                <w:u w:val="single"/>
              </w:rPr>
              <w:t>　     　</w:t>
            </w:r>
            <w:r>
              <w:rPr>
                <w:rFonts w:hint="eastAsia" w:ascii="宋体" w:hAnsi="宋体" w:cs="宋体"/>
                <w:sz w:val="24"/>
              </w:rPr>
              <w:t>元/人·天</w:t>
            </w:r>
          </w:p>
        </w:tc>
        <w:tc>
          <w:tcPr>
            <w:tcW w:w="4017" w:type="dxa"/>
            <w:tcBorders>
              <w:tl2br w:val="nil"/>
              <w:tr2bl w:val="nil"/>
            </w:tcBorders>
            <w:noWrap/>
            <w:vAlign w:val="center"/>
          </w:tcPr>
          <w:p w14:paraId="2CCB9E3E">
            <w:pPr>
              <w:snapToGrid w:val="0"/>
              <w:ind w:right="79"/>
              <w:jc w:val="left"/>
              <w:rPr>
                <w:rFonts w:ascii="宋体" w:hAnsi="宋体" w:cs="宋体"/>
                <w:sz w:val="24"/>
              </w:rPr>
            </w:pPr>
            <w:r>
              <w:rPr>
                <w:rFonts w:hint="eastAsia" w:ascii="宋体" w:hAnsi="宋体" w:cs="宋体"/>
                <w:sz w:val="24"/>
              </w:rPr>
              <w:t>综合定额报价（为构成明细之和）：</w:t>
            </w:r>
          </w:p>
          <w:p w14:paraId="15AA7D18">
            <w:pPr>
              <w:snapToGrid w:val="0"/>
              <w:ind w:right="960"/>
              <w:jc w:val="left"/>
              <w:rPr>
                <w:rFonts w:ascii="宋体" w:hAnsi="宋体" w:cs="宋体"/>
                <w:sz w:val="24"/>
              </w:rPr>
            </w:pPr>
            <w:r>
              <w:rPr>
                <w:rFonts w:hint="eastAsia" w:ascii="宋体" w:hAnsi="宋体" w:cs="宋体"/>
                <w:sz w:val="24"/>
                <w:u w:val="single"/>
              </w:rPr>
              <w:t xml:space="preserve">　          </w:t>
            </w:r>
            <w:r>
              <w:rPr>
                <w:rFonts w:hint="eastAsia" w:ascii="宋体" w:hAnsi="宋体" w:cs="宋体"/>
                <w:sz w:val="24"/>
              </w:rPr>
              <w:t>元/人·天</w:t>
            </w:r>
          </w:p>
          <w:p w14:paraId="5BD65545">
            <w:pPr>
              <w:snapToGrid w:val="0"/>
              <w:ind w:right="960"/>
              <w:rPr>
                <w:rFonts w:ascii="宋体" w:hAnsi="宋体" w:cs="宋体"/>
                <w:sz w:val="24"/>
              </w:rPr>
            </w:pPr>
            <w:r>
              <w:rPr>
                <w:rFonts w:hint="eastAsia" w:ascii="宋体" w:hAnsi="宋体" w:cs="宋体"/>
                <w:sz w:val="24"/>
              </w:rPr>
              <w:t>【上限：</w:t>
            </w:r>
            <w:r>
              <w:rPr>
                <w:rFonts w:hint="eastAsia" w:ascii="宋体" w:hAnsi="宋体" w:eastAsia="宋体" w:cs="宋体"/>
                <w:color w:val="000000"/>
                <w:sz w:val="24"/>
                <w:szCs w:val="24"/>
              </w:rPr>
              <w:t>650</w:t>
            </w:r>
            <w:r>
              <w:rPr>
                <w:rFonts w:hint="eastAsia" w:ascii="宋体" w:hAnsi="宋体" w:cs="宋体"/>
                <w:sz w:val="24"/>
              </w:rPr>
              <w:t>（元/人·天）】</w:t>
            </w:r>
          </w:p>
        </w:tc>
      </w:tr>
      <w:tr w14:paraId="132CA3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4" w:hRule="atLeast"/>
          <w:jc w:val="center"/>
        </w:trPr>
        <w:tc>
          <w:tcPr>
            <w:tcW w:w="1488" w:type="dxa"/>
            <w:tcBorders>
              <w:tl2br w:val="nil"/>
              <w:tr2bl w:val="nil"/>
            </w:tcBorders>
            <w:noWrap/>
            <w:vAlign w:val="center"/>
          </w:tcPr>
          <w:p w14:paraId="4FCD889D">
            <w:pPr>
              <w:pStyle w:val="5"/>
              <w:snapToGrid w:val="0"/>
              <w:ind w:left="0"/>
              <w:jc w:val="center"/>
              <w:rPr>
                <w:rFonts w:ascii="宋体" w:hAnsi="宋体" w:cs="宋体"/>
              </w:rPr>
            </w:pPr>
            <w:r>
              <w:rPr>
                <w:rFonts w:hint="eastAsia" w:ascii="宋体" w:hAnsi="宋体" w:cs="宋体"/>
                <w:sz w:val="24"/>
                <w:szCs w:val="24"/>
              </w:rPr>
              <w:t>三类会议</w:t>
            </w:r>
          </w:p>
        </w:tc>
        <w:tc>
          <w:tcPr>
            <w:tcW w:w="4234" w:type="dxa"/>
            <w:tcBorders>
              <w:tl2br w:val="nil"/>
              <w:tr2bl w:val="nil"/>
            </w:tcBorders>
            <w:noWrap/>
            <w:vAlign w:val="center"/>
          </w:tcPr>
          <w:p w14:paraId="6882DE11">
            <w:pPr>
              <w:snapToGrid w:val="0"/>
              <w:ind w:right="960"/>
              <w:rPr>
                <w:rFonts w:ascii="宋体" w:hAnsi="宋体" w:cs="宋体"/>
                <w:sz w:val="24"/>
              </w:rPr>
            </w:pPr>
            <w:r>
              <w:rPr>
                <w:rFonts w:hint="eastAsia" w:ascii="宋体" w:hAnsi="宋体" w:cs="宋体"/>
                <w:sz w:val="24"/>
              </w:rPr>
              <w:t>构成明细：</w:t>
            </w:r>
          </w:p>
          <w:p w14:paraId="54E93B53">
            <w:pPr>
              <w:snapToGrid w:val="0"/>
              <w:ind w:right="264"/>
              <w:jc w:val="left"/>
              <w:rPr>
                <w:rFonts w:ascii="宋体" w:hAnsi="宋体" w:cs="宋体"/>
                <w:sz w:val="24"/>
              </w:rPr>
            </w:pPr>
            <w:r>
              <w:rPr>
                <w:rFonts w:hint="eastAsia" w:ascii="宋体" w:hAnsi="宋体" w:cs="宋体"/>
                <w:sz w:val="24"/>
              </w:rPr>
              <w:t>住宿费：</w:t>
            </w:r>
            <w:r>
              <w:rPr>
                <w:rFonts w:hint="eastAsia" w:ascii="宋体" w:hAnsi="宋体" w:cs="宋体"/>
                <w:sz w:val="24"/>
                <w:u w:val="single"/>
              </w:rPr>
              <w:t>　       　</w:t>
            </w:r>
            <w:r>
              <w:rPr>
                <w:rFonts w:hint="eastAsia" w:ascii="宋体" w:hAnsi="宋体" w:cs="宋体"/>
                <w:sz w:val="24"/>
              </w:rPr>
              <w:t>元/人·天</w:t>
            </w:r>
          </w:p>
          <w:p w14:paraId="689E21E2">
            <w:pPr>
              <w:snapToGrid w:val="0"/>
              <w:ind w:right="264"/>
              <w:jc w:val="left"/>
              <w:rPr>
                <w:rFonts w:ascii="宋体" w:hAnsi="宋体" w:cs="宋体"/>
                <w:sz w:val="24"/>
              </w:rPr>
            </w:pPr>
            <w:r>
              <w:rPr>
                <w:rFonts w:hint="eastAsia" w:ascii="宋体" w:hAnsi="宋体" w:cs="宋体"/>
                <w:sz w:val="24"/>
              </w:rPr>
              <w:t>伙食费：</w:t>
            </w:r>
            <w:r>
              <w:rPr>
                <w:rFonts w:hint="eastAsia" w:ascii="宋体" w:hAnsi="宋体" w:cs="宋体"/>
                <w:sz w:val="24"/>
                <w:u w:val="single"/>
              </w:rPr>
              <w:t>　       　</w:t>
            </w:r>
            <w:r>
              <w:rPr>
                <w:rFonts w:hint="eastAsia" w:ascii="宋体" w:hAnsi="宋体" w:cs="宋体"/>
                <w:sz w:val="24"/>
              </w:rPr>
              <w:t>元/人·天</w:t>
            </w:r>
          </w:p>
          <w:p w14:paraId="428BE97E">
            <w:pPr>
              <w:snapToGrid w:val="0"/>
              <w:ind w:right="960"/>
              <w:rPr>
                <w:rFonts w:ascii="宋体" w:hAnsi="宋体" w:cs="宋体"/>
                <w:sz w:val="24"/>
              </w:rPr>
            </w:pPr>
            <w:r>
              <w:rPr>
                <w:rFonts w:hint="eastAsia" w:ascii="宋体" w:hAnsi="宋体" w:cs="宋体"/>
                <w:sz w:val="24"/>
              </w:rPr>
              <w:t>其他费用：</w:t>
            </w:r>
            <w:r>
              <w:rPr>
                <w:rFonts w:hint="eastAsia" w:ascii="宋体" w:hAnsi="宋体" w:cs="宋体"/>
                <w:sz w:val="24"/>
                <w:u w:val="single"/>
              </w:rPr>
              <w:t>　     　</w:t>
            </w:r>
            <w:r>
              <w:rPr>
                <w:rFonts w:hint="eastAsia" w:ascii="宋体" w:hAnsi="宋体" w:cs="宋体"/>
                <w:sz w:val="24"/>
              </w:rPr>
              <w:t>元/人·天</w:t>
            </w:r>
          </w:p>
        </w:tc>
        <w:tc>
          <w:tcPr>
            <w:tcW w:w="4017" w:type="dxa"/>
            <w:tcBorders>
              <w:tl2br w:val="nil"/>
              <w:tr2bl w:val="nil"/>
            </w:tcBorders>
            <w:noWrap/>
            <w:vAlign w:val="center"/>
          </w:tcPr>
          <w:p w14:paraId="361CD726">
            <w:pPr>
              <w:snapToGrid w:val="0"/>
              <w:ind w:right="79"/>
              <w:jc w:val="left"/>
              <w:rPr>
                <w:rFonts w:ascii="宋体" w:hAnsi="宋体" w:cs="宋体"/>
                <w:sz w:val="24"/>
              </w:rPr>
            </w:pPr>
            <w:r>
              <w:rPr>
                <w:rFonts w:hint="eastAsia" w:ascii="宋体" w:hAnsi="宋体" w:cs="宋体"/>
                <w:sz w:val="24"/>
              </w:rPr>
              <w:t>综合定额报价（为构成明细之和）：</w:t>
            </w:r>
          </w:p>
          <w:p w14:paraId="331807D1">
            <w:pPr>
              <w:snapToGrid w:val="0"/>
              <w:ind w:right="960"/>
              <w:jc w:val="left"/>
              <w:rPr>
                <w:rFonts w:ascii="宋体" w:hAnsi="宋体" w:cs="宋体"/>
                <w:sz w:val="24"/>
              </w:rPr>
            </w:pPr>
            <w:r>
              <w:rPr>
                <w:rFonts w:hint="eastAsia" w:ascii="宋体" w:hAnsi="宋体" w:cs="宋体"/>
                <w:sz w:val="24"/>
                <w:u w:val="single"/>
              </w:rPr>
              <w:t xml:space="preserve">　       　  </w:t>
            </w:r>
            <w:r>
              <w:rPr>
                <w:rFonts w:hint="eastAsia" w:ascii="宋体" w:hAnsi="宋体" w:cs="宋体"/>
                <w:sz w:val="24"/>
              </w:rPr>
              <w:t>元/人·天</w:t>
            </w:r>
          </w:p>
          <w:p w14:paraId="2FDC3E09">
            <w:pPr>
              <w:snapToGrid w:val="0"/>
              <w:ind w:right="960"/>
              <w:rPr>
                <w:rFonts w:ascii="宋体" w:hAnsi="宋体" w:cs="宋体"/>
                <w:sz w:val="24"/>
              </w:rPr>
            </w:pPr>
            <w:r>
              <w:rPr>
                <w:rFonts w:hint="eastAsia" w:ascii="宋体" w:hAnsi="宋体" w:cs="宋体"/>
                <w:sz w:val="24"/>
              </w:rPr>
              <w:t>【上限：</w:t>
            </w:r>
            <w:r>
              <w:rPr>
                <w:rFonts w:hint="eastAsia" w:ascii="宋体" w:hAnsi="宋体" w:cs="宋体"/>
                <w:color w:val="000000"/>
                <w:sz w:val="24"/>
                <w:szCs w:val="24"/>
                <w:lang w:val="en-US" w:eastAsia="zh-CN"/>
              </w:rPr>
              <w:t>550</w:t>
            </w:r>
            <w:r>
              <w:rPr>
                <w:rFonts w:hint="eastAsia" w:ascii="宋体" w:hAnsi="宋体" w:cs="宋体"/>
                <w:sz w:val="24"/>
              </w:rPr>
              <w:t>（元/人·天）】</w:t>
            </w:r>
          </w:p>
        </w:tc>
      </w:tr>
    </w:tbl>
    <w:p w14:paraId="093F91EB">
      <w:pPr>
        <w:spacing w:line="360" w:lineRule="auto"/>
        <w:rPr>
          <w:rFonts w:ascii="宋体" w:hAnsi="宋体" w:cs="宋体"/>
          <w:sz w:val="24"/>
        </w:rPr>
      </w:pPr>
    </w:p>
    <w:p w14:paraId="5A597791">
      <w:pPr>
        <w:spacing w:line="360" w:lineRule="auto"/>
        <w:rPr>
          <w:rFonts w:ascii="宋体" w:hAnsi="宋体" w:cs="宋体"/>
          <w:sz w:val="24"/>
        </w:rPr>
      </w:pPr>
      <w:r>
        <w:rPr>
          <w:rFonts w:hint="eastAsia" w:ascii="宋体" w:hAnsi="宋体" w:cs="宋体"/>
          <w:sz w:val="24"/>
        </w:rPr>
        <w:t>供应商全称（盖章）：</w:t>
      </w:r>
    </w:p>
    <w:p w14:paraId="1B31FA60">
      <w:pPr>
        <w:spacing w:line="360" w:lineRule="auto"/>
        <w:jc w:val="left"/>
        <w:rPr>
          <w:rFonts w:ascii="宋体" w:hAnsi="宋体" w:cs="宋体"/>
          <w:sz w:val="24"/>
        </w:rPr>
      </w:pPr>
      <w:r>
        <w:rPr>
          <w:rFonts w:hint="eastAsia" w:ascii="宋体" w:hAnsi="宋体" w:cs="宋体"/>
          <w:sz w:val="24"/>
        </w:rPr>
        <w:t>日期：    年     月     日</w:t>
      </w:r>
    </w:p>
    <w:p w14:paraId="61B8272E">
      <w:pPr>
        <w:widowControl/>
        <w:spacing w:line="360" w:lineRule="auto"/>
        <w:ind w:firstLine="422"/>
        <w:rPr>
          <w:rFonts w:ascii="宋体" w:hAnsi="宋体" w:cs="宋体"/>
          <w:b/>
          <w:lang w:val="zh-CN"/>
        </w:rPr>
      </w:pPr>
    </w:p>
    <w:p w14:paraId="65DE77AA">
      <w:pPr>
        <w:widowControl/>
        <w:spacing w:line="360" w:lineRule="auto"/>
        <w:rPr>
          <w:rFonts w:ascii="宋体" w:hAnsi="宋体" w:cs="宋体"/>
          <w:b/>
          <w:sz w:val="24"/>
          <w:szCs w:val="32"/>
          <w:lang w:val="zh-CN"/>
        </w:rPr>
      </w:pPr>
      <w:r>
        <w:rPr>
          <w:rFonts w:hint="eastAsia" w:ascii="宋体" w:hAnsi="宋体" w:cs="宋体"/>
          <w:b/>
          <w:sz w:val="24"/>
          <w:szCs w:val="32"/>
          <w:lang w:val="en-US" w:eastAsia="zh-CN"/>
        </w:rPr>
        <w:t>备</w:t>
      </w:r>
      <w:r>
        <w:rPr>
          <w:rFonts w:hint="eastAsia" w:ascii="宋体" w:hAnsi="宋体" w:cs="宋体"/>
          <w:b/>
          <w:sz w:val="24"/>
          <w:szCs w:val="32"/>
          <w:lang w:val="zh-CN"/>
        </w:rPr>
        <w:t>注：</w:t>
      </w:r>
    </w:p>
    <w:p w14:paraId="45B24F4C">
      <w:pPr>
        <w:widowControl/>
        <w:spacing w:line="360" w:lineRule="auto"/>
        <w:ind w:firstLine="422"/>
        <w:rPr>
          <w:rFonts w:ascii="宋体" w:hAnsi="宋体" w:cs="宋体"/>
          <w:bCs/>
          <w:sz w:val="24"/>
          <w:szCs w:val="32"/>
        </w:rPr>
      </w:pPr>
      <w:r>
        <w:rPr>
          <w:rFonts w:hint="eastAsia" w:ascii="宋体" w:hAnsi="宋体" w:cs="宋体"/>
          <w:bCs/>
          <w:sz w:val="24"/>
          <w:szCs w:val="32"/>
          <w:lang w:val="zh-CN"/>
        </w:rPr>
        <w:t>1.综合定额报价</w:t>
      </w:r>
      <w:r>
        <w:rPr>
          <w:rFonts w:hint="eastAsia" w:ascii="宋体" w:hAnsi="宋体" w:cs="宋体"/>
          <w:bCs/>
          <w:sz w:val="24"/>
          <w:szCs w:val="32"/>
        </w:rPr>
        <w:t>为构成明细之和，</w:t>
      </w:r>
      <w:r>
        <w:rPr>
          <w:rFonts w:hint="eastAsia" w:ascii="宋体" w:hAnsi="宋体" w:cs="宋体"/>
          <w:bCs/>
          <w:sz w:val="24"/>
          <w:szCs w:val="32"/>
          <w:lang w:val="zh-CN"/>
        </w:rPr>
        <w:t>综合定额报价上限（会议费综合定额标准）：一类会议费综合定额标准上限：</w:t>
      </w:r>
      <w:r>
        <w:rPr>
          <w:rFonts w:hint="eastAsia" w:ascii="宋体" w:hAnsi="宋体" w:cs="宋体"/>
          <w:sz w:val="24"/>
          <w:lang w:val="en-US" w:eastAsia="zh-CN"/>
        </w:rPr>
        <w:t>760</w:t>
      </w:r>
      <w:r>
        <w:rPr>
          <w:rFonts w:hint="eastAsia" w:ascii="宋体" w:hAnsi="宋体" w:cs="宋体"/>
          <w:bCs/>
          <w:sz w:val="24"/>
          <w:szCs w:val="32"/>
          <w:lang w:val="zh-CN"/>
        </w:rPr>
        <w:t>（元/人·天）；二类会议费综合定额标准上限：</w:t>
      </w:r>
      <w:r>
        <w:rPr>
          <w:rFonts w:hint="eastAsia" w:ascii="宋体" w:hAnsi="宋体" w:eastAsia="宋体" w:cs="宋体"/>
          <w:color w:val="000000"/>
          <w:sz w:val="24"/>
          <w:szCs w:val="24"/>
        </w:rPr>
        <w:t>650</w:t>
      </w:r>
      <w:r>
        <w:rPr>
          <w:rFonts w:hint="eastAsia" w:ascii="宋体" w:hAnsi="宋体" w:cs="宋体"/>
          <w:bCs/>
          <w:sz w:val="24"/>
          <w:szCs w:val="32"/>
          <w:lang w:val="zh-CN"/>
        </w:rPr>
        <w:t>（元/人·天）；三类会议费综合定额标准上限：</w:t>
      </w:r>
      <w:r>
        <w:rPr>
          <w:rFonts w:hint="eastAsia" w:ascii="宋体" w:hAnsi="宋体" w:cs="宋体"/>
          <w:bCs/>
          <w:sz w:val="24"/>
          <w:szCs w:val="32"/>
          <w:lang w:val="en-US" w:eastAsia="zh-CN"/>
        </w:rPr>
        <w:t>550</w:t>
      </w:r>
      <w:r>
        <w:rPr>
          <w:rFonts w:hint="eastAsia" w:ascii="宋体" w:hAnsi="宋体" w:cs="宋体"/>
          <w:bCs/>
          <w:sz w:val="24"/>
          <w:szCs w:val="32"/>
          <w:lang w:val="zh-CN"/>
        </w:rPr>
        <w:t>（元/人·天）。标准如下</w:t>
      </w:r>
      <w:r>
        <w:rPr>
          <w:rFonts w:hint="eastAsia" w:ascii="宋体" w:hAnsi="宋体" w:cs="宋体"/>
          <w:bCs/>
          <w:sz w:val="24"/>
          <w:szCs w:val="32"/>
        </w:rPr>
        <w:t>：</w:t>
      </w:r>
    </w:p>
    <w:p w14:paraId="256F4D94">
      <w:pPr>
        <w:widowControl/>
        <w:snapToGrid w:val="0"/>
        <w:jc w:val="right"/>
        <w:rPr>
          <w:rFonts w:ascii="宋体" w:hAnsi="宋体" w:cs="宋体"/>
          <w:bCs/>
          <w:kern w:val="0"/>
          <w:sz w:val="24"/>
        </w:rPr>
      </w:pPr>
      <w:r>
        <w:rPr>
          <w:rFonts w:hint="eastAsia" w:ascii="宋体" w:hAnsi="宋体" w:cs="宋体"/>
          <w:bCs/>
          <w:kern w:val="0"/>
          <w:sz w:val="24"/>
        </w:rPr>
        <w:t>单位：元/人·天</w:t>
      </w:r>
    </w:p>
    <w:tbl>
      <w:tblPr>
        <w:tblStyle w:val="1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5"/>
        <w:gridCol w:w="1856"/>
        <w:gridCol w:w="1856"/>
        <w:gridCol w:w="1858"/>
        <w:gridCol w:w="1861"/>
      </w:tblGrid>
      <w:tr w14:paraId="6E806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999" w:type="pct"/>
            <w:vMerge w:val="restart"/>
            <w:noWrap/>
            <w:vAlign w:val="center"/>
          </w:tcPr>
          <w:p w14:paraId="7AC54A04">
            <w:pPr>
              <w:widowControl/>
              <w:snapToGrid w:val="0"/>
              <w:jc w:val="center"/>
              <w:rPr>
                <w:rFonts w:ascii="宋体" w:hAnsi="宋体" w:cs="宋体"/>
                <w:bCs/>
                <w:kern w:val="0"/>
                <w:sz w:val="24"/>
              </w:rPr>
            </w:pPr>
            <w:r>
              <w:rPr>
                <w:rFonts w:hint="eastAsia" w:ascii="宋体" w:hAnsi="宋体" w:cs="宋体"/>
                <w:bCs/>
                <w:kern w:val="0"/>
                <w:sz w:val="24"/>
              </w:rPr>
              <w:t>会议类别</w:t>
            </w:r>
          </w:p>
        </w:tc>
        <w:tc>
          <w:tcPr>
            <w:tcW w:w="4000" w:type="pct"/>
            <w:gridSpan w:val="4"/>
            <w:noWrap/>
            <w:vAlign w:val="center"/>
          </w:tcPr>
          <w:p w14:paraId="216680DC">
            <w:pPr>
              <w:widowControl/>
              <w:snapToGrid w:val="0"/>
              <w:jc w:val="center"/>
              <w:rPr>
                <w:rFonts w:ascii="宋体" w:hAnsi="宋体" w:cs="宋体"/>
                <w:bCs/>
                <w:kern w:val="0"/>
                <w:sz w:val="24"/>
              </w:rPr>
            </w:pPr>
            <w:r>
              <w:rPr>
                <w:rFonts w:hint="eastAsia" w:ascii="宋体" w:hAnsi="宋体" w:cs="宋体"/>
                <w:bCs/>
                <w:kern w:val="0"/>
                <w:sz w:val="24"/>
              </w:rPr>
              <w:t>会议费综合定额</w:t>
            </w:r>
          </w:p>
        </w:tc>
      </w:tr>
      <w:tr w14:paraId="4350D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999" w:type="pct"/>
            <w:vMerge w:val="continue"/>
            <w:noWrap/>
            <w:vAlign w:val="center"/>
          </w:tcPr>
          <w:p w14:paraId="0316AA87">
            <w:pPr>
              <w:widowControl/>
              <w:snapToGrid w:val="0"/>
              <w:jc w:val="center"/>
              <w:rPr>
                <w:rFonts w:ascii="宋体" w:hAnsi="宋体" w:cs="宋体"/>
                <w:bCs/>
                <w:kern w:val="0"/>
                <w:sz w:val="24"/>
              </w:rPr>
            </w:pPr>
          </w:p>
        </w:tc>
        <w:tc>
          <w:tcPr>
            <w:tcW w:w="999" w:type="pct"/>
            <w:noWrap/>
            <w:vAlign w:val="center"/>
          </w:tcPr>
          <w:p w14:paraId="081F99AD">
            <w:pPr>
              <w:widowControl/>
              <w:snapToGrid w:val="0"/>
              <w:jc w:val="center"/>
              <w:rPr>
                <w:rFonts w:ascii="宋体" w:hAnsi="宋体" w:cs="宋体"/>
                <w:bCs/>
                <w:kern w:val="0"/>
                <w:sz w:val="24"/>
              </w:rPr>
            </w:pPr>
            <w:r>
              <w:rPr>
                <w:rFonts w:hint="eastAsia" w:ascii="宋体" w:hAnsi="宋体" w:cs="宋体"/>
                <w:bCs/>
                <w:kern w:val="0"/>
                <w:sz w:val="24"/>
              </w:rPr>
              <w:t>合计</w:t>
            </w:r>
          </w:p>
        </w:tc>
        <w:tc>
          <w:tcPr>
            <w:tcW w:w="999" w:type="pct"/>
            <w:noWrap/>
            <w:vAlign w:val="center"/>
          </w:tcPr>
          <w:p w14:paraId="2F0D890D">
            <w:pPr>
              <w:widowControl/>
              <w:snapToGrid w:val="0"/>
              <w:jc w:val="center"/>
              <w:rPr>
                <w:rFonts w:ascii="宋体" w:hAnsi="宋体" w:cs="宋体"/>
                <w:bCs/>
                <w:kern w:val="0"/>
                <w:sz w:val="24"/>
              </w:rPr>
            </w:pPr>
            <w:r>
              <w:rPr>
                <w:rFonts w:hint="eastAsia" w:ascii="宋体" w:hAnsi="宋体" w:cs="宋体"/>
                <w:bCs/>
                <w:kern w:val="0"/>
                <w:sz w:val="24"/>
              </w:rPr>
              <w:t>住宿费</w:t>
            </w:r>
          </w:p>
        </w:tc>
        <w:tc>
          <w:tcPr>
            <w:tcW w:w="1000" w:type="pct"/>
            <w:noWrap/>
            <w:vAlign w:val="center"/>
          </w:tcPr>
          <w:p w14:paraId="7350055B">
            <w:pPr>
              <w:widowControl/>
              <w:snapToGrid w:val="0"/>
              <w:jc w:val="center"/>
              <w:rPr>
                <w:rFonts w:ascii="宋体" w:hAnsi="宋体" w:cs="宋体"/>
                <w:bCs/>
                <w:kern w:val="0"/>
                <w:sz w:val="24"/>
              </w:rPr>
            </w:pPr>
            <w:r>
              <w:rPr>
                <w:rFonts w:hint="eastAsia" w:ascii="宋体" w:hAnsi="宋体" w:cs="宋体"/>
                <w:bCs/>
                <w:kern w:val="0"/>
                <w:sz w:val="24"/>
              </w:rPr>
              <w:t>伙食费</w:t>
            </w:r>
          </w:p>
        </w:tc>
        <w:tc>
          <w:tcPr>
            <w:tcW w:w="1001" w:type="pct"/>
            <w:noWrap/>
            <w:vAlign w:val="center"/>
          </w:tcPr>
          <w:p w14:paraId="3AA72E05">
            <w:pPr>
              <w:widowControl/>
              <w:snapToGrid w:val="0"/>
              <w:jc w:val="center"/>
              <w:rPr>
                <w:rFonts w:ascii="宋体" w:hAnsi="宋体" w:cs="宋体"/>
                <w:bCs/>
                <w:kern w:val="0"/>
                <w:sz w:val="24"/>
              </w:rPr>
            </w:pPr>
            <w:r>
              <w:rPr>
                <w:rFonts w:hint="eastAsia" w:ascii="宋体" w:hAnsi="宋体" w:cs="宋体"/>
                <w:bCs/>
                <w:kern w:val="0"/>
                <w:sz w:val="24"/>
              </w:rPr>
              <w:t>其他费用</w:t>
            </w:r>
          </w:p>
        </w:tc>
      </w:tr>
      <w:tr w14:paraId="562BA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pct"/>
            <w:noWrap/>
            <w:vAlign w:val="center"/>
          </w:tcPr>
          <w:p w14:paraId="201FFAC9">
            <w:pPr>
              <w:widowControl/>
              <w:snapToGrid w:val="0"/>
              <w:jc w:val="center"/>
              <w:rPr>
                <w:rFonts w:ascii="宋体" w:hAnsi="宋体" w:cs="宋体"/>
                <w:bCs/>
                <w:kern w:val="0"/>
                <w:sz w:val="24"/>
              </w:rPr>
            </w:pPr>
            <w:r>
              <w:rPr>
                <w:rFonts w:hint="eastAsia" w:ascii="宋体" w:hAnsi="宋体" w:cs="宋体"/>
                <w:bCs/>
                <w:kern w:val="0"/>
                <w:sz w:val="24"/>
              </w:rPr>
              <w:t>一类会议</w:t>
            </w:r>
          </w:p>
        </w:tc>
        <w:tc>
          <w:tcPr>
            <w:tcW w:w="1703" w:type="dxa"/>
            <w:noWrap/>
          </w:tcPr>
          <w:p w14:paraId="00E1F389">
            <w:pPr>
              <w:jc w:val="center"/>
              <w:rPr>
                <w:rFonts w:hint="default" w:ascii="宋体" w:hAnsi="宋体" w:eastAsia="宋体" w:cs="宋体"/>
                <w:bCs/>
                <w:kern w:val="0"/>
                <w:sz w:val="24"/>
                <w:lang w:val="en-US" w:eastAsia="zh-CN"/>
              </w:rPr>
            </w:pPr>
            <w:r>
              <w:rPr>
                <w:rFonts w:hint="eastAsia" w:ascii="宋体" w:hAnsi="宋体" w:cs="宋体"/>
                <w:bCs/>
                <w:kern w:val="0"/>
                <w:sz w:val="24"/>
                <w:lang w:val="en-US" w:eastAsia="zh-CN"/>
              </w:rPr>
              <w:t>760</w:t>
            </w:r>
          </w:p>
        </w:tc>
        <w:tc>
          <w:tcPr>
            <w:tcW w:w="1703" w:type="dxa"/>
            <w:noWrap/>
          </w:tcPr>
          <w:p w14:paraId="615AD7C5">
            <w:pPr>
              <w:jc w:val="center"/>
              <w:rPr>
                <w:rFonts w:ascii="宋体" w:hAnsi="宋体" w:cs="宋体"/>
                <w:bCs/>
                <w:kern w:val="0"/>
                <w:sz w:val="24"/>
              </w:rPr>
            </w:pPr>
            <w:r>
              <w:rPr>
                <w:rFonts w:hint="eastAsia" w:ascii="宋体" w:hAnsi="宋体" w:eastAsia="宋体" w:cs="宋体"/>
                <w:color w:val="000000"/>
                <w:sz w:val="24"/>
                <w:szCs w:val="24"/>
                <w:lang w:val="en-US" w:eastAsia="zh-CN"/>
              </w:rPr>
              <w:t>500</w:t>
            </w:r>
          </w:p>
        </w:tc>
        <w:tc>
          <w:tcPr>
            <w:tcW w:w="1704" w:type="dxa"/>
            <w:noWrap/>
          </w:tcPr>
          <w:p w14:paraId="7C20EEA5">
            <w:pPr>
              <w:jc w:val="center"/>
              <w:rPr>
                <w:rFonts w:ascii="宋体" w:hAnsi="宋体" w:cs="宋体"/>
                <w:bCs/>
                <w:kern w:val="0"/>
                <w:sz w:val="24"/>
              </w:rPr>
            </w:pPr>
            <w:r>
              <w:rPr>
                <w:rFonts w:hint="eastAsia" w:ascii="宋体" w:hAnsi="宋体" w:eastAsia="宋体" w:cs="宋体"/>
                <w:color w:val="000000"/>
                <w:sz w:val="24"/>
                <w:szCs w:val="24"/>
              </w:rPr>
              <w:t>150</w:t>
            </w:r>
          </w:p>
        </w:tc>
        <w:tc>
          <w:tcPr>
            <w:tcW w:w="1708" w:type="dxa"/>
            <w:noWrap/>
          </w:tcPr>
          <w:p w14:paraId="17814C7F">
            <w:pPr>
              <w:jc w:val="center"/>
              <w:rPr>
                <w:rFonts w:ascii="宋体" w:hAnsi="宋体" w:cs="宋体"/>
                <w:bCs/>
                <w:kern w:val="0"/>
                <w:sz w:val="24"/>
              </w:rPr>
            </w:pPr>
            <w:r>
              <w:rPr>
                <w:rFonts w:hint="eastAsia" w:ascii="宋体" w:hAnsi="宋体" w:eastAsia="宋体" w:cs="宋体"/>
                <w:color w:val="000000"/>
                <w:sz w:val="24"/>
                <w:szCs w:val="24"/>
                <w:lang w:val="en-US" w:eastAsia="zh-CN"/>
              </w:rPr>
              <w:t>110</w:t>
            </w:r>
          </w:p>
        </w:tc>
      </w:tr>
      <w:tr w14:paraId="5379B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pct"/>
            <w:noWrap/>
            <w:vAlign w:val="center"/>
          </w:tcPr>
          <w:p w14:paraId="3EA078C6">
            <w:pPr>
              <w:widowControl/>
              <w:snapToGrid w:val="0"/>
              <w:jc w:val="center"/>
              <w:rPr>
                <w:rFonts w:ascii="宋体" w:hAnsi="宋体" w:cs="宋体"/>
                <w:bCs/>
                <w:kern w:val="0"/>
                <w:sz w:val="24"/>
              </w:rPr>
            </w:pPr>
            <w:r>
              <w:rPr>
                <w:rFonts w:hint="eastAsia" w:ascii="宋体" w:hAnsi="宋体" w:cs="宋体"/>
                <w:bCs/>
                <w:kern w:val="0"/>
                <w:sz w:val="24"/>
              </w:rPr>
              <w:t>二类会议</w:t>
            </w:r>
          </w:p>
        </w:tc>
        <w:tc>
          <w:tcPr>
            <w:tcW w:w="1703" w:type="dxa"/>
            <w:noWrap/>
          </w:tcPr>
          <w:p w14:paraId="5644D361">
            <w:pPr>
              <w:jc w:val="center"/>
              <w:rPr>
                <w:rFonts w:hint="default" w:ascii="宋体" w:hAnsi="宋体" w:eastAsia="宋体" w:cs="宋体"/>
                <w:bCs/>
                <w:kern w:val="0"/>
                <w:sz w:val="24"/>
                <w:lang w:val="en-US" w:eastAsia="zh-CN"/>
              </w:rPr>
            </w:pPr>
            <w:r>
              <w:rPr>
                <w:rFonts w:hint="eastAsia" w:ascii="宋体" w:hAnsi="宋体" w:cs="宋体"/>
                <w:bCs/>
                <w:kern w:val="0"/>
                <w:sz w:val="24"/>
                <w:lang w:val="en-US" w:eastAsia="zh-CN"/>
              </w:rPr>
              <w:t>650</w:t>
            </w:r>
          </w:p>
        </w:tc>
        <w:tc>
          <w:tcPr>
            <w:tcW w:w="1703" w:type="dxa"/>
            <w:noWrap/>
          </w:tcPr>
          <w:p w14:paraId="10A05180">
            <w:pPr>
              <w:jc w:val="center"/>
              <w:rPr>
                <w:rFonts w:ascii="宋体" w:hAnsi="宋体" w:cs="宋体"/>
                <w:bCs/>
                <w:kern w:val="0"/>
                <w:sz w:val="24"/>
              </w:rPr>
            </w:pPr>
            <w:r>
              <w:rPr>
                <w:rFonts w:hint="eastAsia" w:ascii="宋体" w:hAnsi="宋体" w:eastAsia="宋体" w:cs="宋体"/>
                <w:color w:val="000000"/>
                <w:sz w:val="24"/>
                <w:szCs w:val="24"/>
              </w:rPr>
              <w:t>400</w:t>
            </w:r>
          </w:p>
        </w:tc>
        <w:tc>
          <w:tcPr>
            <w:tcW w:w="1704" w:type="dxa"/>
            <w:noWrap/>
          </w:tcPr>
          <w:p w14:paraId="68BC44A8">
            <w:pPr>
              <w:jc w:val="center"/>
              <w:rPr>
                <w:rFonts w:ascii="宋体" w:hAnsi="宋体" w:cs="宋体"/>
                <w:bCs/>
                <w:kern w:val="0"/>
                <w:sz w:val="24"/>
              </w:rPr>
            </w:pPr>
            <w:r>
              <w:rPr>
                <w:rFonts w:hint="eastAsia" w:ascii="宋体" w:hAnsi="宋体" w:eastAsia="宋体" w:cs="宋体"/>
                <w:color w:val="000000"/>
                <w:sz w:val="24"/>
                <w:szCs w:val="24"/>
              </w:rPr>
              <w:t>150</w:t>
            </w:r>
          </w:p>
        </w:tc>
        <w:tc>
          <w:tcPr>
            <w:tcW w:w="1708" w:type="dxa"/>
            <w:noWrap/>
          </w:tcPr>
          <w:p w14:paraId="05757C2E">
            <w:pPr>
              <w:jc w:val="center"/>
              <w:rPr>
                <w:rFonts w:ascii="宋体" w:hAnsi="宋体" w:cs="宋体"/>
                <w:bCs/>
                <w:kern w:val="0"/>
                <w:sz w:val="24"/>
              </w:rPr>
            </w:pPr>
            <w:r>
              <w:rPr>
                <w:rFonts w:hint="eastAsia" w:ascii="宋体" w:hAnsi="宋体" w:eastAsia="宋体" w:cs="宋体"/>
                <w:color w:val="000000"/>
                <w:sz w:val="24"/>
                <w:szCs w:val="24"/>
                <w:lang w:val="en-US" w:eastAsia="zh-CN"/>
              </w:rPr>
              <w:t>100</w:t>
            </w:r>
          </w:p>
        </w:tc>
      </w:tr>
      <w:tr w14:paraId="04F83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pct"/>
            <w:noWrap/>
            <w:vAlign w:val="center"/>
          </w:tcPr>
          <w:p w14:paraId="0F10C491">
            <w:pPr>
              <w:widowControl/>
              <w:snapToGrid w:val="0"/>
              <w:jc w:val="center"/>
              <w:rPr>
                <w:rFonts w:ascii="宋体" w:hAnsi="宋体" w:cs="宋体"/>
                <w:bCs/>
                <w:kern w:val="0"/>
                <w:sz w:val="24"/>
              </w:rPr>
            </w:pPr>
            <w:r>
              <w:rPr>
                <w:rFonts w:hint="eastAsia" w:ascii="宋体" w:hAnsi="宋体" w:cs="宋体"/>
                <w:bCs/>
                <w:kern w:val="0"/>
                <w:sz w:val="24"/>
              </w:rPr>
              <w:t>三类会议</w:t>
            </w:r>
          </w:p>
        </w:tc>
        <w:tc>
          <w:tcPr>
            <w:tcW w:w="1703" w:type="dxa"/>
            <w:noWrap/>
          </w:tcPr>
          <w:p w14:paraId="4099B9BF">
            <w:pPr>
              <w:jc w:val="center"/>
              <w:rPr>
                <w:rFonts w:hint="default" w:ascii="宋体" w:hAnsi="宋体" w:eastAsia="宋体" w:cs="宋体"/>
                <w:bCs/>
                <w:kern w:val="0"/>
                <w:sz w:val="24"/>
                <w:lang w:val="en-US" w:eastAsia="zh-CN"/>
              </w:rPr>
            </w:pPr>
            <w:r>
              <w:rPr>
                <w:rFonts w:hint="eastAsia" w:ascii="宋体" w:hAnsi="宋体" w:cs="宋体"/>
                <w:bCs/>
                <w:kern w:val="0"/>
                <w:sz w:val="24"/>
                <w:lang w:val="en-US" w:eastAsia="zh-CN"/>
              </w:rPr>
              <w:t>550</w:t>
            </w:r>
          </w:p>
        </w:tc>
        <w:tc>
          <w:tcPr>
            <w:tcW w:w="1703" w:type="dxa"/>
            <w:noWrap/>
          </w:tcPr>
          <w:p w14:paraId="753E3182">
            <w:pPr>
              <w:jc w:val="center"/>
              <w:rPr>
                <w:rFonts w:ascii="宋体" w:hAnsi="宋体" w:cs="宋体"/>
                <w:bCs/>
                <w:kern w:val="0"/>
                <w:sz w:val="24"/>
              </w:rPr>
            </w:pPr>
            <w:r>
              <w:rPr>
                <w:rFonts w:hint="eastAsia" w:ascii="宋体" w:hAnsi="宋体" w:eastAsia="宋体" w:cs="宋体"/>
                <w:color w:val="000000"/>
                <w:sz w:val="24"/>
                <w:szCs w:val="24"/>
              </w:rPr>
              <w:t>340</w:t>
            </w:r>
          </w:p>
        </w:tc>
        <w:tc>
          <w:tcPr>
            <w:tcW w:w="1704" w:type="dxa"/>
            <w:noWrap/>
          </w:tcPr>
          <w:p w14:paraId="32AA1443">
            <w:pPr>
              <w:jc w:val="center"/>
              <w:rPr>
                <w:rFonts w:ascii="宋体" w:hAnsi="宋体" w:cs="宋体"/>
                <w:bCs/>
                <w:kern w:val="0"/>
                <w:sz w:val="24"/>
              </w:rPr>
            </w:pPr>
            <w:r>
              <w:rPr>
                <w:rFonts w:hint="eastAsia" w:ascii="宋体" w:hAnsi="宋体" w:eastAsia="宋体" w:cs="宋体"/>
                <w:color w:val="000000"/>
                <w:sz w:val="24"/>
                <w:szCs w:val="24"/>
              </w:rPr>
              <w:t>130</w:t>
            </w:r>
          </w:p>
        </w:tc>
        <w:tc>
          <w:tcPr>
            <w:tcW w:w="1708" w:type="dxa"/>
            <w:noWrap/>
          </w:tcPr>
          <w:p w14:paraId="1A6B1E39">
            <w:pPr>
              <w:jc w:val="center"/>
              <w:rPr>
                <w:rFonts w:ascii="宋体" w:hAnsi="宋体" w:cs="宋体"/>
                <w:bCs/>
                <w:kern w:val="0"/>
                <w:sz w:val="24"/>
              </w:rPr>
            </w:pPr>
            <w:r>
              <w:rPr>
                <w:rFonts w:hint="eastAsia" w:ascii="宋体" w:hAnsi="宋体" w:eastAsia="宋体" w:cs="宋体"/>
                <w:color w:val="000000"/>
                <w:sz w:val="24"/>
                <w:szCs w:val="24"/>
              </w:rPr>
              <w:t>80</w:t>
            </w:r>
          </w:p>
        </w:tc>
      </w:tr>
    </w:tbl>
    <w:p w14:paraId="6CE998ED">
      <w:pPr>
        <w:widowControl/>
        <w:spacing w:afterLines="50" w:line="360" w:lineRule="auto"/>
        <w:ind w:firstLine="420"/>
        <w:rPr>
          <w:rFonts w:ascii="宋体" w:hAnsi="宋体" w:cs="宋体"/>
          <w:b/>
          <w:sz w:val="24"/>
          <w:szCs w:val="32"/>
          <w:lang w:val="zh-CN"/>
        </w:rPr>
      </w:pPr>
      <w:r>
        <w:rPr>
          <w:rFonts w:hint="eastAsia" w:ascii="宋体" w:hAnsi="宋体" w:cs="宋体"/>
          <w:b/>
          <w:sz w:val="24"/>
          <w:szCs w:val="32"/>
          <w:lang w:val="zh-CN"/>
        </w:rPr>
        <w:t>综合定额标准是会议费开支的上限，各项费用之间可以调剂使用。</w:t>
      </w:r>
    </w:p>
    <w:p w14:paraId="3C9F8DF0">
      <w:pPr>
        <w:widowControl/>
        <w:spacing w:line="360" w:lineRule="auto"/>
        <w:ind w:firstLine="422"/>
        <w:rPr>
          <w:rFonts w:ascii="宋体" w:hAnsi="宋体" w:cs="宋体"/>
          <w:b/>
          <w:sz w:val="24"/>
          <w:szCs w:val="32"/>
          <w:lang w:val="zh-CN"/>
        </w:rPr>
      </w:pPr>
      <w:r>
        <w:rPr>
          <w:rFonts w:hint="eastAsia" w:ascii="宋体" w:hAnsi="宋体" w:cs="宋体"/>
          <w:bCs/>
          <w:sz w:val="24"/>
          <w:szCs w:val="32"/>
        </w:rPr>
        <w:t>2</w:t>
      </w:r>
      <w:r>
        <w:rPr>
          <w:rFonts w:hint="eastAsia" w:ascii="宋体" w:hAnsi="宋体" w:cs="宋体"/>
          <w:bCs/>
          <w:sz w:val="24"/>
          <w:szCs w:val="32"/>
          <w:lang w:val="zh-CN"/>
        </w:rPr>
        <w:t>.以上一类、二类、三类会议的综合报价供应商均须作出明确响应，且</w:t>
      </w:r>
      <w:r>
        <w:rPr>
          <w:rFonts w:hint="eastAsia" w:ascii="宋体" w:hAnsi="宋体" w:cs="宋体"/>
          <w:b/>
          <w:sz w:val="24"/>
          <w:szCs w:val="32"/>
          <w:lang w:val="zh-CN"/>
        </w:rPr>
        <w:t>各类会议报价不得超过本项目规定的相应定额标准上限，否则申请文件无效。</w:t>
      </w:r>
    </w:p>
    <w:p w14:paraId="6649C0A0">
      <w:pPr>
        <w:pStyle w:val="17"/>
        <w:jc w:val="center"/>
        <w:outlineLvl w:val="1"/>
        <w:rPr>
          <w:rFonts w:ascii="宋体" w:hAnsi="宋体" w:eastAsia="宋体" w:cs="宋体"/>
          <w:bCs/>
          <w:szCs w:val="32"/>
        </w:rPr>
      </w:pPr>
      <w:r>
        <w:rPr>
          <w:rFonts w:hint="eastAsia" w:ascii="宋体" w:hAnsi="宋体" w:eastAsia="宋体" w:cs="宋体"/>
          <w:bCs/>
          <w:szCs w:val="32"/>
        </w:rPr>
        <w:br w:type="page"/>
      </w:r>
    </w:p>
    <w:p w14:paraId="528FAAD0">
      <w:pPr>
        <w:pStyle w:val="16"/>
        <w:outlineLvl w:val="3"/>
        <w:rPr>
          <w:rFonts w:hint="default" w:ascii="黑体" w:hAnsi="黑体" w:eastAsia="黑体" w:cs="宋体"/>
          <w:bCs/>
          <w:sz w:val="28"/>
          <w:szCs w:val="22"/>
          <w:lang w:eastAsia="zh-CN"/>
        </w:rPr>
      </w:pPr>
      <w:r>
        <w:rPr>
          <w:rFonts w:ascii="黑体" w:hAnsi="黑体" w:eastAsia="黑体" w:cs="宋体"/>
          <w:bCs/>
          <w:sz w:val="28"/>
          <w:szCs w:val="22"/>
          <w:lang w:eastAsia="zh-CN"/>
        </w:rPr>
        <w:t>承诺函附件2：</w:t>
      </w:r>
    </w:p>
    <w:p w14:paraId="2458C107">
      <w:pPr>
        <w:pStyle w:val="17"/>
        <w:jc w:val="center"/>
        <w:outlineLvl w:val="1"/>
        <w:rPr>
          <w:rFonts w:cs="宋体"/>
          <w:b w:val="0"/>
          <w:bCs/>
          <w:sz w:val="36"/>
          <w:szCs w:val="28"/>
        </w:rPr>
      </w:pPr>
      <w:r>
        <w:rPr>
          <w:rFonts w:hint="eastAsia" w:cs="宋体"/>
          <w:b w:val="0"/>
          <w:bCs/>
          <w:sz w:val="36"/>
          <w:szCs w:val="28"/>
        </w:rPr>
        <w:t>协议价格报价表</w:t>
      </w:r>
    </w:p>
    <w:p w14:paraId="48FC714C">
      <w:pPr>
        <w:spacing w:line="360" w:lineRule="auto"/>
        <w:rPr>
          <w:rFonts w:hint="eastAsia" w:ascii="宋体" w:hAnsi="宋体" w:eastAsia="宋体" w:cs="宋体"/>
          <w:szCs w:val="21"/>
          <w:lang w:eastAsia="zh-CN"/>
        </w:rPr>
      </w:pPr>
      <w:r>
        <w:rPr>
          <w:rFonts w:hint="eastAsia" w:ascii="宋体" w:hAnsi="宋体" w:cs="宋体"/>
          <w:szCs w:val="21"/>
        </w:rPr>
        <w:t>项目名称：</w:t>
      </w:r>
      <w:r>
        <w:rPr>
          <w:rFonts w:hint="eastAsia" w:ascii="宋体" w:hAnsi="宋体" w:cs="宋体"/>
          <w:szCs w:val="21"/>
          <w:lang w:eastAsia="zh-CN"/>
        </w:rPr>
        <w:t>中山市东区街道党政机关会议定点场所采购项目</w:t>
      </w:r>
    </w:p>
    <w:p w14:paraId="1B284B81">
      <w:pPr>
        <w:spacing w:line="360" w:lineRule="auto"/>
        <w:rPr>
          <w:rFonts w:hint="eastAsia" w:ascii="宋体" w:hAnsi="宋体" w:eastAsia="宋体" w:cs="宋体"/>
          <w:szCs w:val="21"/>
          <w:lang w:eastAsia="zh-CN"/>
        </w:rPr>
      </w:pPr>
      <w:r>
        <w:rPr>
          <w:rFonts w:hint="eastAsia" w:ascii="宋体" w:hAnsi="宋体" w:cs="宋体"/>
          <w:szCs w:val="21"/>
        </w:rPr>
        <w:t>项目编号：</w:t>
      </w:r>
      <w:r>
        <w:rPr>
          <w:rFonts w:hint="eastAsia" w:ascii="宋体" w:hAnsi="宋体" w:cs="宋体"/>
          <w:szCs w:val="21"/>
          <w:lang w:eastAsia="zh-CN"/>
        </w:rPr>
        <w:t>K4420000022025000001</w:t>
      </w:r>
    </w:p>
    <w:p w14:paraId="3181E15B">
      <w:pPr>
        <w:spacing w:line="360" w:lineRule="auto"/>
        <w:rPr>
          <w:rFonts w:ascii="宋体" w:hAnsi="宋体" w:cs="宋体"/>
          <w:szCs w:val="21"/>
        </w:rPr>
      </w:pPr>
      <w:r>
        <w:rPr>
          <w:rFonts w:hint="eastAsia" w:ascii="宋体" w:hAnsi="宋体" w:cs="宋体"/>
          <w:szCs w:val="21"/>
        </w:rPr>
        <w:t>报价单位:人民币 元</w:t>
      </w:r>
    </w:p>
    <w:tbl>
      <w:tblPr>
        <w:tblStyle w:val="11"/>
        <w:tblW w:w="51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1475"/>
        <w:gridCol w:w="1142"/>
        <w:gridCol w:w="1219"/>
        <w:gridCol w:w="1830"/>
        <w:gridCol w:w="1731"/>
        <w:gridCol w:w="1703"/>
      </w:tblGrid>
      <w:tr w14:paraId="57EEE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044" w:type="pct"/>
            <w:gridSpan w:val="2"/>
            <w:noWrap/>
            <w:tcMar>
              <w:top w:w="0" w:type="dxa"/>
              <w:left w:w="105" w:type="dxa"/>
              <w:bottom w:w="0" w:type="dxa"/>
              <w:right w:w="105" w:type="dxa"/>
            </w:tcMar>
            <w:vAlign w:val="center"/>
          </w:tcPr>
          <w:p w14:paraId="3188421E">
            <w:pPr>
              <w:pStyle w:val="16"/>
              <w:jc w:val="center"/>
              <w:rPr>
                <w:rFonts w:hint="default" w:ascii="宋体" w:hAnsi="宋体" w:cs="宋体"/>
                <w:sz w:val="24"/>
                <w:szCs w:val="24"/>
              </w:rPr>
            </w:pPr>
            <w:r>
              <w:rPr>
                <w:rFonts w:ascii="宋体" w:hAnsi="宋体" w:cs="宋体"/>
                <w:sz w:val="24"/>
                <w:szCs w:val="24"/>
              </w:rPr>
              <w:t>分项报价</w:t>
            </w:r>
          </w:p>
        </w:tc>
        <w:tc>
          <w:tcPr>
            <w:tcW w:w="592" w:type="pct"/>
            <w:noWrap/>
            <w:tcMar>
              <w:top w:w="0" w:type="dxa"/>
              <w:left w:w="105" w:type="dxa"/>
              <w:bottom w:w="0" w:type="dxa"/>
              <w:right w:w="105" w:type="dxa"/>
            </w:tcMar>
            <w:vAlign w:val="center"/>
          </w:tcPr>
          <w:p w14:paraId="6F30F8D1">
            <w:pPr>
              <w:pStyle w:val="16"/>
              <w:jc w:val="center"/>
              <w:rPr>
                <w:rFonts w:hint="default" w:ascii="宋体" w:hAnsi="宋体" w:cs="宋体"/>
                <w:sz w:val="24"/>
                <w:szCs w:val="24"/>
                <w:lang w:eastAsia="zh-CN"/>
              </w:rPr>
            </w:pPr>
            <w:r>
              <w:rPr>
                <w:rFonts w:ascii="宋体" w:hAnsi="宋体" w:cs="宋体"/>
                <w:sz w:val="24"/>
                <w:szCs w:val="24"/>
                <w:lang w:eastAsia="zh-CN"/>
              </w:rPr>
              <w:t>门市价</w:t>
            </w:r>
          </w:p>
        </w:tc>
        <w:tc>
          <w:tcPr>
            <w:tcW w:w="632" w:type="pct"/>
            <w:noWrap/>
            <w:tcMar>
              <w:top w:w="0" w:type="dxa"/>
              <w:left w:w="105" w:type="dxa"/>
              <w:bottom w:w="0" w:type="dxa"/>
              <w:right w:w="105" w:type="dxa"/>
            </w:tcMar>
            <w:vAlign w:val="center"/>
          </w:tcPr>
          <w:p w14:paraId="0232389A">
            <w:pPr>
              <w:pStyle w:val="16"/>
              <w:jc w:val="center"/>
              <w:rPr>
                <w:rFonts w:hint="default" w:ascii="宋体" w:hAnsi="宋体" w:cs="宋体"/>
                <w:sz w:val="24"/>
                <w:szCs w:val="24"/>
                <w:lang w:eastAsia="zh-CN"/>
              </w:rPr>
            </w:pPr>
            <w:r>
              <w:rPr>
                <w:rFonts w:ascii="宋体" w:hAnsi="宋体" w:cs="宋体"/>
                <w:sz w:val="24"/>
                <w:szCs w:val="24"/>
                <w:lang w:eastAsia="zh-CN"/>
              </w:rPr>
              <w:t>优惠幅度</w:t>
            </w:r>
            <w:r>
              <w:rPr>
                <w:rFonts w:ascii="宋体" w:hAnsi="宋体" w:cs="宋体"/>
                <w:sz w:val="21"/>
                <w:szCs w:val="21"/>
                <w:lang w:eastAsia="zh-CN"/>
              </w:rPr>
              <w:t>（下浮率）</w:t>
            </w:r>
          </w:p>
        </w:tc>
        <w:tc>
          <w:tcPr>
            <w:tcW w:w="949" w:type="pct"/>
            <w:noWrap/>
            <w:tcMar>
              <w:top w:w="0" w:type="dxa"/>
              <w:left w:w="105" w:type="dxa"/>
              <w:bottom w:w="0" w:type="dxa"/>
              <w:right w:w="105" w:type="dxa"/>
            </w:tcMar>
            <w:vAlign w:val="center"/>
          </w:tcPr>
          <w:p w14:paraId="3462BBB3">
            <w:pPr>
              <w:pStyle w:val="16"/>
              <w:jc w:val="center"/>
              <w:rPr>
                <w:rFonts w:hint="default" w:ascii="宋体" w:hAnsi="宋体" w:cs="宋体"/>
                <w:sz w:val="24"/>
                <w:szCs w:val="24"/>
                <w:lang w:eastAsia="zh-CN"/>
              </w:rPr>
            </w:pPr>
            <w:r>
              <w:rPr>
                <w:rFonts w:ascii="宋体" w:hAnsi="宋体" w:cs="宋体"/>
                <w:sz w:val="24"/>
                <w:szCs w:val="24"/>
              </w:rPr>
              <w:t>报价</w:t>
            </w:r>
            <w:r>
              <w:rPr>
                <w:rFonts w:ascii="宋体" w:hAnsi="宋体" w:cs="宋体"/>
                <w:sz w:val="24"/>
                <w:szCs w:val="24"/>
                <w:lang w:eastAsia="zh-CN"/>
              </w:rPr>
              <w:t>金额</w:t>
            </w:r>
          </w:p>
          <w:p w14:paraId="119C1A68">
            <w:pPr>
              <w:pStyle w:val="16"/>
              <w:jc w:val="center"/>
              <w:rPr>
                <w:rFonts w:hint="default" w:ascii="宋体" w:hAnsi="宋体" w:cs="宋体"/>
                <w:sz w:val="24"/>
                <w:szCs w:val="24"/>
                <w:lang w:eastAsia="zh-CN"/>
              </w:rPr>
            </w:pPr>
            <w:r>
              <w:rPr>
                <w:rFonts w:ascii="宋体" w:hAnsi="宋体" w:cs="宋体"/>
                <w:sz w:val="24"/>
                <w:szCs w:val="24"/>
                <w:lang w:eastAsia="zh-CN"/>
              </w:rPr>
              <w:t>【门市价×（1-下浮率）】</w:t>
            </w:r>
          </w:p>
        </w:tc>
        <w:tc>
          <w:tcPr>
            <w:tcW w:w="897" w:type="pct"/>
            <w:noWrap/>
            <w:tcMar>
              <w:top w:w="0" w:type="dxa"/>
              <w:left w:w="105" w:type="dxa"/>
              <w:bottom w:w="0" w:type="dxa"/>
              <w:right w:w="105" w:type="dxa"/>
            </w:tcMar>
            <w:vAlign w:val="center"/>
          </w:tcPr>
          <w:p w14:paraId="14C493C9">
            <w:pPr>
              <w:pStyle w:val="16"/>
              <w:jc w:val="center"/>
              <w:rPr>
                <w:rFonts w:hint="default" w:ascii="宋体" w:hAnsi="宋体" w:cs="宋体"/>
                <w:sz w:val="24"/>
                <w:szCs w:val="24"/>
              </w:rPr>
            </w:pPr>
            <w:r>
              <w:rPr>
                <w:rFonts w:ascii="宋体" w:hAnsi="宋体" w:cs="宋体"/>
                <w:sz w:val="24"/>
                <w:szCs w:val="24"/>
              </w:rPr>
              <w:t>单位</w:t>
            </w:r>
          </w:p>
        </w:tc>
        <w:tc>
          <w:tcPr>
            <w:tcW w:w="883" w:type="pct"/>
            <w:noWrap/>
            <w:tcMar>
              <w:top w:w="0" w:type="dxa"/>
              <w:left w:w="105" w:type="dxa"/>
              <w:bottom w:w="0" w:type="dxa"/>
              <w:right w:w="105" w:type="dxa"/>
            </w:tcMar>
            <w:vAlign w:val="center"/>
          </w:tcPr>
          <w:p w14:paraId="3AD5BFEB">
            <w:pPr>
              <w:pStyle w:val="16"/>
              <w:jc w:val="center"/>
              <w:rPr>
                <w:rFonts w:hint="default" w:ascii="宋体" w:hAnsi="宋体" w:cs="宋体"/>
                <w:sz w:val="24"/>
                <w:szCs w:val="24"/>
                <w:lang w:eastAsia="zh-CN"/>
              </w:rPr>
            </w:pPr>
            <w:r>
              <w:rPr>
                <w:rFonts w:ascii="宋体" w:hAnsi="宋体" w:cs="宋体"/>
                <w:sz w:val="24"/>
                <w:szCs w:val="24"/>
                <w:lang w:eastAsia="zh-CN"/>
              </w:rPr>
              <w:t>说明</w:t>
            </w:r>
          </w:p>
        </w:tc>
      </w:tr>
      <w:tr w14:paraId="245D8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5000" w:type="pct"/>
            <w:gridSpan w:val="7"/>
            <w:noWrap/>
            <w:tcMar>
              <w:top w:w="0" w:type="dxa"/>
              <w:left w:w="105" w:type="dxa"/>
              <w:bottom w:w="0" w:type="dxa"/>
              <w:right w:w="105" w:type="dxa"/>
            </w:tcMar>
            <w:vAlign w:val="center"/>
          </w:tcPr>
          <w:p w14:paraId="3CB7622E">
            <w:pPr>
              <w:pStyle w:val="16"/>
              <w:jc w:val="center"/>
              <w:rPr>
                <w:rFonts w:hint="default" w:ascii="宋体" w:hAnsi="宋体" w:cs="宋体"/>
                <w:sz w:val="24"/>
                <w:szCs w:val="24"/>
                <w:lang w:eastAsia="zh-CN"/>
              </w:rPr>
            </w:pPr>
            <w:r>
              <w:rPr>
                <w:rFonts w:ascii="宋体" w:hAnsi="宋体" w:cs="宋体"/>
                <w:sz w:val="24"/>
                <w:szCs w:val="24"/>
                <w:lang w:eastAsia="zh-CN"/>
              </w:rPr>
              <w:t>住宿费</w:t>
            </w:r>
          </w:p>
        </w:tc>
      </w:tr>
      <w:tr w14:paraId="3D226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044" w:type="pct"/>
            <w:gridSpan w:val="2"/>
            <w:noWrap/>
            <w:tcMar>
              <w:top w:w="0" w:type="dxa"/>
              <w:left w:w="105" w:type="dxa"/>
              <w:bottom w:w="0" w:type="dxa"/>
              <w:right w:w="105" w:type="dxa"/>
            </w:tcMar>
            <w:vAlign w:val="center"/>
          </w:tcPr>
          <w:p w14:paraId="13036681">
            <w:pPr>
              <w:pStyle w:val="16"/>
              <w:rPr>
                <w:rFonts w:hint="default" w:ascii="宋体" w:hAnsi="宋体" w:cs="宋体"/>
                <w:sz w:val="24"/>
                <w:szCs w:val="24"/>
              </w:rPr>
            </w:pPr>
            <w:r>
              <w:rPr>
                <w:rFonts w:ascii="宋体" w:hAnsi="宋体" w:cs="宋体"/>
                <w:sz w:val="24"/>
                <w:szCs w:val="24"/>
              </w:rPr>
              <w:t>标准间</w:t>
            </w:r>
          </w:p>
        </w:tc>
        <w:tc>
          <w:tcPr>
            <w:tcW w:w="592" w:type="pct"/>
            <w:noWrap/>
            <w:tcMar>
              <w:top w:w="0" w:type="dxa"/>
              <w:left w:w="105" w:type="dxa"/>
              <w:bottom w:w="0" w:type="dxa"/>
              <w:right w:w="105" w:type="dxa"/>
            </w:tcMar>
            <w:vAlign w:val="center"/>
          </w:tcPr>
          <w:p w14:paraId="37570672">
            <w:pPr>
              <w:pStyle w:val="16"/>
              <w:jc w:val="center"/>
              <w:rPr>
                <w:rFonts w:hint="default" w:ascii="宋体" w:hAnsi="宋体" w:cs="宋体"/>
                <w:sz w:val="24"/>
                <w:szCs w:val="24"/>
              </w:rPr>
            </w:pPr>
          </w:p>
        </w:tc>
        <w:tc>
          <w:tcPr>
            <w:tcW w:w="632" w:type="pct"/>
            <w:noWrap/>
            <w:tcMar>
              <w:top w:w="0" w:type="dxa"/>
              <w:left w:w="105" w:type="dxa"/>
              <w:bottom w:w="0" w:type="dxa"/>
              <w:right w:w="105" w:type="dxa"/>
            </w:tcMar>
            <w:vAlign w:val="center"/>
          </w:tcPr>
          <w:p w14:paraId="5897696F">
            <w:pPr>
              <w:pStyle w:val="16"/>
              <w:jc w:val="center"/>
              <w:rPr>
                <w:rFonts w:hint="default" w:ascii="宋体" w:hAnsi="宋体" w:cs="宋体"/>
                <w:sz w:val="24"/>
                <w:szCs w:val="24"/>
              </w:rPr>
            </w:pPr>
          </w:p>
        </w:tc>
        <w:tc>
          <w:tcPr>
            <w:tcW w:w="949" w:type="pct"/>
            <w:noWrap/>
            <w:tcMar>
              <w:top w:w="0" w:type="dxa"/>
              <w:left w:w="105" w:type="dxa"/>
              <w:bottom w:w="0" w:type="dxa"/>
              <w:right w:w="105" w:type="dxa"/>
            </w:tcMar>
            <w:vAlign w:val="center"/>
          </w:tcPr>
          <w:p w14:paraId="555B84E7">
            <w:pPr>
              <w:pStyle w:val="16"/>
              <w:jc w:val="center"/>
              <w:rPr>
                <w:rFonts w:hint="default" w:ascii="宋体" w:hAnsi="宋体" w:cs="宋体"/>
                <w:sz w:val="24"/>
                <w:szCs w:val="24"/>
              </w:rPr>
            </w:pPr>
          </w:p>
        </w:tc>
        <w:tc>
          <w:tcPr>
            <w:tcW w:w="897" w:type="pct"/>
            <w:noWrap/>
            <w:tcMar>
              <w:top w:w="0" w:type="dxa"/>
              <w:left w:w="105" w:type="dxa"/>
              <w:bottom w:w="0" w:type="dxa"/>
              <w:right w:w="105" w:type="dxa"/>
            </w:tcMar>
            <w:vAlign w:val="center"/>
          </w:tcPr>
          <w:p w14:paraId="6BBFCCA9">
            <w:pPr>
              <w:pStyle w:val="16"/>
              <w:jc w:val="center"/>
              <w:rPr>
                <w:rFonts w:hint="default" w:ascii="宋体" w:hAnsi="宋体" w:cs="宋体"/>
                <w:sz w:val="24"/>
                <w:szCs w:val="24"/>
                <w:lang w:eastAsia="zh-CN"/>
              </w:rPr>
            </w:pPr>
            <w:r>
              <w:rPr>
                <w:rFonts w:ascii="宋体" w:hAnsi="宋体" w:cs="宋体"/>
                <w:bCs/>
                <w:sz w:val="24"/>
                <w:szCs w:val="24"/>
                <w:lang w:eastAsia="zh-CN"/>
              </w:rPr>
              <w:t>元/间·天</w:t>
            </w:r>
          </w:p>
        </w:tc>
        <w:tc>
          <w:tcPr>
            <w:tcW w:w="883" w:type="pct"/>
            <w:vMerge w:val="restart"/>
            <w:noWrap/>
            <w:tcMar>
              <w:top w:w="0" w:type="dxa"/>
              <w:left w:w="105" w:type="dxa"/>
              <w:bottom w:w="0" w:type="dxa"/>
              <w:right w:w="105" w:type="dxa"/>
            </w:tcMar>
            <w:vAlign w:val="center"/>
          </w:tcPr>
          <w:p w14:paraId="1F681FBF">
            <w:pPr>
              <w:pStyle w:val="16"/>
              <w:jc w:val="center"/>
              <w:rPr>
                <w:rFonts w:hint="default" w:ascii="宋体" w:hAnsi="宋体" w:cs="宋体"/>
                <w:lang w:eastAsia="zh-CN"/>
              </w:rPr>
            </w:pPr>
            <w:r>
              <w:rPr>
                <w:rFonts w:ascii="宋体" w:hAnsi="宋体" w:cs="宋体"/>
                <w:bCs/>
                <w:sz w:val="24"/>
                <w:szCs w:val="24"/>
                <w:lang w:eastAsia="zh-CN"/>
              </w:rPr>
              <w:t>价格包含早餐</w:t>
            </w:r>
          </w:p>
        </w:tc>
      </w:tr>
      <w:tr w14:paraId="646F1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044" w:type="pct"/>
            <w:gridSpan w:val="2"/>
            <w:noWrap/>
            <w:tcMar>
              <w:top w:w="0" w:type="dxa"/>
              <w:left w:w="105" w:type="dxa"/>
              <w:bottom w:w="0" w:type="dxa"/>
              <w:right w:w="105" w:type="dxa"/>
            </w:tcMar>
            <w:vAlign w:val="center"/>
          </w:tcPr>
          <w:p w14:paraId="262966D8">
            <w:pPr>
              <w:pStyle w:val="16"/>
              <w:rPr>
                <w:rFonts w:hint="default" w:ascii="宋体" w:hAnsi="宋体" w:cs="宋体"/>
                <w:sz w:val="24"/>
                <w:szCs w:val="24"/>
              </w:rPr>
            </w:pPr>
            <w:r>
              <w:rPr>
                <w:rFonts w:ascii="宋体" w:hAnsi="宋体" w:cs="宋体"/>
                <w:sz w:val="24"/>
                <w:szCs w:val="24"/>
              </w:rPr>
              <w:t>单</w:t>
            </w:r>
            <w:r>
              <w:rPr>
                <w:rFonts w:ascii="宋体" w:hAnsi="宋体" w:cs="宋体"/>
                <w:sz w:val="24"/>
                <w:szCs w:val="24"/>
                <w:lang w:eastAsia="zh-CN"/>
              </w:rPr>
              <w:t>人</w:t>
            </w:r>
            <w:r>
              <w:rPr>
                <w:rFonts w:ascii="宋体" w:hAnsi="宋体" w:cs="宋体"/>
                <w:sz w:val="24"/>
                <w:szCs w:val="24"/>
              </w:rPr>
              <w:t>间</w:t>
            </w:r>
          </w:p>
        </w:tc>
        <w:tc>
          <w:tcPr>
            <w:tcW w:w="592" w:type="pct"/>
            <w:noWrap/>
            <w:tcMar>
              <w:top w:w="0" w:type="dxa"/>
              <w:left w:w="105" w:type="dxa"/>
              <w:bottom w:w="0" w:type="dxa"/>
              <w:right w:w="105" w:type="dxa"/>
            </w:tcMar>
            <w:vAlign w:val="center"/>
          </w:tcPr>
          <w:p w14:paraId="3E9BB6A6">
            <w:pPr>
              <w:pStyle w:val="16"/>
              <w:jc w:val="center"/>
              <w:rPr>
                <w:rFonts w:hint="default" w:ascii="宋体" w:hAnsi="宋体" w:cs="宋体"/>
                <w:sz w:val="24"/>
                <w:szCs w:val="24"/>
              </w:rPr>
            </w:pPr>
          </w:p>
        </w:tc>
        <w:tc>
          <w:tcPr>
            <w:tcW w:w="632" w:type="pct"/>
            <w:noWrap/>
            <w:tcMar>
              <w:top w:w="0" w:type="dxa"/>
              <w:left w:w="105" w:type="dxa"/>
              <w:bottom w:w="0" w:type="dxa"/>
              <w:right w:w="105" w:type="dxa"/>
            </w:tcMar>
            <w:vAlign w:val="center"/>
          </w:tcPr>
          <w:p w14:paraId="12957091">
            <w:pPr>
              <w:pStyle w:val="16"/>
              <w:jc w:val="center"/>
              <w:rPr>
                <w:rFonts w:hint="default" w:ascii="宋体" w:hAnsi="宋体" w:cs="宋体"/>
                <w:sz w:val="24"/>
                <w:szCs w:val="24"/>
              </w:rPr>
            </w:pPr>
          </w:p>
        </w:tc>
        <w:tc>
          <w:tcPr>
            <w:tcW w:w="949" w:type="pct"/>
            <w:noWrap/>
            <w:tcMar>
              <w:top w:w="0" w:type="dxa"/>
              <w:left w:w="105" w:type="dxa"/>
              <w:bottom w:w="0" w:type="dxa"/>
              <w:right w:w="105" w:type="dxa"/>
            </w:tcMar>
            <w:vAlign w:val="center"/>
          </w:tcPr>
          <w:p w14:paraId="3687753A">
            <w:pPr>
              <w:pStyle w:val="16"/>
              <w:jc w:val="center"/>
              <w:rPr>
                <w:rFonts w:hint="default" w:ascii="宋体" w:hAnsi="宋体" w:cs="宋体"/>
                <w:sz w:val="24"/>
                <w:szCs w:val="24"/>
              </w:rPr>
            </w:pPr>
          </w:p>
        </w:tc>
        <w:tc>
          <w:tcPr>
            <w:tcW w:w="897" w:type="pct"/>
            <w:noWrap/>
            <w:tcMar>
              <w:top w:w="0" w:type="dxa"/>
              <w:left w:w="105" w:type="dxa"/>
              <w:bottom w:w="0" w:type="dxa"/>
              <w:right w:w="105" w:type="dxa"/>
            </w:tcMar>
            <w:vAlign w:val="center"/>
          </w:tcPr>
          <w:p w14:paraId="292103E4">
            <w:pPr>
              <w:pStyle w:val="16"/>
              <w:jc w:val="center"/>
              <w:rPr>
                <w:rFonts w:hint="default" w:ascii="宋体" w:hAnsi="宋体" w:cs="宋体"/>
                <w:sz w:val="24"/>
                <w:szCs w:val="24"/>
                <w:lang w:eastAsia="zh-CN"/>
              </w:rPr>
            </w:pPr>
            <w:r>
              <w:rPr>
                <w:rFonts w:ascii="宋体" w:hAnsi="宋体" w:cs="宋体"/>
                <w:bCs/>
                <w:sz w:val="24"/>
                <w:szCs w:val="24"/>
                <w:lang w:eastAsia="zh-CN"/>
              </w:rPr>
              <w:t>元/间·天</w:t>
            </w:r>
          </w:p>
        </w:tc>
        <w:tc>
          <w:tcPr>
            <w:tcW w:w="883" w:type="pct"/>
            <w:vMerge w:val="continue"/>
            <w:noWrap/>
            <w:tcMar>
              <w:top w:w="0" w:type="dxa"/>
              <w:left w:w="105" w:type="dxa"/>
              <w:bottom w:w="0" w:type="dxa"/>
              <w:right w:w="105" w:type="dxa"/>
            </w:tcMar>
            <w:vAlign w:val="center"/>
          </w:tcPr>
          <w:p w14:paraId="12ADD285">
            <w:pPr>
              <w:pStyle w:val="16"/>
              <w:jc w:val="center"/>
              <w:rPr>
                <w:rFonts w:hint="default" w:ascii="宋体" w:hAnsi="宋体" w:cs="宋体"/>
                <w:bCs/>
                <w:sz w:val="24"/>
                <w:szCs w:val="24"/>
                <w:lang w:eastAsia="zh-CN"/>
              </w:rPr>
            </w:pPr>
          </w:p>
        </w:tc>
      </w:tr>
      <w:tr w14:paraId="5A1A4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044" w:type="pct"/>
            <w:gridSpan w:val="2"/>
            <w:noWrap/>
            <w:tcMar>
              <w:top w:w="0" w:type="dxa"/>
              <w:left w:w="105" w:type="dxa"/>
              <w:bottom w:w="0" w:type="dxa"/>
              <w:right w:w="105" w:type="dxa"/>
            </w:tcMar>
            <w:vAlign w:val="center"/>
          </w:tcPr>
          <w:p w14:paraId="51DC3D4C">
            <w:pPr>
              <w:pStyle w:val="16"/>
              <w:rPr>
                <w:rFonts w:hint="default" w:ascii="宋体" w:hAnsi="宋体" w:cs="宋体"/>
                <w:sz w:val="24"/>
                <w:szCs w:val="24"/>
              </w:rPr>
            </w:pPr>
            <w:r>
              <w:rPr>
                <w:rFonts w:ascii="宋体" w:hAnsi="宋体" w:cs="宋体"/>
                <w:sz w:val="24"/>
                <w:szCs w:val="24"/>
              </w:rPr>
              <w:t>普通套房</w:t>
            </w:r>
          </w:p>
        </w:tc>
        <w:tc>
          <w:tcPr>
            <w:tcW w:w="592" w:type="pct"/>
            <w:noWrap/>
            <w:tcMar>
              <w:top w:w="0" w:type="dxa"/>
              <w:left w:w="105" w:type="dxa"/>
              <w:bottom w:w="0" w:type="dxa"/>
              <w:right w:w="105" w:type="dxa"/>
            </w:tcMar>
            <w:vAlign w:val="center"/>
          </w:tcPr>
          <w:p w14:paraId="5A171544">
            <w:pPr>
              <w:pStyle w:val="16"/>
              <w:jc w:val="center"/>
              <w:rPr>
                <w:rFonts w:hint="default" w:ascii="宋体" w:hAnsi="宋体" w:cs="宋体"/>
                <w:sz w:val="24"/>
                <w:szCs w:val="24"/>
              </w:rPr>
            </w:pPr>
          </w:p>
        </w:tc>
        <w:tc>
          <w:tcPr>
            <w:tcW w:w="632" w:type="pct"/>
            <w:noWrap/>
            <w:tcMar>
              <w:top w:w="0" w:type="dxa"/>
              <w:left w:w="105" w:type="dxa"/>
              <w:bottom w:w="0" w:type="dxa"/>
              <w:right w:w="105" w:type="dxa"/>
            </w:tcMar>
            <w:vAlign w:val="center"/>
          </w:tcPr>
          <w:p w14:paraId="7B83FA8C">
            <w:pPr>
              <w:pStyle w:val="16"/>
              <w:jc w:val="center"/>
              <w:rPr>
                <w:rFonts w:hint="default" w:ascii="宋体" w:hAnsi="宋体" w:cs="宋体"/>
                <w:sz w:val="24"/>
                <w:szCs w:val="24"/>
              </w:rPr>
            </w:pPr>
          </w:p>
        </w:tc>
        <w:tc>
          <w:tcPr>
            <w:tcW w:w="949" w:type="pct"/>
            <w:noWrap/>
            <w:tcMar>
              <w:top w:w="0" w:type="dxa"/>
              <w:left w:w="105" w:type="dxa"/>
              <w:bottom w:w="0" w:type="dxa"/>
              <w:right w:w="105" w:type="dxa"/>
            </w:tcMar>
            <w:vAlign w:val="center"/>
          </w:tcPr>
          <w:p w14:paraId="02E8457B">
            <w:pPr>
              <w:pStyle w:val="16"/>
              <w:jc w:val="center"/>
              <w:rPr>
                <w:rFonts w:hint="default" w:ascii="宋体" w:hAnsi="宋体" w:cs="宋体"/>
                <w:sz w:val="24"/>
                <w:szCs w:val="24"/>
              </w:rPr>
            </w:pPr>
          </w:p>
        </w:tc>
        <w:tc>
          <w:tcPr>
            <w:tcW w:w="897" w:type="pct"/>
            <w:noWrap/>
            <w:tcMar>
              <w:top w:w="0" w:type="dxa"/>
              <w:left w:w="105" w:type="dxa"/>
              <w:bottom w:w="0" w:type="dxa"/>
              <w:right w:w="105" w:type="dxa"/>
            </w:tcMar>
            <w:vAlign w:val="center"/>
          </w:tcPr>
          <w:p w14:paraId="42CFFCC4">
            <w:pPr>
              <w:pStyle w:val="16"/>
              <w:jc w:val="center"/>
              <w:rPr>
                <w:rFonts w:hint="default" w:ascii="宋体" w:hAnsi="宋体" w:cs="宋体"/>
                <w:sz w:val="24"/>
                <w:szCs w:val="24"/>
                <w:lang w:eastAsia="zh-CN"/>
              </w:rPr>
            </w:pPr>
            <w:r>
              <w:rPr>
                <w:rFonts w:ascii="宋体" w:hAnsi="宋体" w:cs="宋体"/>
                <w:bCs/>
                <w:sz w:val="24"/>
                <w:szCs w:val="24"/>
                <w:lang w:eastAsia="zh-CN"/>
              </w:rPr>
              <w:t>元/间·天</w:t>
            </w:r>
          </w:p>
        </w:tc>
        <w:tc>
          <w:tcPr>
            <w:tcW w:w="883" w:type="pct"/>
            <w:vMerge w:val="continue"/>
            <w:noWrap/>
            <w:tcMar>
              <w:top w:w="0" w:type="dxa"/>
              <w:left w:w="105" w:type="dxa"/>
              <w:bottom w:w="0" w:type="dxa"/>
              <w:right w:w="105" w:type="dxa"/>
            </w:tcMar>
            <w:vAlign w:val="center"/>
          </w:tcPr>
          <w:p w14:paraId="50256E60">
            <w:pPr>
              <w:pStyle w:val="16"/>
              <w:jc w:val="center"/>
              <w:rPr>
                <w:rFonts w:hint="default" w:ascii="宋体" w:hAnsi="宋体" w:cs="宋体"/>
                <w:bCs/>
                <w:sz w:val="24"/>
                <w:szCs w:val="24"/>
                <w:lang w:eastAsia="zh-CN"/>
              </w:rPr>
            </w:pPr>
          </w:p>
        </w:tc>
      </w:tr>
      <w:tr w14:paraId="60C0C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5000" w:type="pct"/>
            <w:gridSpan w:val="7"/>
            <w:noWrap/>
            <w:tcMar>
              <w:top w:w="0" w:type="dxa"/>
              <w:left w:w="105" w:type="dxa"/>
              <w:bottom w:w="0" w:type="dxa"/>
              <w:right w:w="105" w:type="dxa"/>
            </w:tcMar>
            <w:vAlign w:val="center"/>
          </w:tcPr>
          <w:p w14:paraId="48E7C532">
            <w:pPr>
              <w:pStyle w:val="16"/>
              <w:jc w:val="center"/>
              <w:rPr>
                <w:rFonts w:hint="default" w:ascii="宋体" w:hAnsi="宋体" w:cs="宋体"/>
                <w:bCs/>
                <w:sz w:val="24"/>
                <w:szCs w:val="24"/>
                <w:lang w:eastAsia="zh-CN"/>
              </w:rPr>
            </w:pPr>
            <w:r>
              <w:rPr>
                <w:rFonts w:ascii="宋体" w:hAnsi="宋体" w:cs="宋体"/>
                <w:sz w:val="24"/>
                <w:szCs w:val="24"/>
                <w:lang w:eastAsia="zh-CN"/>
              </w:rPr>
              <w:t>会议室租金</w:t>
            </w:r>
            <w:r>
              <w:rPr>
                <w:rFonts w:hint="eastAsia" w:ascii="宋体" w:hAnsi="宋体" w:cs="宋体"/>
                <w:sz w:val="24"/>
                <w:szCs w:val="24"/>
                <w:lang w:eastAsia="zh-CN"/>
              </w:rPr>
              <w:t>（</w:t>
            </w:r>
            <w:r>
              <w:rPr>
                <w:rFonts w:hint="eastAsia" w:ascii="宋体" w:hAnsi="宋体" w:cs="宋体"/>
                <w:sz w:val="24"/>
                <w:szCs w:val="24"/>
                <w:lang w:val="en-US" w:eastAsia="zh-CN"/>
              </w:rPr>
              <w:t>可</w:t>
            </w:r>
            <w:r>
              <w:rPr>
                <w:rFonts w:hint="eastAsia" w:ascii="宋体" w:hAnsi="宋体" w:eastAsia="宋体" w:cs="宋体"/>
                <w:color w:val="000000"/>
                <w:sz w:val="24"/>
                <w:szCs w:val="24"/>
              </w:rPr>
              <w:t>按大会议室、中会议室和小会议室三种类型</w:t>
            </w:r>
            <w:r>
              <w:rPr>
                <w:rFonts w:hint="eastAsia" w:ascii="宋体" w:hAnsi="宋体" w:eastAsia="宋体" w:cs="宋体"/>
                <w:color w:val="000000"/>
                <w:sz w:val="24"/>
                <w:szCs w:val="24"/>
                <w:lang w:val="en-US" w:eastAsia="zh-CN"/>
              </w:rPr>
              <w:t>的任意一种或多种</w:t>
            </w:r>
            <w:r>
              <w:rPr>
                <w:rFonts w:hint="eastAsia" w:ascii="宋体" w:hAnsi="宋体" w:eastAsia="宋体" w:cs="宋体"/>
                <w:color w:val="000000"/>
                <w:sz w:val="24"/>
                <w:szCs w:val="24"/>
              </w:rPr>
              <w:t>进行报价</w:t>
            </w:r>
            <w:r>
              <w:rPr>
                <w:rFonts w:hint="eastAsia" w:ascii="宋体" w:hAnsi="宋体" w:cs="宋体"/>
                <w:sz w:val="24"/>
                <w:szCs w:val="24"/>
                <w:lang w:eastAsia="zh-CN"/>
              </w:rPr>
              <w:t>）</w:t>
            </w:r>
          </w:p>
        </w:tc>
      </w:tr>
      <w:tr w14:paraId="1D72F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044" w:type="pct"/>
            <w:gridSpan w:val="2"/>
            <w:vMerge w:val="restart"/>
            <w:noWrap/>
            <w:tcMar>
              <w:top w:w="0" w:type="dxa"/>
              <w:left w:w="105" w:type="dxa"/>
              <w:bottom w:w="0" w:type="dxa"/>
              <w:right w:w="105" w:type="dxa"/>
            </w:tcMar>
            <w:vAlign w:val="center"/>
          </w:tcPr>
          <w:p w14:paraId="46C511FD">
            <w:pPr>
              <w:pStyle w:val="16"/>
              <w:rPr>
                <w:rFonts w:hint="default" w:ascii="宋体" w:hAnsi="宋体" w:cs="宋体"/>
                <w:sz w:val="24"/>
                <w:szCs w:val="24"/>
              </w:rPr>
            </w:pPr>
            <w:r>
              <w:rPr>
                <w:rFonts w:ascii="宋体" w:hAnsi="宋体" w:cs="宋体"/>
                <w:sz w:val="24"/>
                <w:szCs w:val="24"/>
              </w:rPr>
              <w:t>大会议室租金</w:t>
            </w:r>
          </w:p>
        </w:tc>
        <w:tc>
          <w:tcPr>
            <w:tcW w:w="592" w:type="pct"/>
            <w:noWrap/>
            <w:tcMar>
              <w:top w:w="0" w:type="dxa"/>
              <w:left w:w="105" w:type="dxa"/>
              <w:bottom w:w="0" w:type="dxa"/>
              <w:right w:w="105" w:type="dxa"/>
            </w:tcMar>
            <w:vAlign w:val="center"/>
          </w:tcPr>
          <w:p w14:paraId="75F4F17D">
            <w:pPr>
              <w:pStyle w:val="16"/>
              <w:jc w:val="center"/>
              <w:rPr>
                <w:rFonts w:hint="default" w:ascii="宋体" w:hAnsi="宋体" w:cs="宋体"/>
                <w:sz w:val="24"/>
                <w:szCs w:val="24"/>
              </w:rPr>
            </w:pPr>
          </w:p>
        </w:tc>
        <w:tc>
          <w:tcPr>
            <w:tcW w:w="632" w:type="pct"/>
            <w:noWrap/>
            <w:tcMar>
              <w:top w:w="0" w:type="dxa"/>
              <w:left w:w="105" w:type="dxa"/>
              <w:bottom w:w="0" w:type="dxa"/>
              <w:right w:w="105" w:type="dxa"/>
            </w:tcMar>
            <w:vAlign w:val="center"/>
          </w:tcPr>
          <w:p w14:paraId="7AB3CF49">
            <w:pPr>
              <w:pStyle w:val="16"/>
              <w:jc w:val="center"/>
              <w:rPr>
                <w:rFonts w:hint="default" w:ascii="宋体" w:hAnsi="宋体" w:cs="宋体"/>
                <w:sz w:val="24"/>
                <w:szCs w:val="24"/>
              </w:rPr>
            </w:pPr>
          </w:p>
        </w:tc>
        <w:tc>
          <w:tcPr>
            <w:tcW w:w="949" w:type="pct"/>
            <w:noWrap/>
            <w:tcMar>
              <w:top w:w="0" w:type="dxa"/>
              <w:left w:w="105" w:type="dxa"/>
              <w:bottom w:w="0" w:type="dxa"/>
              <w:right w:w="105" w:type="dxa"/>
            </w:tcMar>
            <w:vAlign w:val="center"/>
          </w:tcPr>
          <w:p w14:paraId="66F06C4F">
            <w:pPr>
              <w:pStyle w:val="16"/>
              <w:jc w:val="center"/>
              <w:rPr>
                <w:rFonts w:hint="default" w:ascii="宋体" w:hAnsi="宋体" w:cs="宋体"/>
                <w:sz w:val="24"/>
                <w:szCs w:val="24"/>
              </w:rPr>
            </w:pPr>
          </w:p>
        </w:tc>
        <w:tc>
          <w:tcPr>
            <w:tcW w:w="897" w:type="pct"/>
            <w:noWrap/>
            <w:tcMar>
              <w:top w:w="0" w:type="dxa"/>
              <w:left w:w="105" w:type="dxa"/>
              <w:bottom w:w="0" w:type="dxa"/>
              <w:right w:w="105" w:type="dxa"/>
            </w:tcMar>
            <w:vAlign w:val="center"/>
          </w:tcPr>
          <w:p w14:paraId="4C3F418D">
            <w:pPr>
              <w:pStyle w:val="16"/>
              <w:jc w:val="center"/>
              <w:rPr>
                <w:rFonts w:hint="default" w:ascii="宋体" w:hAnsi="宋体" w:cs="宋体"/>
                <w:sz w:val="24"/>
                <w:szCs w:val="24"/>
                <w:lang w:eastAsia="zh-CN"/>
              </w:rPr>
            </w:pPr>
            <w:r>
              <w:rPr>
                <w:rFonts w:ascii="宋体" w:hAnsi="宋体" w:cs="宋体"/>
                <w:sz w:val="24"/>
                <w:szCs w:val="24"/>
                <w:lang w:eastAsia="zh-CN"/>
              </w:rPr>
              <w:t>元/间·半天</w:t>
            </w:r>
          </w:p>
        </w:tc>
        <w:tc>
          <w:tcPr>
            <w:tcW w:w="883" w:type="pct"/>
            <w:noWrap/>
            <w:tcMar>
              <w:top w:w="0" w:type="dxa"/>
              <w:left w:w="105" w:type="dxa"/>
              <w:bottom w:w="0" w:type="dxa"/>
              <w:right w:w="105" w:type="dxa"/>
            </w:tcMar>
            <w:vAlign w:val="center"/>
          </w:tcPr>
          <w:p w14:paraId="3D0917B8">
            <w:pPr>
              <w:pStyle w:val="16"/>
              <w:jc w:val="center"/>
              <w:rPr>
                <w:rFonts w:hint="default" w:ascii="宋体" w:hAnsi="宋体" w:cs="宋体"/>
                <w:sz w:val="24"/>
                <w:szCs w:val="24"/>
                <w:lang w:eastAsia="zh-CN"/>
              </w:rPr>
            </w:pPr>
            <w:r>
              <w:rPr>
                <w:rFonts w:ascii="宋体" w:hAnsi="宋体" w:cs="宋体"/>
                <w:sz w:val="24"/>
                <w:szCs w:val="24"/>
                <w:lang w:eastAsia="zh-CN"/>
              </w:rPr>
              <w:t>/</w:t>
            </w:r>
          </w:p>
        </w:tc>
      </w:tr>
      <w:tr w14:paraId="386D0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44" w:type="pct"/>
            <w:gridSpan w:val="2"/>
            <w:vMerge w:val="continue"/>
            <w:tcBorders/>
            <w:noWrap/>
            <w:tcMar>
              <w:top w:w="0" w:type="dxa"/>
              <w:left w:w="105" w:type="dxa"/>
              <w:bottom w:w="0" w:type="dxa"/>
              <w:right w:w="105" w:type="dxa"/>
            </w:tcMar>
            <w:vAlign w:val="center"/>
          </w:tcPr>
          <w:p w14:paraId="69C9BF7A">
            <w:pPr>
              <w:pStyle w:val="16"/>
              <w:rPr>
                <w:rFonts w:ascii="宋体" w:hAnsi="宋体" w:cs="宋体"/>
                <w:sz w:val="24"/>
                <w:szCs w:val="24"/>
              </w:rPr>
            </w:pPr>
          </w:p>
        </w:tc>
        <w:tc>
          <w:tcPr>
            <w:tcW w:w="592" w:type="pct"/>
            <w:noWrap/>
            <w:tcMar>
              <w:top w:w="0" w:type="dxa"/>
              <w:left w:w="105" w:type="dxa"/>
              <w:bottom w:w="0" w:type="dxa"/>
              <w:right w:w="105" w:type="dxa"/>
            </w:tcMar>
            <w:vAlign w:val="center"/>
          </w:tcPr>
          <w:p w14:paraId="7A8CCFAE">
            <w:pPr>
              <w:pStyle w:val="16"/>
              <w:jc w:val="center"/>
              <w:rPr>
                <w:rFonts w:hint="default" w:ascii="宋体" w:hAnsi="宋体" w:cs="宋体"/>
                <w:sz w:val="24"/>
                <w:szCs w:val="24"/>
              </w:rPr>
            </w:pPr>
          </w:p>
        </w:tc>
        <w:tc>
          <w:tcPr>
            <w:tcW w:w="632" w:type="pct"/>
            <w:noWrap/>
            <w:tcMar>
              <w:top w:w="0" w:type="dxa"/>
              <w:left w:w="105" w:type="dxa"/>
              <w:bottom w:w="0" w:type="dxa"/>
              <w:right w:w="105" w:type="dxa"/>
            </w:tcMar>
            <w:vAlign w:val="center"/>
          </w:tcPr>
          <w:p w14:paraId="737A02A7">
            <w:pPr>
              <w:pStyle w:val="16"/>
              <w:jc w:val="center"/>
              <w:rPr>
                <w:rFonts w:hint="default" w:ascii="宋体" w:hAnsi="宋体" w:cs="宋体"/>
                <w:sz w:val="24"/>
                <w:szCs w:val="24"/>
              </w:rPr>
            </w:pPr>
          </w:p>
        </w:tc>
        <w:tc>
          <w:tcPr>
            <w:tcW w:w="949" w:type="pct"/>
            <w:noWrap/>
            <w:tcMar>
              <w:top w:w="0" w:type="dxa"/>
              <w:left w:w="105" w:type="dxa"/>
              <w:bottom w:w="0" w:type="dxa"/>
              <w:right w:w="105" w:type="dxa"/>
            </w:tcMar>
            <w:vAlign w:val="center"/>
          </w:tcPr>
          <w:p w14:paraId="5E2FCC2E">
            <w:pPr>
              <w:pStyle w:val="16"/>
              <w:jc w:val="center"/>
              <w:rPr>
                <w:rFonts w:hint="default" w:ascii="宋体" w:hAnsi="宋体" w:cs="宋体"/>
                <w:sz w:val="24"/>
                <w:szCs w:val="24"/>
              </w:rPr>
            </w:pPr>
          </w:p>
        </w:tc>
        <w:tc>
          <w:tcPr>
            <w:tcW w:w="897" w:type="pct"/>
            <w:noWrap/>
            <w:tcMar>
              <w:top w:w="0" w:type="dxa"/>
              <w:left w:w="105" w:type="dxa"/>
              <w:bottom w:w="0" w:type="dxa"/>
              <w:right w:w="105" w:type="dxa"/>
            </w:tcMar>
            <w:vAlign w:val="center"/>
          </w:tcPr>
          <w:p w14:paraId="1FF37AA3">
            <w:pPr>
              <w:pStyle w:val="16"/>
              <w:jc w:val="center"/>
              <w:rPr>
                <w:rFonts w:ascii="宋体" w:hAnsi="宋体" w:cs="宋体"/>
                <w:sz w:val="24"/>
                <w:szCs w:val="24"/>
                <w:lang w:eastAsia="zh-CN"/>
              </w:rPr>
            </w:pPr>
            <w:r>
              <w:rPr>
                <w:rFonts w:ascii="宋体" w:hAnsi="宋体" w:cs="宋体"/>
                <w:sz w:val="24"/>
                <w:szCs w:val="24"/>
                <w:lang w:eastAsia="zh-CN"/>
              </w:rPr>
              <w:t>元/间·</w:t>
            </w:r>
            <w:r>
              <w:rPr>
                <w:rFonts w:hint="eastAsia" w:ascii="宋体" w:hAnsi="宋体" w:cs="宋体"/>
                <w:sz w:val="24"/>
                <w:szCs w:val="24"/>
                <w:lang w:val="en-US" w:eastAsia="zh-CN"/>
              </w:rPr>
              <w:t>一</w:t>
            </w:r>
            <w:r>
              <w:rPr>
                <w:rFonts w:ascii="宋体" w:hAnsi="宋体" w:cs="宋体"/>
                <w:sz w:val="24"/>
                <w:szCs w:val="24"/>
                <w:lang w:eastAsia="zh-CN"/>
              </w:rPr>
              <w:t>天</w:t>
            </w:r>
          </w:p>
        </w:tc>
        <w:tc>
          <w:tcPr>
            <w:tcW w:w="883" w:type="pct"/>
            <w:noWrap/>
            <w:tcMar>
              <w:top w:w="0" w:type="dxa"/>
              <w:left w:w="105" w:type="dxa"/>
              <w:bottom w:w="0" w:type="dxa"/>
              <w:right w:w="105" w:type="dxa"/>
            </w:tcMar>
            <w:vAlign w:val="center"/>
          </w:tcPr>
          <w:p w14:paraId="0D5AD66E">
            <w:pPr>
              <w:pStyle w:val="16"/>
              <w:jc w:val="center"/>
              <w:rPr>
                <w:rFonts w:ascii="宋体" w:hAnsi="宋体" w:cs="宋体"/>
                <w:sz w:val="24"/>
                <w:szCs w:val="24"/>
                <w:lang w:eastAsia="zh-CN"/>
              </w:rPr>
            </w:pPr>
            <w:r>
              <w:rPr>
                <w:rFonts w:ascii="宋体" w:hAnsi="宋体" w:cs="宋体"/>
                <w:sz w:val="24"/>
                <w:szCs w:val="24"/>
                <w:lang w:eastAsia="zh-CN"/>
              </w:rPr>
              <w:t>/</w:t>
            </w:r>
          </w:p>
        </w:tc>
      </w:tr>
      <w:tr w14:paraId="2754C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044" w:type="pct"/>
            <w:gridSpan w:val="2"/>
            <w:vMerge w:val="restart"/>
            <w:noWrap/>
            <w:tcMar>
              <w:top w:w="0" w:type="dxa"/>
              <w:left w:w="105" w:type="dxa"/>
              <w:bottom w:w="0" w:type="dxa"/>
              <w:right w:w="105" w:type="dxa"/>
            </w:tcMar>
            <w:vAlign w:val="center"/>
          </w:tcPr>
          <w:p w14:paraId="39639395">
            <w:pPr>
              <w:pStyle w:val="16"/>
              <w:rPr>
                <w:rFonts w:hint="default" w:ascii="宋体" w:hAnsi="宋体" w:cs="宋体"/>
                <w:sz w:val="24"/>
                <w:szCs w:val="24"/>
              </w:rPr>
            </w:pPr>
            <w:r>
              <w:rPr>
                <w:rFonts w:ascii="宋体" w:hAnsi="宋体" w:cs="宋体"/>
                <w:sz w:val="24"/>
                <w:szCs w:val="24"/>
              </w:rPr>
              <w:t>中会议室租金</w:t>
            </w:r>
          </w:p>
        </w:tc>
        <w:tc>
          <w:tcPr>
            <w:tcW w:w="592" w:type="pct"/>
            <w:noWrap/>
            <w:tcMar>
              <w:top w:w="0" w:type="dxa"/>
              <w:left w:w="105" w:type="dxa"/>
              <w:bottom w:w="0" w:type="dxa"/>
              <w:right w:w="105" w:type="dxa"/>
            </w:tcMar>
            <w:vAlign w:val="center"/>
          </w:tcPr>
          <w:p w14:paraId="071C61A0">
            <w:pPr>
              <w:pStyle w:val="16"/>
              <w:jc w:val="center"/>
              <w:rPr>
                <w:rFonts w:hint="default" w:ascii="宋体" w:hAnsi="宋体" w:cs="宋体"/>
                <w:sz w:val="24"/>
                <w:szCs w:val="24"/>
              </w:rPr>
            </w:pPr>
          </w:p>
        </w:tc>
        <w:tc>
          <w:tcPr>
            <w:tcW w:w="632" w:type="pct"/>
            <w:noWrap/>
            <w:tcMar>
              <w:top w:w="0" w:type="dxa"/>
              <w:left w:w="105" w:type="dxa"/>
              <w:bottom w:w="0" w:type="dxa"/>
              <w:right w:w="105" w:type="dxa"/>
            </w:tcMar>
            <w:vAlign w:val="center"/>
          </w:tcPr>
          <w:p w14:paraId="52AA2849">
            <w:pPr>
              <w:pStyle w:val="16"/>
              <w:jc w:val="center"/>
              <w:rPr>
                <w:rFonts w:hint="default" w:ascii="宋体" w:hAnsi="宋体" w:cs="宋体"/>
                <w:sz w:val="24"/>
                <w:szCs w:val="24"/>
              </w:rPr>
            </w:pPr>
          </w:p>
        </w:tc>
        <w:tc>
          <w:tcPr>
            <w:tcW w:w="949" w:type="pct"/>
            <w:noWrap/>
            <w:tcMar>
              <w:top w:w="0" w:type="dxa"/>
              <w:left w:w="105" w:type="dxa"/>
              <w:bottom w:w="0" w:type="dxa"/>
              <w:right w:w="105" w:type="dxa"/>
            </w:tcMar>
            <w:vAlign w:val="center"/>
          </w:tcPr>
          <w:p w14:paraId="6C87B179">
            <w:pPr>
              <w:pStyle w:val="16"/>
              <w:jc w:val="center"/>
              <w:rPr>
                <w:rFonts w:hint="default" w:ascii="宋体" w:hAnsi="宋体" w:cs="宋体"/>
                <w:sz w:val="24"/>
                <w:szCs w:val="24"/>
              </w:rPr>
            </w:pPr>
          </w:p>
        </w:tc>
        <w:tc>
          <w:tcPr>
            <w:tcW w:w="897" w:type="pct"/>
            <w:noWrap/>
            <w:tcMar>
              <w:top w:w="0" w:type="dxa"/>
              <w:left w:w="105" w:type="dxa"/>
              <w:bottom w:w="0" w:type="dxa"/>
              <w:right w:w="105" w:type="dxa"/>
            </w:tcMar>
            <w:vAlign w:val="center"/>
          </w:tcPr>
          <w:p w14:paraId="5E3BF562">
            <w:pPr>
              <w:pStyle w:val="16"/>
              <w:jc w:val="center"/>
              <w:rPr>
                <w:rFonts w:ascii="宋体" w:hAnsi="宋体" w:cs="宋体"/>
                <w:sz w:val="24"/>
              </w:rPr>
            </w:pPr>
            <w:r>
              <w:rPr>
                <w:rFonts w:ascii="宋体" w:hAnsi="宋体" w:cs="宋体"/>
                <w:sz w:val="24"/>
                <w:szCs w:val="24"/>
                <w:lang w:eastAsia="zh-CN"/>
              </w:rPr>
              <w:t>元/间·半天</w:t>
            </w:r>
          </w:p>
        </w:tc>
        <w:tc>
          <w:tcPr>
            <w:tcW w:w="883" w:type="pct"/>
            <w:noWrap/>
            <w:tcMar>
              <w:top w:w="0" w:type="dxa"/>
              <w:left w:w="105" w:type="dxa"/>
              <w:bottom w:w="0" w:type="dxa"/>
              <w:right w:w="105" w:type="dxa"/>
            </w:tcMar>
            <w:vAlign w:val="center"/>
          </w:tcPr>
          <w:p w14:paraId="5C7D01EB">
            <w:pPr>
              <w:jc w:val="center"/>
              <w:rPr>
                <w:rFonts w:ascii="宋体" w:hAnsi="宋体" w:cs="宋体"/>
                <w:sz w:val="24"/>
              </w:rPr>
            </w:pPr>
            <w:r>
              <w:rPr>
                <w:rFonts w:hint="eastAsia" w:ascii="宋体" w:hAnsi="宋体" w:cs="宋体"/>
                <w:sz w:val="24"/>
              </w:rPr>
              <w:t>/</w:t>
            </w:r>
          </w:p>
        </w:tc>
      </w:tr>
      <w:tr w14:paraId="55DE9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044" w:type="pct"/>
            <w:gridSpan w:val="2"/>
            <w:vMerge w:val="continue"/>
            <w:tcBorders/>
            <w:noWrap/>
            <w:tcMar>
              <w:top w:w="0" w:type="dxa"/>
              <w:left w:w="105" w:type="dxa"/>
              <w:bottom w:w="0" w:type="dxa"/>
              <w:right w:w="105" w:type="dxa"/>
            </w:tcMar>
            <w:vAlign w:val="center"/>
          </w:tcPr>
          <w:p w14:paraId="26BB7669">
            <w:pPr>
              <w:pStyle w:val="16"/>
              <w:rPr>
                <w:rFonts w:ascii="宋体" w:hAnsi="宋体" w:cs="宋体"/>
                <w:sz w:val="24"/>
                <w:szCs w:val="24"/>
              </w:rPr>
            </w:pPr>
          </w:p>
        </w:tc>
        <w:tc>
          <w:tcPr>
            <w:tcW w:w="592" w:type="pct"/>
            <w:noWrap/>
            <w:tcMar>
              <w:top w:w="0" w:type="dxa"/>
              <w:left w:w="105" w:type="dxa"/>
              <w:bottom w:w="0" w:type="dxa"/>
              <w:right w:w="105" w:type="dxa"/>
            </w:tcMar>
            <w:vAlign w:val="center"/>
          </w:tcPr>
          <w:p w14:paraId="19B4F266">
            <w:pPr>
              <w:pStyle w:val="16"/>
              <w:jc w:val="center"/>
              <w:rPr>
                <w:rFonts w:hint="default" w:ascii="宋体" w:hAnsi="宋体" w:cs="宋体"/>
                <w:sz w:val="24"/>
                <w:szCs w:val="24"/>
              </w:rPr>
            </w:pPr>
          </w:p>
        </w:tc>
        <w:tc>
          <w:tcPr>
            <w:tcW w:w="632" w:type="pct"/>
            <w:noWrap/>
            <w:tcMar>
              <w:top w:w="0" w:type="dxa"/>
              <w:left w:w="105" w:type="dxa"/>
              <w:bottom w:w="0" w:type="dxa"/>
              <w:right w:w="105" w:type="dxa"/>
            </w:tcMar>
            <w:vAlign w:val="center"/>
          </w:tcPr>
          <w:p w14:paraId="6C5A401F">
            <w:pPr>
              <w:pStyle w:val="16"/>
              <w:jc w:val="center"/>
              <w:rPr>
                <w:rFonts w:hint="default" w:ascii="宋体" w:hAnsi="宋体" w:cs="宋体"/>
                <w:sz w:val="24"/>
                <w:szCs w:val="24"/>
              </w:rPr>
            </w:pPr>
          </w:p>
        </w:tc>
        <w:tc>
          <w:tcPr>
            <w:tcW w:w="949" w:type="pct"/>
            <w:noWrap/>
            <w:tcMar>
              <w:top w:w="0" w:type="dxa"/>
              <w:left w:w="105" w:type="dxa"/>
              <w:bottom w:w="0" w:type="dxa"/>
              <w:right w:w="105" w:type="dxa"/>
            </w:tcMar>
            <w:vAlign w:val="center"/>
          </w:tcPr>
          <w:p w14:paraId="5DB8474C">
            <w:pPr>
              <w:pStyle w:val="16"/>
              <w:jc w:val="center"/>
              <w:rPr>
                <w:rFonts w:hint="default" w:ascii="宋体" w:hAnsi="宋体" w:cs="宋体"/>
                <w:sz w:val="24"/>
                <w:szCs w:val="24"/>
              </w:rPr>
            </w:pPr>
          </w:p>
        </w:tc>
        <w:tc>
          <w:tcPr>
            <w:tcW w:w="897" w:type="pct"/>
            <w:noWrap/>
            <w:tcMar>
              <w:top w:w="0" w:type="dxa"/>
              <w:left w:w="105" w:type="dxa"/>
              <w:bottom w:w="0" w:type="dxa"/>
              <w:right w:w="105" w:type="dxa"/>
            </w:tcMar>
            <w:vAlign w:val="center"/>
          </w:tcPr>
          <w:p w14:paraId="1ED7D594">
            <w:pPr>
              <w:pStyle w:val="16"/>
              <w:jc w:val="center"/>
              <w:rPr>
                <w:rFonts w:hint="eastAsia" w:ascii="宋体" w:hAnsi="宋体" w:cs="宋体"/>
                <w:sz w:val="24"/>
              </w:rPr>
            </w:pPr>
            <w:r>
              <w:rPr>
                <w:rFonts w:ascii="宋体" w:hAnsi="宋体" w:cs="宋体"/>
                <w:sz w:val="24"/>
                <w:szCs w:val="24"/>
                <w:lang w:eastAsia="zh-CN"/>
              </w:rPr>
              <w:t>元/间·</w:t>
            </w:r>
            <w:r>
              <w:rPr>
                <w:rFonts w:hint="eastAsia" w:ascii="宋体" w:hAnsi="宋体" w:cs="宋体"/>
                <w:sz w:val="24"/>
                <w:szCs w:val="24"/>
                <w:lang w:val="en-US" w:eastAsia="zh-CN"/>
              </w:rPr>
              <w:t>一</w:t>
            </w:r>
            <w:r>
              <w:rPr>
                <w:rFonts w:ascii="宋体" w:hAnsi="宋体" w:cs="宋体"/>
                <w:sz w:val="24"/>
                <w:szCs w:val="24"/>
                <w:lang w:eastAsia="zh-CN"/>
              </w:rPr>
              <w:t>天</w:t>
            </w:r>
          </w:p>
        </w:tc>
        <w:tc>
          <w:tcPr>
            <w:tcW w:w="883" w:type="pct"/>
            <w:noWrap/>
            <w:tcMar>
              <w:top w:w="0" w:type="dxa"/>
              <w:left w:w="105" w:type="dxa"/>
              <w:bottom w:w="0" w:type="dxa"/>
              <w:right w:w="105" w:type="dxa"/>
            </w:tcMar>
            <w:vAlign w:val="center"/>
          </w:tcPr>
          <w:p w14:paraId="0FF72115">
            <w:pPr>
              <w:jc w:val="center"/>
              <w:rPr>
                <w:rFonts w:hint="eastAsia" w:ascii="宋体" w:hAnsi="宋体" w:cs="宋体"/>
                <w:sz w:val="24"/>
              </w:rPr>
            </w:pPr>
            <w:r>
              <w:rPr>
                <w:rFonts w:ascii="宋体" w:hAnsi="宋体" w:cs="宋体"/>
                <w:sz w:val="24"/>
                <w:szCs w:val="24"/>
                <w:lang w:eastAsia="zh-CN"/>
              </w:rPr>
              <w:t>/</w:t>
            </w:r>
          </w:p>
        </w:tc>
      </w:tr>
      <w:tr w14:paraId="15942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44" w:type="pct"/>
            <w:gridSpan w:val="2"/>
            <w:vMerge w:val="restart"/>
            <w:noWrap/>
            <w:tcMar>
              <w:top w:w="0" w:type="dxa"/>
              <w:left w:w="105" w:type="dxa"/>
              <w:bottom w:w="0" w:type="dxa"/>
              <w:right w:w="105" w:type="dxa"/>
            </w:tcMar>
            <w:vAlign w:val="center"/>
          </w:tcPr>
          <w:p w14:paraId="480DFC97">
            <w:pPr>
              <w:pStyle w:val="16"/>
              <w:rPr>
                <w:rFonts w:hint="default" w:ascii="宋体" w:hAnsi="宋体" w:cs="宋体"/>
                <w:sz w:val="24"/>
                <w:szCs w:val="24"/>
              </w:rPr>
            </w:pPr>
            <w:r>
              <w:rPr>
                <w:rFonts w:ascii="宋体" w:hAnsi="宋体" w:cs="宋体"/>
                <w:sz w:val="24"/>
                <w:szCs w:val="24"/>
              </w:rPr>
              <w:t>小会议室租金</w:t>
            </w:r>
          </w:p>
        </w:tc>
        <w:tc>
          <w:tcPr>
            <w:tcW w:w="592" w:type="pct"/>
            <w:noWrap/>
            <w:tcMar>
              <w:top w:w="0" w:type="dxa"/>
              <w:left w:w="105" w:type="dxa"/>
              <w:bottom w:w="0" w:type="dxa"/>
              <w:right w:w="105" w:type="dxa"/>
            </w:tcMar>
            <w:vAlign w:val="center"/>
          </w:tcPr>
          <w:p w14:paraId="7133C705">
            <w:pPr>
              <w:pStyle w:val="16"/>
              <w:jc w:val="center"/>
              <w:rPr>
                <w:rFonts w:hint="default" w:ascii="宋体" w:hAnsi="宋体" w:cs="宋体"/>
                <w:sz w:val="24"/>
                <w:szCs w:val="24"/>
              </w:rPr>
            </w:pPr>
          </w:p>
        </w:tc>
        <w:tc>
          <w:tcPr>
            <w:tcW w:w="632" w:type="pct"/>
            <w:noWrap/>
            <w:tcMar>
              <w:top w:w="0" w:type="dxa"/>
              <w:left w:w="105" w:type="dxa"/>
              <w:bottom w:w="0" w:type="dxa"/>
              <w:right w:w="105" w:type="dxa"/>
            </w:tcMar>
            <w:vAlign w:val="center"/>
          </w:tcPr>
          <w:p w14:paraId="0EDF1A5C">
            <w:pPr>
              <w:pStyle w:val="16"/>
              <w:jc w:val="center"/>
              <w:rPr>
                <w:rFonts w:hint="default" w:ascii="宋体" w:hAnsi="宋体" w:cs="宋体"/>
                <w:sz w:val="24"/>
                <w:szCs w:val="24"/>
              </w:rPr>
            </w:pPr>
          </w:p>
        </w:tc>
        <w:tc>
          <w:tcPr>
            <w:tcW w:w="949" w:type="pct"/>
            <w:noWrap/>
            <w:tcMar>
              <w:top w:w="0" w:type="dxa"/>
              <w:left w:w="105" w:type="dxa"/>
              <w:bottom w:w="0" w:type="dxa"/>
              <w:right w:w="105" w:type="dxa"/>
            </w:tcMar>
            <w:vAlign w:val="center"/>
          </w:tcPr>
          <w:p w14:paraId="079405B0">
            <w:pPr>
              <w:pStyle w:val="16"/>
              <w:jc w:val="center"/>
              <w:rPr>
                <w:rFonts w:hint="default" w:ascii="宋体" w:hAnsi="宋体" w:cs="宋体"/>
                <w:sz w:val="24"/>
                <w:szCs w:val="24"/>
              </w:rPr>
            </w:pPr>
          </w:p>
        </w:tc>
        <w:tc>
          <w:tcPr>
            <w:tcW w:w="897" w:type="pct"/>
            <w:noWrap/>
            <w:tcMar>
              <w:top w:w="0" w:type="dxa"/>
              <w:left w:w="105" w:type="dxa"/>
              <w:bottom w:w="0" w:type="dxa"/>
              <w:right w:w="105" w:type="dxa"/>
            </w:tcMar>
            <w:vAlign w:val="center"/>
          </w:tcPr>
          <w:p w14:paraId="56D402E5">
            <w:pPr>
              <w:pStyle w:val="16"/>
              <w:jc w:val="center"/>
              <w:rPr>
                <w:rFonts w:ascii="宋体" w:hAnsi="宋体" w:cs="宋体"/>
                <w:sz w:val="24"/>
              </w:rPr>
            </w:pPr>
            <w:r>
              <w:rPr>
                <w:rFonts w:ascii="宋体" w:hAnsi="宋体" w:cs="宋体"/>
                <w:sz w:val="24"/>
                <w:szCs w:val="24"/>
                <w:lang w:eastAsia="zh-CN"/>
              </w:rPr>
              <w:t>元/间·半天</w:t>
            </w:r>
          </w:p>
        </w:tc>
        <w:tc>
          <w:tcPr>
            <w:tcW w:w="883" w:type="pct"/>
            <w:noWrap/>
            <w:tcMar>
              <w:top w:w="0" w:type="dxa"/>
              <w:left w:w="105" w:type="dxa"/>
              <w:bottom w:w="0" w:type="dxa"/>
              <w:right w:w="105" w:type="dxa"/>
            </w:tcMar>
            <w:vAlign w:val="center"/>
          </w:tcPr>
          <w:p w14:paraId="66BAD5C2">
            <w:pPr>
              <w:jc w:val="center"/>
              <w:rPr>
                <w:rFonts w:ascii="宋体" w:hAnsi="宋体" w:cs="宋体"/>
                <w:sz w:val="24"/>
              </w:rPr>
            </w:pPr>
            <w:r>
              <w:rPr>
                <w:rFonts w:hint="eastAsia" w:ascii="宋体" w:hAnsi="宋体" w:cs="宋体"/>
                <w:sz w:val="24"/>
              </w:rPr>
              <w:t>/</w:t>
            </w:r>
          </w:p>
        </w:tc>
      </w:tr>
      <w:tr w14:paraId="5EF5E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44" w:type="pct"/>
            <w:gridSpan w:val="2"/>
            <w:vMerge w:val="continue"/>
            <w:tcBorders/>
            <w:noWrap/>
            <w:tcMar>
              <w:top w:w="0" w:type="dxa"/>
              <w:left w:w="105" w:type="dxa"/>
              <w:bottom w:w="0" w:type="dxa"/>
              <w:right w:w="105" w:type="dxa"/>
            </w:tcMar>
            <w:vAlign w:val="center"/>
          </w:tcPr>
          <w:p w14:paraId="0E4CE31C">
            <w:pPr>
              <w:pStyle w:val="16"/>
              <w:rPr>
                <w:rFonts w:ascii="宋体" w:hAnsi="宋体" w:cs="宋体"/>
                <w:sz w:val="24"/>
                <w:szCs w:val="24"/>
              </w:rPr>
            </w:pPr>
          </w:p>
        </w:tc>
        <w:tc>
          <w:tcPr>
            <w:tcW w:w="592" w:type="pct"/>
            <w:noWrap/>
            <w:tcMar>
              <w:top w:w="0" w:type="dxa"/>
              <w:left w:w="105" w:type="dxa"/>
              <w:bottom w:w="0" w:type="dxa"/>
              <w:right w:w="105" w:type="dxa"/>
            </w:tcMar>
            <w:vAlign w:val="center"/>
          </w:tcPr>
          <w:p w14:paraId="60628805">
            <w:pPr>
              <w:pStyle w:val="16"/>
              <w:jc w:val="center"/>
              <w:rPr>
                <w:rFonts w:hint="default" w:ascii="宋体" w:hAnsi="宋体" w:cs="宋体"/>
                <w:sz w:val="24"/>
                <w:szCs w:val="24"/>
              </w:rPr>
            </w:pPr>
          </w:p>
        </w:tc>
        <w:tc>
          <w:tcPr>
            <w:tcW w:w="632" w:type="pct"/>
            <w:noWrap/>
            <w:tcMar>
              <w:top w:w="0" w:type="dxa"/>
              <w:left w:w="105" w:type="dxa"/>
              <w:bottom w:w="0" w:type="dxa"/>
              <w:right w:w="105" w:type="dxa"/>
            </w:tcMar>
            <w:vAlign w:val="center"/>
          </w:tcPr>
          <w:p w14:paraId="2358C2AE">
            <w:pPr>
              <w:pStyle w:val="16"/>
              <w:jc w:val="center"/>
              <w:rPr>
                <w:rFonts w:hint="default" w:ascii="宋体" w:hAnsi="宋体" w:cs="宋体"/>
                <w:sz w:val="24"/>
                <w:szCs w:val="24"/>
              </w:rPr>
            </w:pPr>
          </w:p>
        </w:tc>
        <w:tc>
          <w:tcPr>
            <w:tcW w:w="949" w:type="pct"/>
            <w:noWrap/>
            <w:tcMar>
              <w:top w:w="0" w:type="dxa"/>
              <w:left w:w="105" w:type="dxa"/>
              <w:bottom w:w="0" w:type="dxa"/>
              <w:right w:w="105" w:type="dxa"/>
            </w:tcMar>
            <w:vAlign w:val="center"/>
          </w:tcPr>
          <w:p w14:paraId="755EAD33">
            <w:pPr>
              <w:pStyle w:val="16"/>
              <w:jc w:val="center"/>
              <w:rPr>
                <w:rFonts w:hint="default" w:ascii="宋体" w:hAnsi="宋体" w:cs="宋体"/>
                <w:sz w:val="24"/>
                <w:szCs w:val="24"/>
              </w:rPr>
            </w:pPr>
          </w:p>
        </w:tc>
        <w:tc>
          <w:tcPr>
            <w:tcW w:w="897" w:type="pct"/>
            <w:noWrap/>
            <w:tcMar>
              <w:top w:w="0" w:type="dxa"/>
              <w:left w:w="105" w:type="dxa"/>
              <w:bottom w:w="0" w:type="dxa"/>
              <w:right w:w="105" w:type="dxa"/>
            </w:tcMar>
            <w:vAlign w:val="center"/>
          </w:tcPr>
          <w:p w14:paraId="5DDD2F50">
            <w:pPr>
              <w:pStyle w:val="16"/>
              <w:jc w:val="center"/>
              <w:rPr>
                <w:rFonts w:hint="eastAsia" w:ascii="宋体" w:hAnsi="宋体" w:cs="宋体"/>
                <w:sz w:val="24"/>
              </w:rPr>
            </w:pPr>
            <w:r>
              <w:rPr>
                <w:rFonts w:ascii="宋体" w:hAnsi="宋体" w:cs="宋体"/>
                <w:sz w:val="24"/>
                <w:szCs w:val="24"/>
                <w:lang w:eastAsia="zh-CN"/>
              </w:rPr>
              <w:t>元/间·</w:t>
            </w:r>
            <w:r>
              <w:rPr>
                <w:rFonts w:hint="eastAsia" w:ascii="宋体" w:hAnsi="宋体" w:cs="宋体"/>
                <w:sz w:val="24"/>
                <w:szCs w:val="24"/>
                <w:lang w:val="en-US" w:eastAsia="zh-CN"/>
              </w:rPr>
              <w:t>一</w:t>
            </w:r>
            <w:r>
              <w:rPr>
                <w:rFonts w:ascii="宋体" w:hAnsi="宋体" w:cs="宋体"/>
                <w:sz w:val="24"/>
                <w:szCs w:val="24"/>
                <w:lang w:eastAsia="zh-CN"/>
              </w:rPr>
              <w:t>天</w:t>
            </w:r>
          </w:p>
        </w:tc>
        <w:tc>
          <w:tcPr>
            <w:tcW w:w="883" w:type="pct"/>
            <w:noWrap/>
            <w:tcMar>
              <w:top w:w="0" w:type="dxa"/>
              <w:left w:w="105" w:type="dxa"/>
              <w:bottom w:w="0" w:type="dxa"/>
              <w:right w:w="105" w:type="dxa"/>
            </w:tcMar>
            <w:vAlign w:val="center"/>
          </w:tcPr>
          <w:p w14:paraId="7598F282">
            <w:pPr>
              <w:jc w:val="center"/>
              <w:rPr>
                <w:rFonts w:hint="eastAsia" w:ascii="宋体" w:hAnsi="宋体" w:cs="宋体"/>
                <w:sz w:val="24"/>
              </w:rPr>
            </w:pPr>
            <w:r>
              <w:rPr>
                <w:rFonts w:ascii="宋体" w:hAnsi="宋体" w:cs="宋体"/>
                <w:sz w:val="24"/>
                <w:szCs w:val="24"/>
                <w:lang w:eastAsia="zh-CN"/>
              </w:rPr>
              <w:t>/</w:t>
            </w:r>
          </w:p>
        </w:tc>
      </w:tr>
      <w:tr w14:paraId="313A7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5000" w:type="pct"/>
            <w:gridSpan w:val="7"/>
            <w:noWrap/>
            <w:tcMar>
              <w:top w:w="0" w:type="dxa"/>
              <w:left w:w="105" w:type="dxa"/>
              <w:bottom w:w="0" w:type="dxa"/>
              <w:right w:w="105" w:type="dxa"/>
            </w:tcMar>
            <w:vAlign w:val="center"/>
          </w:tcPr>
          <w:p w14:paraId="64FE3542">
            <w:pPr>
              <w:pStyle w:val="16"/>
              <w:jc w:val="center"/>
              <w:rPr>
                <w:rFonts w:hint="default" w:ascii="宋体" w:hAnsi="宋体" w:cs="宋体"/>
                <w:sz w:val="24"/>
                <w:szCs w:val="24"/>
                <w:lang w:eastAsia="zh-CN"/>
              </w:rPr>
            </w:pPr>
            <w:r>
              <w:rPr>
                <w:rFonts w:ascii="宋体" w:hAnsi="宋体" w:cs="宋体"/>
                <w:sz w:val="24"/>
                <w:szCs w:val="24"/>
                <w:lang w:eastAsia="zh-CN"/>
              </w:rPr>
              <w:t>伙食费（供应商可选择</w:t>
            </w:r>
            <w:r>
              <w:rPr>
                <w:rFonts w:ascii="宋体" w:hAnsi="宋体" w:cs="宋体"/>
                <w:b/>
                <w:bCs/>
                <w:sz w:val="24"/>
                <w:szCs w:val="24"/>
                <w:lang w:eastAsia="zh-CN"/>
              </w:rPr>
              <w:t>其中一项进行报价：①总</w:t>
            </w:r>
            <w:r>
              <w:rPr>
                <w:rFonts w:ascii="宋体" w:hAnsi="宋体" w:cs="宋体"/>
                <w:b/>
                <w:bCs/>
                <w:sz w:val="24"/>
                <w:szCs w:val="24"/>
              </w:rPr>
              <w:t>伙食费</w:t>
            </w:r>
            <w:r>
              <w:rPr>
                <w:rFonts w:ascii="宋体" w:hAnsi="宋体" w:cs="宋体"/>
                <w:b/>
                <w:bCs/>
                <w:sz w:val="24"/>
                <w:szCs w:val="24"/>
                <w:lang w:eastAsia="zh-CN"/>
              </w:rPr>
              <w:t>；②单餐</w:t>
            </w:r>
            <w:r>
              <w:rPr>
                <w:rFonts w:ascii="宋体" w:hAnsi="宋体" w:cs="宋体"/>
                <w:b/>
                <w:bCs/>
                <w:sz w:val="24"/>
                <w:szCs w:val="24"/>
              </w:rPr>
              <w:t>伙食费</w:t>
            </w:r>
            <w:r>
              <w:rPr>
                <w:rFonts w:ascii="宋体" w:hAnsi="宋体" w:cs="宋体"/>
                <w:sz w:val="24"/>
                <w:szCs w:val="24"/>
                <w:lang w:eastAsia="zh-CN"/>
              </w:rPr>
              <w:t>）</w:t>
            </w:r>
          </w:p>
        </w:tc>
      </w:tr>
      <w:tr w14:paraId="0AEB8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1" w:hRule="atLeast"/>
        </w:trPr>
        <w:tc>
          <w:tcPr>
            <w:tcW w:w="1044" w:type="pct"/>
            <w:gridSpan w:val="2"/>
            <w:noWrap/>
            <w:tcMar>
              <w:top w:w="0" w:type="dxa"/>
              <w:left w:w="105" w:type="dxa"/>
              <w:bottom w:w="0" w:type="dxa"/>
              <w:right w:w="105" w:type="dxa"/>
            </w:tcMar>
            <w:vAlign w:val="center"/>
          </w:tcPr>
          <w:p w14:paraId="21D43CA5">
            <w:pPr>
              <w:pStyle w:val="16"/>
              <w:rPr>
                <w:rFonts w:hint="default" w:ascii="宋体" w:hAnsi="宋体" w:cs="宋体"/>
                <w:sz w:val="24"/>
                <w:szCs w:val="24"/>
              </w:rPr>
            </w:pPr>
            <w:r>
              <w:rPr>
                <w:rFonts w:ascii="宋体" w:hAnsi="宋体" w:cs="宋体"/>
                <w:b/>
                <w:bCs/>
                <w:sz w:val="24"/>
                <w:szCs w:val="24"/>
                <w:lang w:eastAsia="zh-CN"/>
              </w:rPr>
              <w:t>①</w:t>
            </w:r>
            <w:r>
              <w:rPr>
                <w:rFonts w:ascii="宋体" w:hAnsi="宋体" w:cs="宋体"/>
                <w:sz w:val="24"/>
                <w:szCs w:val="24"/>
                <w:lang w:eastAsia="zh-CN"/>
              </w:rPr>
              <w:t>总</w:t>
            </w:r>
            <w:r>
              <w:rPr>
                <w:rFonts w:ascii="宋体" w:hAnsi="宋体" w:cs="宋体"/>
                <w:sz w:val="24"/>
                <w:szCs w:val="24"/>
              </w:rPr>
              <w:t>伙食费</w:t>
            </w:r>
          </w:p>
          <w:p w14:paraId="3C828E14">
            <w:pPr>
              <w:pStyle w:val="16"/>
              <w:rPr>
                <w:rFonts w:hint="default" w:ascii="宋体" w:hAnsi="宋体" w:cs="宋体"/>
                <w:sz w:val="24"/>
                <w:szCs w:val="24"/>
                <w:lang w:eastAsia="zh-CN"/>
              </w:rPr>
            </w:pPr>
            <w:r>
              <w:rPr>
                <w:rFonts w:ascii="宋体" w:hAnsi="宋体" w:cs="宋体"/>
                <w:sz w:val="24"/>
                <w:szCs w:val="24"/>
                <w:lang w:eastAsia="zh-CN"/>
              </w:rPr>
              <w:t>（包括午、晚餐）</w:t>
            </w:r>
          </w:p>
        </w:tc>
        <w:tc>
          <w:tcPr>
            <w:tcW w:w="592" w:type="pct"/>
            <w:noWrap/>
            <w:tcMar>
              <w:top w:w="0" w:type="dxa"/>
              <w:left w:w="105" w:type="dxa"/>
              <w:bottom w:w="0" w:type="dxa"/>
              <w:right w:w="105" w:type="dxa"/>
            </w:tcMar>
            <w:vAlign w:val="center"/>
          </w:tcPr>
          <w:p w14:paraId="3B274177">
            <w:pPr>
              <w:pStyle w:val="16"/>
              <w:jc w:val="center"/>
              <w:rPr>
                <w:rFonts w:hint="default" w:ascii="宋体" w:hAnsi="宋体" w:cs="宋体"/>
                <w:sz w:val="24"/>
                <w:szCs w:val="24"/>
                <w:lang w:eastAsia="zh-CN"/>
              </w:rPr>
            </w:pPr>
            <w:r>
              <w:rPr>
                <w:rFonts w:ascii="宋体" w:hAnsi="宋体" w:cs="宋体"/>
                <w:sz w:val="24"/>
                <w:szCs w:val="24"/>
                <w:lang w:eastAsia="zh-CN"/>
              </w:rPr>
              <w:t>/</w:t>
            </w:r>
          </w:p>
        </w:tc>
        <w:tc>
          <w:tcPr>
            <w:tcW w:w="632" w:type="pct"/>
            <w:noWrap/>
            <w:tcMar>
              <w:top w:w="0" w:type="dxa"/>
              <w:left w:w="105" w:type="dxa"/>
              <w:bottom w:w="0" w:type="dxa"/>
              <w:right w:w="105" w:type="dxa"/>
            </w:tcMar>
            <w:vAlign w:val="center"/>
          </w:tcPr>
          <w:p w14:paraId="6D14E936">
            <w:pPr>
              <w:pStyle w:val="16"/>
              <w:jc w:val="center"/>
              <w:rPr>
                <w:rFonts w:hint="default" w:ascii="宋体" w:hAnsi="宋体" w:cs="宋体"/>
                <w:sz w:val="24"/>
                <w:szCs w:val="24"/>
                <w:lang w:eastAsia="zh-CN"/>
              </w:rPr>
            </w:pPr>
            <w:r>
              <w:rPr>
                <w:rFonts w:ascii="宋体" w:hAnsi="宋体" w:cs="宋体"/>
                <w:sz w:val="24"/>
                <w:szCs w:val="24"/>
                <w:lang w:eastAsia="zh-CN"/>
              </w:rPr>
              <w:t>/</w:t>
            </w:r>
          </w:p>
        </w:tc>
        <w:tc>
          <w:tcPr>
            <w:tcW w:w="949" w:type="pct"/>
            <w:noWrap/>
            <w:tcMar>
              <w:top w:w="0" w:type="dxa"/>
              <w:left w:w="105" w:type="dxa"/>
              <w:bottom w:w="0" w:type="dxa"/>
              <w:right w:w="105" w:type="dxa"/>
            </w:tcMar>
            <w:vAlign w:val="center"/>
          </w:tcPr>
          <w:p w14:paraId="274BBE3C">
            <w:pPr>
              <w:pStyle w:val="16"/>
              <w:jc w:val="center"/>
              <w:rPr>
                <w:rFonts w:hint="default" w:ascii="宋体" w:hAnsi="宋体" w:cs="宋体"/>
                <w:sz w:val="24"/>
                <w:szCs w:val="24"/>
              </w:rPr>
            </w:pPr>
          </w:p>
        </w:tc>
        <w:tc>
          <w:tcPr>
            <w:tcW w:w="897" w:type="pct"/>
            <w:noWrap/>
            <w:tcMar>
              <w:top w:w="0" w:type="dxa"/>
              <w:left w:w="105" w:type="dxa"/>
              <w:bottom w:w="0" w:type="dxa"/>
              <w:right w:w="105" w:type="dxa"/>
            </w:tcMar>
            <w:vAlign w:val="center"/>
          </w:tcPr>
          <w:p w14:paraId="0867A048">
            <w:pPr>
              <w:pStyle w:val="16"/>
              <w:jc w:val="center"/>
              <w:rPr>
                <w:rFonts w:hint="default" w:ascii="宋体" w:hAnsi="宋体" w:cs="宋体"/>
                <w:sz w:val="24"/>
                <w:szCs w:val="24"/>
              </w:rPr>
            </w:pPr>
            <w:r>
              <w:rPr>
                <w:rFonts w:ascii="宋体" w:hAnsi="宋体" w:cs="宋体"/>
                <w:bCs/>
                <w:sz w:val="24"/>
                <w:szCs w:val="24"/>
                <w:lang w:eastAsia="zh-CN"/>
              </w:rPr>
              <w:t>元/人·天</w:t>
            </w:r>
          </w:p>
        </w:tc>
        <w:tc>
          <w:tcPr>
            <w:tcW w:w="883" w:type="pct"/>
            <w:noWrap/>
            <w:tcMar>
              <w:top w:w="0" w:type="dxa"/>
              <w:left w:w="105" w:type="dxa"/>
              <w:bottom w:w="0" w:type="dxa"/>
              <w:right w:w="105" w:type="dxa"/>
            </w:tcMar>
            <w:vAlign w:val="center"/>
          </w:tcPr>
          <w:p w14:paraId="7B757870">
            <w:pPr>
              <w:pStyle w:val="16"/>
              <w:jc w:val="center"/>
              <w:rPr>
                <w:rFonts w:hint="default" w:ascii="宋体" w:hAnsi="宋体" w:cs="宋体"/>
                <w:bCs/>
                <w:sz w:val="24"/>
                <w:szCs w:val="24"/>
                <w:lang w:val="en-US" w:eastAsia="zh-CN"/>
              </w:rPr>
            </w:pPr>
            <w:r>
              <w:rPr>
                <w:rFonts w:ascii="宋体" w:hAnsi="宋体" w:cs="宋体"/>
                <w:bCs/>
                <w:sz w:val="24"/>
                <w:szCs w:val="24"/>
                <w:lang w:eastAsia="zh-CN"/>
              </w:rPr>
              <w:t>此处按三类会议伙食费的标准进行报价，为午餐和晚餐之和，报价不得超过1</w:t>
            </w:r>
            <w:r>
              <w:rPr>
                <w:rFonts w:hint="eastAsia" w:ascii="宋体" w:hAnsi="宋体" w:cs="宋体"/>
                <w:bCs/>
                <w:sz w:val="24"/>
                <w:szCs w:val="24"/>
                <w:lang w:val="en-US" w:eastAsia="zh-CN"/>
              </w:rPr>
              <w:t>30</w:t>
            </w:r>
            <w:r>
              <w:rPr>
                <w:rFonts w:ascii="宋体" w:hAnsi="宋体" w:cs="宋体"/>
                <w:bCs/>
                <w:sz w:val="24"/>
                <w:szCs w:val="24"/>
                <w:lang w:eastAsia="zh-CN"/>
              </w:rPr>
              <w:t>元/人·天，否则申请文件无效</w:t>
            </w:r>
            <w:r>
              <w:rPr>
                <w:rFonts w:hint="eastAsia" w:ascii="宋体" w:hAnsi="宋体" w:cs="宋体"/>
                <w:bCs/>
                <w:sz w:val="24"/>
                <w:szCs w:val="24"/>
                <w:lang w:eastAsia="zh-CN"/>
              </w:rPr>
              <w:t>。</w:t>
            </w:r>
          </w:p>
        </w:tc>
      </w:tr>
      <w:tr w14:paraId="4E688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79" w:type="pct"/>
            <w:vMerge w:val="restart"/>
            <w:noWrap/>
            <w:tcMar>
              <w:top w:w="0" w:type="dxa"/>
              <w:left w:w="105" w:type="dxa"/>
              <w:bottom w:w="0" w:type="dxa"/>
              <w:right w:w="105" w:type="dxa"/>
            </w:tcMar>
            <w:vAlign w:val="center"/>
          </w:tcPr>
          <w:p w14:paraId="70EE2290">
            <w:pPr>
              <w:pStyle w:val="16"/>
              <w:rPr>
                <w:rFonts w:hint="default" w:ascii="宋体" w:hAnsi="宋体" w:cs="宋体"/>
                <w:sz w:val="24"/>
                <w:szCs w:val="24"/>
                <w:lang w:eastAsia="zh-CN"/>
              </w:rPr>
            </w:pPr>
            <w:r>
              <w:rPr>
                <w:rFonts w:ascii="宋体" w:hAnsi="宋体" w:cs="宋体"/>
                <w:b/>
                <w:bCs/>
                <w:sz w:val="24"/>
                <w:szCs w:val="24"/>
                <w:lang w:eastAsia="zh-CN"/>
              </w:rPr>
              <w:t>②</w:t>
            </w:r>
            <w:r>
              <w:rPr>
                <w:rFonts w:ascii="宋体" w:hAnsi="宋体" w:cs="宋体"/>
                <w:sz w:val="24"/>
                <w:szCs w:val="24"/>
                <w:lang w:eastAsia="zh-CN"/>
              </w:rPr>
              <w:t>单餐</w:t>
            </w:r>
            <w:r>
              <w:rPr>
                <w:rFonts w:ascii="宋体" w:hAnsi="宋体" w:cs="宋体"/>
                <w:sz w:val="24"/>
                <w:szCs w:val="24"/>
              </w:rPr>
              <w:t>伙食费</w:t>
            </w:r>
          </w:p>
        </w:tc>
        <w:tc>
          <w:tcPr>
            <w:tcW w:w="765" w:type="pct"/>
            <w:noWrap/>
            <w:tcMar>
              <w:top w:w="0" w:type="dxa"/>
              <w:left w:w="105" w:type="dxa"/>
              <w:bottom w:w="0" w:type="dxa"/>
              <w:right w:w="105" w:type="dxa"/>
            </w:tcMar>
            <w:vAlign w:val="center"/>
          </w:tcPr>
          <w:p w14:paraId="403A85CE">
            <w:pPr>
              <w:pStyle w:val="16"/>
              <w:rPr>
                <w:rFonts w:hint="default" w:ascii="宋体" w:hAnsi="宋体" w:cs="宋体"/>
                <w:sz w:val="24"/>
                <w:szCs w:val="24"/>
                <w:lang w:eastAsia="zh-CN"/>
              </w:rPr>
            </w:pPr>
            <w:r>
              <w:rPr>
                <w:rFonts w:ascii="宋体" w:hAnsi="宋体" w:cs="宋体"/>
                <w:sz w:val="24"/>
                <w:szCs w:val="24"/>
                <w:lang w:eastAsia="zh-CN"/>
              </w:rPr>
              <w:t>午</w:t>
            </w:r>
            <w:r>
              <w:rPr>
                <w:rFonts w:ascii="宋体" w:hAnsi="宋体" w:cs="宋体"/>
                <w:sz w:val="24"/>
                <w:szCs w:val="24"/>
              </w:rPr>
              <w:t>餐</w:t>
            </w:r>
          </w:p>
        </w:tc>
        <w:tc>
          <w:tcPr>
            <w:tcW w:w="592" w:type="pct"/>
            <w:noWrap/>
            <w:tcMar>
              <w:top w:w="0" w:type="dxa"/>
              <w:left w:w="105" w:type="dxa"/>
              <w:bottom w:w="0" w:type="dxa"/>
              <w:right w:w="105" w:type="dxa"/>
            </w:tcMar>
            <w:vAlign w:val="center"/>
          </w:tcPr>
          <w:p w14:paraId="130DB310">
            <w:pPr>
              <w:pStyle w:val="16"/>
              <w:jc w:val="center"/>
              <w:rPr>
                <w:rFonts w:hint="default" w:ascii="宋体" w:hAnsi="宋体" w:cs="宋体"/>
                <w:sz w:val="24"/>
                <w:szCs w:val="24"/>
                <w:lang w:eastAsia="zh-CN"/>
              </w:rPr>
            </w:pPr>
            <w:r>
              <w:rPr>
                <w:rFonts w:ascii="宋体" w:hAnsi="宋体" w:cs="宋体"/>
                <w:sz w:val="24"/>
                <w:szCs w:val="24"/>
                <w:lang w:eastAsia="zh-CN"/>
              </w:rPr>
              <w:t>/</w:t>
            </w:r>
          </w:p>
        </w:tc>
        <w:tc>
          <w:tcPr>
            <w:tcW w:w="632" w:type="pct"/>
            <w:noWrap/>
            <w:tcMar>
              <w:top w:w="0" w:type="dxa"/>
              <w:left w:w="105" w:type="dxa"/>
              <w:bottom w:w="0" w:type="dxa"/>
              <w:right w:w="105" w:type="dxa"/>
            </w:tcMar>
            <w:vAlign w:val="center"/>
          </w:tcPr>
          <w:p w14:paraId="29387EC0">
            <w:pPr>
              <w:pStyle w:val="16"/>
              <w:jc w:val="center"/>
              <w:rPr>
                <w:rFonts w:hint="default" w:ascii="宋体" w:hAnsi="宋体" w:cs="宋体"/>
                <w:sz w:val="24"/>
                <w:szCs w:val="24"/>
                <w:lang w:eastAsia="zh-CN"/>
              </w:rPr>
            </w:pPr>
            <w:r>
              <w:rPr>
                <w:rFonts w:ascii="宋体" w:hAnsi="宋体" w:cs="宋体"/>
                <w:sz w:val="24"/>
                <w:szCs w:val="24"/>
                <w:lang w:eastAsia="zh-CN"/>
              </w:rPr>
              <w:t>/</w:t>
            </w:r>
          </w:p>
        </w:tc>
        <w:tc>
          <w:tcPr>
            <w:tcW w:w="949" w:type="pct"/>
            <w:noWrap/>
            <w:tcMar>
              <w:top w:w="0" w:type="dxa"/>
              <w:left w:w="105" w:type="dxa"/>
              <w:bottom w:w="0" w:type="dxa"/>
              <w:right w:w="105" w:type="dxa"/>
            </w:tcMar>
            <w:vAlign w:val="center"/>
          </w:tcPr>
          <w:p w14:paraId="00684A9A">
            <w:pPr>
              <w:pStyle w:val="16"/>
              <w:jc w:val="center"/>
              <w:rPr>
                <w:rFonts w:hint="default" w:ascii="宋体" w:hAnsi="宋体" w:cs="宋体"/>
                <w:sz w:val="24"/>
                <w:szCs w:val="24"/>
              </w:rPr>
            </w:pPr>
          </w:p>
        </w:tc>
        <w:tc>
          <w:tcPr>
            <w:tcW w:w="897" w:type="pct"/>
            <w:noWrap/>
            <w:tcMar>
              <w:top w:w="0" w:type="dxa"/>
              <w:left w:w="105" w:type="dxa"/>
              <w:bottom w:w="0" w:type="dxa"/>
              <w:right w:w="105" w:type="dxa"/>
            </w:tcMar>
            <w:vAlign w:val="center"/>
          </w:tcPr>
          <w:p w14:paraId="68B46518">
            <w:pPr>
              <w:pStyle w:val="16"/>
              <w:jc w:val="center"/>
              <w:rPr>
                <w:rFonts w:hint="default" w:ascii="宋体" w:hAnsi="宋体" w:cs="宋体"/>
                <w:sz w:val="24"/>
                <w:szCs w:val="24"/>
              </w:rPr>
            </w:pPr>
            <w:r>
              <w:rPr>
                <w:rFonts w:ascii="宋体" w:hAnsi="宋体" w:cs="宋体"/>
                <w:bCs/>
                <w:sz w:val="24"/>
                <w:szCs w:val="24"/>
                <w:lang w:eastAsia="zh-CN"/>
              </w:rPr>
              <w:t>元/人</w:t>
            </w:r>
          </w:p>
        </w:tc>
        <w:tc>
          <w:tcPr>
            <w:tcW w:w="883" w:type="pct"/>
            <w:noWrap/>
            <w:tcMar>
              <w:top w:w="0" w:type="dxa"/>
              <w:left w:w="105" w:type="dxa"/>
              <w:bottom w:w="0" w:type="dxa"/>
              <w:right w:w="105" w:type="dxa"/>
            </w:tcMar>
            <w:vAlign w:val="center"/>
          </w:tcPr>
          <w:p w14:paraId="476DACF8">
            <w:pPr>
              <w:pStyle w:val="16"/>
              <w:jc w:val="center"/>
              <w:rPr>
                <w:rFonts w:hint="default" w:ascii="宋体" w:hAnsi="宋体" w:cs="宋体"/>
                <w:bCs/>
                <w:sz w:val="24"/>
                <w:szCs w:val="24"/>
                <w:lang w:eastAsia="zh-CN"/>
              </w:rPr>
            </w:pPr>
            <w:r>
              <w:rPr>
                <w:rFonts w:ascii="宋体" w:hAnsi="宋体" w:cs="宋体"/>
                <w:bCs/>
                <w:sz w:val="24"/>
                <w:szCs w:val="24"/>
                <w:lang w:eastAsia="zh-CN"/>
              </w:rPr>
              <w:t>此处按三类会议伙食费的标准进行报价，采购人可根据实际情况选择餐数，此报价为单餐中的午餐</w:t>
            </w:r>
            <w:r>
              <w:rPr>
                <w:rFonts w:hint="eastAsia" w:ascii="宋体" w:hAnsi="宋体" w:cs="宋体"/>
                <w:bCs/>
                <w:sz w:val="24"/>
                <w:szCs w:val="24"/>
                <w:lang w:eastAsia="zh-CN"/>
              </w:rPr>
              <w:t>。</w:t>
            </w:r>
          </w:p>
        </w:tc>
      </w:tr>
      <w:tr w14:paraId="28D3A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79" w:type="pct"/>
            <w:vMerge w:val="continue"/>
            <w:noWrap/>
            <w:tcMar>
              <w:top w:w="0" w:type="dxa"/>
              <w:left w:w="105" w:type="dxa"/>
              <w:bottom w:w="0" w:type="dxa"/>
              <w:right w:w="105" w:type="dxa"/>
            </w:tcMar>
            <w:vAlign w:val="center"/>
          </w:tcPr>
          <w:p w14:paraId="0F3D19E1">
            <w:pPr>
              <w:pStyle w:val="16"/>
              <w:rPr>
                <w:rFonts w:hint="default" w:ascii="宋体" w:hAnsi="宋体" w:cs="宋体"/>
                <w:sz w:val="24"/>
                <w:szCs w:val="24"/>
              </w:rPr>
            </w:pPr>
          </w:p>
        </w:tc>
        <w:tc>
          <w:tcPr>
            <w:tcW w:w="765" w:type="pct"/>
            <w:noWrap/>
            <w:tcMar>
              <w:top w:w="0" w:type="dxa"/>
              <w:left w:w="105" w:type="dxa"/>
              <w:bottom w:w="0" w:type="dxa"/>
              <w:right w:w="105" w:type="dxa"/>
            </w:tcMar>
            <w:vAlign w:val="center"/>
          </w:tcPr>
          <w:p w14:paraId="50368C80">
            <w:pPr>
              <w:pStyle w:val="16"/>
              <w:rPr>
                <w:rFonts w:hint="default" w:ascii="宋体" w:hAnsi="宋体" w:cs="宋体"/>
                <w:sz w:val="24"/>
                <w:szCs w:val="24"/>
              </w:rPr>
            </w:pPr>
            <w:r>
              <w:rPr>
                <w:rFonts w:ascii="宋体" w:hAnsi="宋体" w:cs="宋体"/>
                <w:sz w:val="24"/>
                <w:szCs w:val="24"/>
              </w:rPr>
              <w:t>晚餐</w:t>
            </w:r>
          </w:p>
        </w:tc>
        <w:tc>
          <w:tcPr>
            <w:tcW w:w="592" w:type="pct"/>
            <w:noWrap/>
            <w:tcMar>
              <w:top w:w="0" w:type="dxa"/>
              <w:left w:w="105" w:type="dxa"/>
              <w:bottom w:w="0" w:type="dxa"/>
              <w:right w:w="105" w:type="dxa"/>
            </w:tcMar>
            <w:vAlign w:val="center"/>
          </w:tcPr>
          <w:p w14:paraId="3AE5068E">
            <w:pPr>
              <w:pStyle w:val="16"/>
              <w:jc w:val="center"/>
              <w:rPr>
                <w:rFonts w:hint="default" w:ascii="宋体" w:hAnsi="宋体" w:cs="宋体"/>
                <w:sz w:val="24"/>
                <w:szCs w:val="24"/>
                <w:lang w:eastAsia="zh-CN"/>
              </w:rPr>
            </w:pPr>
            <w:r>
              <w:rPr>
                <w:rFonts w:ascii="宋体" w:hAnsi="宋体" w:cs="宋体"/>
                <w:sz w:val="24"/>
                <w:szCs w:val="24"/>
                <w:lang w:eastAsia="zh-CN"/>
              </w:rPr>
              <w:t>/</w:t>
            </w:r>
          </w:p>
        </w:tc>
        <w:tc>
          <w:tcPr>
            <w:tcW w:w="632" w:type="pct"/>
            <w:noWrap/>
            <w:tcMar>
              <w:top w:w="0" w:type="dxa"/>
              <w:left w:w="105" w:type="dxa"/>
              <w:bottom w:w="0" w:type="dxa"/>
              <w:right w:w="105" w:type="dxa"/>
            </w:tcMar>
            <w:vAlign w:val="center"/>
          </w:tcPr>
          <w:p w14:paraId="4909A870">
            <w:pPr>
              <w:pStyle w:val="16"/>
              <w:jc w:val="center"/>
              <w:rPr>
                <w:rFonts w:hint="default" w:ascii="宋体" w:hAnsi="宋体" w:cs="宋体"/>
                <w:sz w:val="24"/>
                <w:szCs w:val="24"/>
                <w:lang w:eastAsia="zh-CN"/>
              </w:rPr>
            </w:pPr>
            <w:r>
              <w:rPr>
                <w:rFonts w:ascii="宋体" w:hAnsi="宋体" w:cs="宋体"/>
                <w:sz w:val="24"/>
                <w:szCs w:val="24"/>
                <w:lang w:eastAsia="zh-CN"/>
              </w:rPr>
              <w:t>/</w:t>
            </w:r>
          </w:p>
        </w:tc>
        <w:tc>
          <w:tcPr>
            <w:tcW w:w="949" w:type="pct"/>
            <w:noWrap/>
            <w:tcMar>
              <w:top w:w="0" w:type="dxa"/>
              <w:left w:w="105" w:type="dxa"/>
              <w:bottom w:w="0" w:type="dxa"/>
              <w:right w:w="105" w:type="dxa"/>
            </w:tcMar>
            <w:vAlign w:val="center"/>
          </w:tcPr>
          <w:p w14:paraId="2C5A2AF0">
            <w:pPr>
              <w:pStyle w:val="16"/>
              <w:jc w:val="center"/>
              <w:rPr>
                <w:rFonts w:hint="default" w:ascii="宋体" w:hAnsi="宋体" w:cs="宋体"/>
                <w:sz w:val="24"/>
                <w:szCs w:val="24"/>
              </w:rPr>
            </w:pPr>
          </w:p>
        </w:tc>
        <w:tc>
          <w:tcPr>
            <w:tcW w:w="897" w:type="pct"/>
            <w:noWrap/>
            <w:tcMar>
              <w:top w:w="0" w:type="dxa"/>
              <w:left w:w="105" w:type="dxa"/>
              <w:bottom w:w="0" w:type="dxa"/>
              <w:right w:w="105" w:type="dxa"/>
            </w:tcMar>
            <w:vAlign w:val="center"/>
          </w:tcPr>
          <w:p w14:paraId="50065AD3">
            <w:pPr>
              <w:pStyle w:val="16"/>
              <w:jc w:val="center"/>
              <w:rPr>
                <w:rFonts w:hint="default" w:ascii="宋体" w:hAnsi="宋体" w:cs="宋体"/>
                <w:sz w:val="24"/>
                <w:szCs w:val="24"/>
              </w:rPr>
            </w:pPr>
            <w:r>
              <w:rPr>
                <w:rFonts w:ascii="宋体" w:hAnsi="宋体" w:cs="宋体"/>
                <w:bCs/>
                <w:sz w:val="24"/>
                <w:szCs w:val="24"/>
                <w:lang w:eastAsia="zh-CN"/>
              </w:rPr>
              <w:t>元/人</w:t>
            </w:r>
          </w:p>
        </w:tc>
        <w:tc>
          <w:tcPr>
            <w:tcW w:w="883" w:type="pct"/>
            <w:noWrap/>
            <w:tcMar>
              <w:top w:w="0" w:type="dxa"/>
              <w:left w:w="105" w:type="dxa"/>
              <w:bottom w:w="0" w:type="dxa"/>
              <w:right w:w="105" w:type="dxa"/>
            </w:tcMar>
            <w:vAlign w:val="center"/>
          </w:tcPr>
          <w:p w14:paraId="516D388A">
            <w:pPr>
              <w:pStyle w:val="16"/>
              <w:jc w:val="center"/>
              <w:rPr>
                <w:rFonts w:hint="default" w:ascii="宋体" w:hAnsi="宋体" w:cs="宋体"/>
                <w:bCs/>
                <w:sz w:val="24"/>
                <w:szCs w:val="24"/>
                <w:lang w:eastAsia="zh-CN"/>
              </w:rPr>
            </w:pPr>
            <w:r>
              <w:rPr>
                <w:rFonts w:ascii="宋体" w:hAnsi="宋体" w:cs="宋体"/>
                <w:bCs/>
                <w:sz w:val="24"/>
                <w:szCs w:val="24"/>
                <w:lang w:eastAsia="zh-CN"/>
              </w:rPr>
              <w:t>此处按三类会议伙食费的标准进行报价，采购人可根据实际情况选择餐数，此报价为单餐中的晚餐</w:t>
            </w:r>
            <w:r>
              <w:rPr>
                <w:rFonts w:hint="eastAsia" w:ascii="宋体" w:hAnsi="宋体" w:cs="宋体"/>
                <w:bCs/>
                <w:sz w:val="24"/>
                <w:szCs w:val="24"/>
                <w:lang w:eastAsia="zh-CN"/>
              </w:rPr>
              <w:t>。</w:t>
            </w:r>
          </w:p>
        </w:tc>
      </w:tr>
      <w:tr w14:paraId="5A542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79" w:type="pct"/>
            <w:vMerge w:val="continue"/>
            <w:noWrap/>
            <w:tcMar>
              <w:top w:w="0" w:type="dxa"/>
              <w:left w:w="105" w:type="dxa"/>
              <w:bottom w:w="0" w:type="dxa"/>
              <w:right w:w="105" w:type="dxa"/>
            </w:tcMar>
            <w:vAlign w:val="center"/>
          </w:tcPr>
          <w:p w14:paraId="7BE8A1B0">
            <w:pPr>
              <w:pStyle w:val="16"/>
              <w:rPr>
                <w:rFonts w:hint="default" w:ascii="宋体" w:hAnsi="宋体" w:cs="宋体"/>
                <w:sz w:val="24"/>
                <w:szCs w:val="24"/>
              </w:rPr>
            </w:pPr>
          </w:p>
        </w:tc>
        <w:tc>
          <w:tcPr>
            <w:tcW w:w="765" w:type="pct"/>
            <w:noWrap/>
            <w:tcMar>
              <w:top w:w="0" w:type="dxa"/>
              <w:left w:w="105" w:type="dxa"/>
              <w:bottom w:w="0" w:type="dxa"/>
              <w:right w:w="105" w:type="dxa"/>
            </w:tcMar>
            <w:vAlign w:val="center"/>
          </w:tcPr>
          <w:p w14:paraId="2F0FE4C4">
            <w:pPr>
              <w:pStyle w:val="16"/>
              <w:rPr>
                <w:rFonts w:hint="default" w:ascii="宋体" w:hAnsi="宋体" w:cs="宋体"/>
                <w:sz w:val="24"/>
                <w:szCs w:val="24"/>
                <w:lang w:eastAsia="zh-CN"/>
              </w:rPr>
            </w:pPr>
            <w:r>
              <w:rPr>
                <w:rFonts w:ascii="宋体" w:hAnsi="宋体" w:cs="宋体"/>
                <w:sz w:val="24"/>
                <w:szCs w:val="24"/>
                <w:lang w:eastAsia="zh-CN"/>
              </w:rPr>
              <w:t>合计（单餐的午餐+晚餐）</w:t>
            </w:r>
          </w:p>
        </w:tc>
        <w:tc>
          <w:tcPr>
            <w:tcW w:w="592" w:type="pct"/>
            <w:noWrap/>
            <w:tcMar>
              <w:top w:w="0" w:type="dxa"/>
              <w:left w:w="105" w:type="dxa"/>
              <w:bottom w:w="0" w:type="dxa"/>
              <w:right w:w="105" w:type="dxa"/>
            </w:tcMar>
            <w:vAlign w:val="center"/>
          </w:tcPr>
          <w:p w14:paraId="7076104F">
            <w:pPr>
              <w:pStyle w:val="16"/>
              <w:jc w:val="center"/>
              <w:rPr>
                <w:rFonts w:hint="default" w:ascii="宋体" w:hAnsi="宋体" w:cs="宋体"/>
                <w:sz w:val="24"/>
                <w:szCs w:val="24"/>
                <w:lang w:eastAsia="zh-CN"/>
              </w:rPr>
            </w:pPr>
            <w:r>
              <w:rPr>
                <w:rFonts w:ascii="宋体" w:hAnsi="宋体" w:cs="宋体"/>
                <w:sz w:val="24"/>
                <w:szCs w:val="24"/>
                <w:lang w:eastAsia="zh-CN"/>
              </w:rPr>
              <w:t>/</w:t>
            </w:r>
          </w:p>
        </w:tc>
        <w:tc>
          <w:tcPr>
            <w:tcW w:w="632" w:type="pct"/>
            <w:noWrap/>
            <w:tcMar>
              <w:top w:w="0" w:type="dxa"/>
              <w:left w:w="105" w:type="dxa"/>
              <w:bottom w:w="0" w:type="dxa"/>
              <w:right w:w="105" w:type="dxa"/>
            </w:tcMar>
            <w:vAlign w:val="center"/>
          </w:tcPr>
          <w:p w14:paraId="37ADA59F">
            <w:pPr>
              <w:pStyle w:val="16"/>
              <w:jc w:val="center"/>
              <w:rPr>
                <w:rFonts w:hint="default" w:ascii="宋体" w:hAnsi="宋体" w:cs="宋体"/>
                <w:sz w:val="24"/>
                <w:szCs w:val="24"/>
                <w:lang w:eastAsia="zh-CN"/>
              </w:rPr>
            </w:pPr>
            <w:r>
              <w:rPr>
                <w:rFonts w:ascii="宋体" w:hAnsi="宋体" w:cs="宋体"/>
                <w:sz w:val="24"/>
                <w:szCs w:val="24"/>
                <w:lang w:eastAsia="zh-CN"/>
              </w:rPr>
              <w:t>/</w:t>
            </w:r>
          </w:p>
        </w:tc>
        <w:tc>
          <w:tcPr>
            <w:tcW w:w="949" w:type="pct"/>
            <w:noWrap/>
            <w:tcMar>
              <w:top w:w="0" w:type="dxa"/>
              <w:left w:w="105" w:type="dxa"/>
              <w:bottom w:w="0" w:type="dxa"/>
              <w:right w:w="105" w:type="dxa"/>
            </w:tcMar>
            <w:vAlign w:val="center"/>
          </w:tcPr>
          <w:p w14:paraId="5873B67F">
            <w:pPr>
              <w:pStyle w:val="16"/>
              <w:jc w:val="center"/>
              <w:rPr>
                <w:rFonts w:hint="default" w:ascii="宋体" w:hAnsi="宋体" w:cs="宋体"/>
                <w:sz w:val="24"/>
                <w:szCs w:val="24"/>
              </w:rPr>
            </w:pPr>
          </w:p>
        </w:tc>
        <w:tc>
          <w:tcPr>
            <w:tcW w:w="897" w:type="pct"/>
            <w:noWrap/>
            <w:tcMar>
              <w:top w:w="0" w:type="dxa"/>
              <w:left w:w="105" w:type="dxa"/>
              <w:bottom w:w="0" w:type="dxa"/>
              <w:right w:w="105" w:type="dxa"/>
            </w:tcMar>
            <w:vAlign w:val="center"/>
          </w:tcPr>
          <w:p w14:paraId="209BED38">
            <w:pPr>
              <w:pStyle w:val="16"/>
              <w:jc w:val="center"/>
              <w:rPr>
                <w:rFonts w:hint="default" w:ascii="宋体" w:hAnsi="宋体" w:cs="宋体"/>
                <w:bCs/>
                <w:sz w:val="24"/>
                <w:szCs w:val="24"/>
                <w:lang w:eastAsia="zh-CN"/>
              </w:rPr>
            </w:pPr>
            <w:r>
              <w:rPr>
                <w:rFonts w:ascii="宋体" w:hAnsi="宋体" w:cs="宋体"/>
                <w:bCs/>
                <w:sz w:val="24"/>
                <w:szCs w:val="24"/>
                <w:lang w:eastAsia="zh-CN"/>
              </w:rPr>
              <w:t>元/人·天</w:t>
            </w:r>
          </w:p>
        </w:tc>
        <w:tc>
          <w:tcPr>
            <w:tcW w:w="883" w:type="pct"/>
            <w:noWrap/>
            <w:tcMar>
              <w:top w:w="0" w:type="dxa"/>
              <w:left w:w="105" w:type="dxa"/>
              <w:bottom w:w="0" w:type="dxa"/>
              <w:right w:w="105" w:type="dxa"/>
            </w:tcMar>
            <w:vAlign w:val="center"/>
          </w:tcPr>
          <w:p w14:paraId="79ABB9B4">
            <w:pPr>
              <w:pStyle w:val="16"/>
              <w:jc w:val="center"/>
              <w:rPr>
                <w:rFonts w:hint="default" w:ascii="宋体" w:hAnsi="宋体" w:cs="宋体"/>
                <w:bCs/>
                <w:sz w:val="24"/>
                <w:szCs w:val="24"/>
                <w:lang w:eastAsia="zh-CN"/>
              </w:rPr>
            </w:pPr>
            <w:r>
              <w:rPr>
                <w:rFonts w:ascii="宋体" w:hAnsi="宋体" w:cs="宋体"/>
                <w:bCs/>
                <w:sz w:val="24"/>
                <w:szCs w:val="24"/>
                <w:lang w:eastAsia="zh-CN"/>
              </w:rPr>
              <w:t>合计报价不得超过1</w:t>
            </w:r>
            <w:r>
              <w:rPr>
                <w:rFonts w:hint="eastAsia" w:ascii="宋体" w:hAnsi="宋体" w:cs="宋体"/>
                <w:bCs/>
                <w:sz w:val="24"/>
                <w:szCs w:val="24"/>
                <w:lang w:val="en-US" w:eastAsia="zh-CN"/>
              </w:rPr>
              <w:t>30</w:t>
            </w:r>
            <w:r>
              <w:rPr>
                <w:rFonts w:ascii="宋体" w:hAnsi="宋体" w:cs="宋体"/>
                <w:bCs/>
                <w:sz w:val="24"/>
                <w:szCs w:val="24"/>
                <w:lang w:eastAsia="zh-CN"/>
              </w:rPr>
              <w:t>元/人·天，否则申请文件无效</w:t>
            </w:r>
            <w:r>
              <w:rPr>
                <w:rFonts w:hint="eastAsia" w:ascii="宋体" w:hAnsi="宋体" w:cs="宋体"/>
                <w:bCs/>
                <w:sz w:val="24"/>
                <w:szCs w:val="24"/>
                <w:lang w:eastAsia="zh-CN"/>
              </w:rPr>
              <w:t>。</w:t>
            </w:r>
          </w:p>
        </w:tc>
      </w:tr>
      <w:tr w14:paraId="386A0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44" w:type="pct"/>
            <w:gridSpan w:val="2"/>
            <w:noWrap/>
            <w:tcMar>
              <w:top w:w="0" w:type="dxa"/>
              <w:left w:w="105" w:type="dxa"/>
              <w:bottom w:w="0" w:type="dxa"/>
              <w:right w:w="105" w:type="dxa"/>
            </w:tcMar>
            <w:vAlign w:val="center"/>
          </w:tcPr>
          <w:p w14:paraId="204BD6A5">
            <w:pPr>
              <w:pStyle w:val="16"/>
              <w:jc w:val="center"/>
              <w:rPr>
                <w:rFonts w:hint="default" w:ascii="宋体" w:hAnsi="宋体" w:cs="宋体"/>
                <w:sz w:val="24"/>
                <w:szCs w:val="24"/>
                <w:lang w:eastAsia="zh-CN"/>
              </w:rPr>
            </w:pPr>
            <w:r>
              <w:rPr>
                <w:rFonts w:ascii="宋体" w:hAnsi="宋体" w:cs="宋体"/>
                <w:sz w:val="24"/>
                <w:szCs w:val="24"/>
                <w:lang w:eastAsia="zh-CN"/>
              </w:rPr>
              <w:t>备注</w:t>
            </w:r>
          </w:p>
        </w:tc>
        <w:tc>
          <w:tcPr>
            <w:tcW w:w="3955" w:type="pct"/>
            <w:gridSpan w:val="5"/>
            <w:noWrap/>
            <w:tcMar>
              <w:top w:w="0" w:type="dxa"/>
              <w:left w:w="105" w:type="dxa"/>
              <w:bottom w:w="0" w:type="dxa"/>
              <w:right w:w="105" w:type="dxa"/>
            </w:tcMar>
            <w:vAlign w:val="center"/>
          </w:tcPr>
          <w:p w14:paraId="3D3D64C3">
            <w:pPr>
              <w:pStyle w:val="16"/>
              <w:rPr>
                <w:rFonts w:hint="default" w:ascii="宋体" w:hAnsi="宋体" w:cs="宋体"/>
                <w:b/>
                <w:sz w:val="24"/>
                <w:szCs w:val="24"/>
                <w:lang w:eastAsia="zh-CN"/>
              </w:rPr>
            </w:pPr>
            <w:r>
              <w:rPr>
                <w:rFonts w:ascii="宋体" w:hAnsi="宋体" w:cs="宋体"/>
                <w:b/>
                <w:sz w:val="24"/>
                <w:szCs w:val="24"/>
                <w:lang w:eastAsia="zh-CN"/>
              </w:rPr>
              <w:t>如供应商填写了②单餐</w:t>
            </w:r>
            <w:r>
              <w:rPr>
                <w:rFonts w:ascii="宋体" w:hAnsi="宋体" w:cs="宋体"/>
                <w:b/>
                <w:sz w:val="24"/>
                <w:szCs w:val="24"/>
              </w:rPr>
              <w:t>伙食费</w:t>
            </w:r>
            <w:r>
              <w:rPr>
                <w:rFonts w:ascii="宋体" w:hAnsi="宋体" w:cs="宋体"/>
                <w:b/>
                <w:sz w:val="24"/>
                <w:szCs w:val="24"/>
                <w:lang w:eastAsia="zh-CN"/>
              </w:rPr>
              <w:t>，则不需再填写①总</w:t>
            </w:r>
            <w:r>
              <w:rPr>
                <w:rFonts w:ascii="宋体" w:hAnsi="宋体" w:cs="宋体"/>
                <w:b/>
                <w:sz w:val="24"/>
                <w:szCs w:val="24"/>
              </w:rPr>
              <w:t>伙食费</w:t>
            </w:r>
            <w:r>
              <w:rPr>
                <w:rFonts w:ascii="宋体" w:hAnsi="宋体" w:cs="宋体"/>
                <w:b/>
                <w:sz w:val="24"/>
                <w:szCs w:val="24"/>
                <w:lang w:eastAsia="zh-CN"/>
              </w:rPr>
              <w:t>，反之亦然。</w:t>
            </w:r>
          </w:p>
        </w:tc>
      </w:tr>
    </w:tbl>
    <w:p w14:paraId="12EAC001">
      <w:pPr>
        <w:spacing w:line="460" w:lineRule="exact"/>
        <w:rPr>
          <w:rFonts w:ascii="宋体" w:hAnsi="宋体" w:cs="宋体"/>
          <w:b/>
          <w:bCs/>
          <w:szCs w:val="21"/>
        </w:rPr>
      </w:pPr>
    </w:p>
    <w:p w14:paraId="62CB71B1">
      <w:pPr>
        <w:spacing w:line="360" w:lineRule="auto"/>
        <w:rPr>
          <w:rFonts w:ascii="宋体" w:hAnsi="宋体" w:cs="宋体"/>
          <w:sz w:val="24"/>
        </w:rPr>
      </w:pPr>
      <w:r>
        <w:rPr>
          <w:rFonts w:hint="eastAsia" w:ascii="宋体" w:hAnsi="宋体" w:cs="宋体"/>
          <w:sz w:val="24"/>
        </w:rPr>
        <w:t>供应商全称（盖章）：</w:t>
      </w:r>
    </w:p>
    <w:p w14:paraId="77A59EEA">
      <w:pPr>
        <w:spacing w:line="360" w:lineRule="auto"/>
        <w:jc w:val="left"/>
        <w:rPr>
          <w:rFonts w:ascii="宋体" w:hAnsi="宋体" w:cs="宋体"/>
          <w:sz w:val="24"/>
        </w:rPr>
      </w:pPr>
      <w:r>
        <w:rPr>
          <w:rFonts w:hint="eastAsia" w:ascii="宋体" w:hAnsi="宋体" w:cs="宋体"/>
          <w:sz w:val="24"/>
        </w:rPr>
        <w:t>日期：    年     月     日</w:t>
      </w:r>
    </w:p>
    <w:p w14:paraId="39697284">
      <w:pPr>
        <w:spacing w:line="360" w:lineRule="auto"/>
        <w:jc w:val="left"/>
        <w:rPr>
          <w:rFonts w:ascii="仿宋" w:hAnsi="仿宋" w:eastAsia="仿宋" w:cs="仿宋"/>
          <w:sz w:val="24"/>
        </w:rPr>
      </w:pPr>
    </w:p>
    <w:p w14:paraId="286AC92B">
      <w:pPr>
        <w:spacing w:line="360" w:lineRule="auto"/>
        <w:jc w:val="left"/>
        <w:rPr>
          <w:rFonts w:ascii="宋体" w:hAnsi="Courier New"/>
          <w:sz w:val="24"/>
        </w:rPr>
      </w:pPr>
    </w:p>
    <w:p w14:paraId="618B9123">
      <w:pPr>
        <w:rPr>
          <w:rFonts w:ascii="宋体" w:hAnsi="宋体"/>
          <w:b/>
          <w:bCs/>
          <w:sz w:val="32"/>
          <w:szCs w:val="32"/>
        </w:rPr>
      </w:pPr>
      <w:r>
        <w:rPr>
          <w:rFonts w:hint="eastAsia" w:ascii="宋体" w:hAnsi="宋体"/>
          <w:b/>
          <w:bCs/>
          <w:sz w:val="32"/>
          <w:szCs w:val="32"/>
        </w:rPr>
        <w:br w:type="page"/>
      </w:r>
    </w:p>
    <w:p w14:paraId="0EC4EC5A">
      <w:pPr>
        <w:pStyle w:val="16"/>
        <w:outlineLvl w:val="3"/>
        <w:rPr>
          <w:rFonts w:hint="default" w:ascii="黑体" w:hAnsi="黑体" w:eastAsia="黑体" w:cs="宋体"/>
          <w:bCs/>
          <w:sz w:val="28"/>
          <w:szCs w:val="22"/>
          <w:lang w:eastAsia="zh-CN"/>
        </w:rPr>
      </w:pPr>
      <w:r>
        <w:rPr>
          <w:rFonts w:ascii="黑体" w:hAnsi="黑体" w:eastAsia="黑体" w:cs="宋体"/>
          <w:bCs/>
          <w:sz w:val="28"/>
          <w:szCs w:val="22"/>
          <w:lang w:eastAsia="zh-CN"/>
        </w:rPr>
        <w:t>承诺函附件3：</w:t>
      </w:r>
    </w:p>
    <w:p w14:paraId="6BE74200">
      <w:pPr>
        <w:spacing w:line="360" w:lineRule="auto"/>
        <w:jc w:val="center"/>
        <w:rPr>
          <w:rFonts w:ascii="黑体" w:hAnsi="黑体" w:eastAsia="黑体" w:cs="宋体"/>
          <w:bCs/>
          <w:kern w:val="0"/>
          <w:sz w:val="36"/>
          <w:szCs w:val="28"/>
        </w:rPr>
      </w:pPr>
      <w:r>
        <w:rPr>
          <w:rFonts w:hint="eastAsia" w:ascii="黑体" w:hAnsi="黑体" w:eastAsia="黑体" w:cs="宋体"/>
          <w:bCs/>
          <w:kern w:val="0"/>
          <w:sz w:val="36"/>
          <w:szCs w:val="28"/>
        </w:rPr>
        <w:t>会议室情况表</w:t>
      </w:r>
      <w:bookmarkEnd w:id="0"/>
    </w:p>
    <w:tbl>
      <w:tblPr>
        <w:tblStyle w:val="11"/>
        <w:tblW w:w="9198" w:type="dxa"/>
        <w:jc w:val="center"/>
        <w:tblLayout w:type="autofit"/>
        <w:tblCellMar>
          <w:top w:w="0" w:type="dxa"/>
          <w:left w:w="108" w:type="dxa"/>
          <w:bottom w:w="0" w:type="dxa"/>
          <w:right w:w="108" w:type="dxa"/>
        </w:tblCellMar>
      </w:tblPr>
      <w:tblGrid>
        <w:gridCol w:w="811"/>
        <w:gridCol w:w="1849"/>
        <w:gridCol w:w="1205"/>
        <w:gridCol w:w="1288"/>
        <w:gridCol w:w="1443"/>
        <w:gridCol w:w="1301"/>
        <w:gridCol w:w="1301"/>
      </w:tblGrid>
      <w:tr w14:paraId="29A0F359">
        <w:tblPrEx>
          <w:tblCellMar>
            <w:top w:w="0" w:type="dxa"/>
            <w:left w:w="108" w:type="dxa"/>
            <w:bottom w:w="0" w:type="dxa"/>
            <w:right w:w="108" w:type="dxa"/>
          </w:tblCellMar>
        </w:tblPrEx>
        <w:trPr>
          <w:trHeight w:val="1342" w:hRule="exact"/>
          <w:jc w:val="center"/>
        </w:trPr>
        <w:tc>
          <w:tcPr>
            <w:tcW w:w="811" w:type="dxa"/>
            <w:tcBorders>
              <w:top w:val="single" w:color="000000" w:sz="4" w:space="0"/>
              <w:left w:val="single" w:color="000000" w:sz="4" w:space="0"/>
              <w:bottom w:val="single" w:color="000000" w:sz="4" w:space="0"/>
              <w:right w:val="single" w:color="000000" w:sz="4" w:space="0"/>
            </w:tcBorders>
            <w:noWrap/>
            <w:vAlign w:val="center"/>
          </w:tcPr>
          <w:p w14:paraId="553E4399">
            <w:pPr>
              <w:widowControl/>
              <w:jc w:val="center"/>
              <w:rPr>
                <w:rFonts w:ascii="宋体" w:hAnsi="宋体" w:cs="宋体"/>
                <w:b/>
                <w:sz w:val="24"/>
              </w:rPr>
            </w:pPr>
            <w:r>
              <w:rPr>
                <w:rFonts w:ascii="宋体" w:hAnsi="宋体" w:cs="宋体"/>
                <w:b/>
                <w:sz w:val="24"/>
              </w:rPr>
              <w:t>序号</w:t>
            </w:r>
          </w:p>
        </w:tc>
        <w:tc>
          <w:tcPr>
            <w:tcW w:w="1849" w:type="dxa"/>
            <w:tcBorders>
              <w:top w:val="single" w:color="000000" w:sz="4" w:space="0"/>
              <w:left w:val="single" w:color="000000" w:sz="4" w:space="0"/>
              <w:bottom w:val="single" w:color="000000" w:sz="4" w:space="0"/>
              <w:right w:val="single" w:color="000000" w:sz="4" w:space="0"/>
            </w:tcBorders>
            <w:noWrap/>
            <w:vAlign w:val="center"/>
          </w:tcPr>
          <w:p w14:paraId="3ADB3C00">
            <w:pPr>
              <w:widowControl/>
              <w:jc w:val="center"/>
              <w:rPr>
                <w:rFonts w:ascii="宋体" w:hAnsi="宋体" w:cs="宋体"/>
                <w:b/>
                <w:sz w:val="24"/>
              </w:rPr>
            </w:pPr>
            <w:r>
              <w:rPr>
                <w:rFonts w:hint="eastAsia" w:ascii="宋体" w:hAnsi="宋体" w:cs="宋体"/>
                <w:b/>
                <w:sz w:val="24"/>
              </w:rPr>
              <w:t>会议室类型</w:t>
            </w:r>
          </w:p>
        </w:tc>
        <w:tc>
          <w:tcPr>
            <w:tcW w:w="1205" w:type="dxa"/>
            <w:tcBorders>
              <w:top w:val="single" w:color="000000" w:sz="4" w:space="0"/>
              <w:left w:val="nil"/>
              <w:bottom w:val="single" w:color="000000" w:sz="4" w:space="0"/>
              <w:right w:val="single" w:color="000000" w:sz="4" w:space="0"/>
            </w:tcBorders>
            <w:noWrap/>
            <w:vAlign w:val="center"/>
          </w:tcPr>
          <w:p w14:paraId="51E4BEBB">
            <w:pPr>
              <w:widowControl/>
              <w:jc w:val="center"/>
              <w:rPr>
                <w:rFonts w:ascii="宋体" w:hAnsi="宋体" w:cs="宋体"/>
                <w:b/>
                <w:sz w:val="24"/>
              </w:rPr>
            </w:pPr>
            <w:r>
              <w:rPr>
                <w:rFonts w:hint="eastAsia" w:ascii="宋体" w:hAnsi="宋体" w:cs="宋体"/>
                <w:b/>
                <w:sz w:val="24"/>
              </w:rPr>
              <w:t>总数量(间)</w:t>
            </w:r>
          </w:p>
        </w:tc>
        <w:tc>
          <w:tcPr>
            <w:tcW w:w="1288" w:type="dxa"/>
            <w:tcBorders>
              <w:top w:val="single" w:color="000000" w:sz="4" w:space="0"/>
              <w:left w:val="nil"/>
              <w:bottom w:val="single" w:color="000000" w:sz="4" w:space="0"/>
              <w:right w:val="single" w:color="000000" w:sz="4" w:space="0"/>
            </w:tcBorders>
            <w:noWrap/>
            <w:vAlign w:val="center"/>
          </w:tcPr>
          <w:p w14:paraId="7B0D0ECE">
            <w:pPr>
              <w:widowControl/>
              <w:jc w:val="center"/>
              <w:rPr>
                <w:rFonts w:ascii="宋体" w:hAnsi="宋体" w:cs="宋体"/>
                <w:b/>
                <w:sz w:val="24"/>
              </w:rPr>
            </w:pPr>
            <w:r>
              <w:rPr>
                <w:rFonts w:hint="eastAsia" w:ascii="宋体" w:hAnsi="宋体" w:cs="宋体"/>
                <w:b/>
                <w:sz w:val="24"/>
              </w:rPr>
              <w:t>协议数量(间)</w:t>
            </w:r>
          </w:p>
        </w:tc>
        <w:tc>
          <w:tcPr>
            <w:tcW w:w="1443" w:type="dxa"/>
            <w:tcBorders>
              <w:top w:val="single" w:color="000000" w:sz="4" w:space="0"/>
              <w:left w:val="nil"/>
              <w:bottom w:val="single" w:color="000000" w:sz="4" w:space="0"/>
              <w:right w:val="single" w:color="000000" w:sz="4" w:space="0"/>
            </w:tcBorders>
            <w:noWrap/>
            <w:vAlign w:val="center"/>
          </w:tcPr>
          <w:p w14:paraId="20984686">
            <w:pPr>
              <w:widowControl/>
              <w:jc w:val="center"/>
              <w:rPr>
                <w:rFonts w:ascii="宋体" w:hAnsi="宋体" w:cs="宋体"/>
                <w:b/>
                <w:sz w:val="24"/>
              </w:rPr>
            </w:pPr>
            <w:r>
              <w:rPr>
                <w:rFonts w:hint="eastAsia" w:ascii="宋体" w:hAnsi="宋体" w:cs="宋体"/>
                <w:b/>
                <w:sz w:val="24"/>
              </w:rPr>
              <w:t>每间使用面积</w:t>
            </w:r>
            <w:r>
              <w:rPr>
                <w:rFonts w:hint="eastAsia" w:ascii="宋体" w:hAnsi="宋体"/>
                <w:b/>
                <w:sz w:val="24"/>
              </w:rPr>
              <w:t>(</w:t>
            </w:r>
            <w:r>
              <w:rPr>
                <w:rFonts w:hint="eastAsia" w:ascii="宋体" w:hAnsi="宋体" w:cs="宋体"/>
                <w:b/>
                <w:sz w:val="24"/>
              </w:rPr>
              <w:t>平米</w:t>
            </w:r>
            <w:r>
              <w:rPr>
                <w:rFonts w:hint="eastAsia" w:ascii="宋体" w:hAnsi="宋体"/>
                <w:b/>
                <w:sz w:val="24"/>
              </w:rPr>
              <w:t>)</w:t>
            </w:r>
          </w:p>
        </w:tc>
        <w:tc>
          <w:tcPr>
            <w:tcW w:w="1301" w:type="dxa"/>
            <w:tcBorders>
              <w:top w:val="single" w:color="000000" w:sz="4" w:space="0"/>
              <w:left w:val="nil"/>
              <w:bottom w:val="single" w:color="000000" w:sz="4" w:space="0"/>
              <w:right w:val="single" w:color="000000" w:sz="4" w:space="0"/>
            </w:tcBorders>
            <w:noWrap/>
            <w:vAlign w:val="center"/>
          </w:tcPr>
          <w:p w14:paraId="00B0C60A">
            <w:pPr>
              <w:widowControl/>
              <w:jc w:val="center"/>
              <w:rPr>
                <w:rFonts w:ascii="宋体" w:hAnsi="宋体" w:cs="宋体"/>
                <w:b/>
                <w:sz w:val="24"/>
              </w:rPr>
            </w:pPr>
            <w:r>
              <w:rPr>
                <w:rFonts w:hint="eastAsia" w:ascii="宋体" w:hAnsi="宋体" w:cs="宋体"/>
                <w:b/>
                <w:sz w:val="24"/>
              </w:rPr>
              <w:t>每间容纳人数</w:t>
            </w:r>
            <w:r>
              <w:rPr>
                <w:rFonts w:hint="eastAsia" w:ascii="宋体" w:hAnsi="宋体"/>
                <w:b/>
                <w:sz w:val="24"/>
              </w:rPr>
              <w:t>(</w:t>
            </w:r>
            <w:r>
              <w:rPr>
                <w:rFonts w:hint="eastAsia" w:ascii="宋体" w:hAnsi="宋体" w:cs="宋体"/>
                <w:b/>
                <w:sz w:val="24"/>
              </w:rPr>
              <w:t>人</w:t>
            </w:r>
            <w:r>
              <w:rPr>
                <w:rFonts w:hint="eastAsia" w:ascii="宋体" w:hAnsi="宋体"/>
                <w:b/>
                <w:sz w:val="24"/>
              </w:rPr>
              <w:t>)</w:t>
            </w:r>
          </w:p>
        </w:tc>
        <w:tc>
          <w:tcPr>
            <w:tcW w:w="1301" w:type="dxa"/>
            <w:tcBorders>
              <w:top w:val="single" w:color="000000" w:sz="4" w:space="0"/>
              <w:left w:val="nil"/>
              <w:bottom w:val="single" w:color="000000" w:sz="4" w:space="0"/>
              <w:right w:val="single" w:color="000000" w:sz="4" w:space="0"/>
            </w:tcBorders>
            <w:noWrap/>
            <w:vAlign w:val="center"/>
          </w:tcPr>
          <w:p w14:paraId="27DCA49D">
            <w:pPr>
              <w:widowControl/>
              <w:jc w:val="center"/>
              <w:rPr>
                <w:rFonts w:ascii="宋体" w:hAnsi="宋体" w:cs="宋体"/>
                <w:b/>
                <w:sz w:val="24"/>
              </w:rPr>
            </w:pPr>
            <w:r>
              <w:rPr>
                <w:rFonts w:hint="eastAsia" w:ascii="宋体" w:hAnsi="宋体"/>
                <w:b/>
                <w:bCs/>
                <w:sz w:val="24"/>
              </w:rPr>
              <w:t>内部设施简单描述</w:t>
            </w:r>
          </w:p>
        </w:tc>
      </w:tr>
      <w:tr w14:paraId="0A59F065">
        <w:tblPrEx>
          <w:tblCellMar>
            <w:top w:w="0" w:type="dxa"/>
            <w:left w:w="108" w:type="dxa"/>
            <w:bottom w:w="0" w:type="dxa"/>
            <w:right w:w="108" w:type="dxa"/>
          </w:tblCellMar>
        </w:tblPrEx>
        <w:trPr>
          <w:trHeight w:val="545" w:hRule="exact"/>
          <w:jc w:val="center"/>
        </w:trPr>
        <w:tc>
          <w:tcPr>
            <w:tcW w:w="811" w:type="dxa"/>
            <w:tcBorders>
              <w:top w:val="nil"/>
              <w:left w:val="single" w:color="000000" w:sz="4" w:space="0"/>
              <w:bottom w:val="single" w:color="000000" w:sz="4" w:space="0"/>
              <w:right w:val="single" w:color="000000" w:sz="4" w:space="0"/>
            </w:tcBorders>
            <w:noWrap/>
            <w:vAlign w:val="center"/>
          </w:tcPr>
          <w:p w14:paraId="1BF3588B">
            <w:pPr>
              <w:widowControl/>
              <w:jc w:val="center"/>
              <w:rPr>
                <w:rFonts w:ascii="宋体" w:hAnsi="宋体" w:cs="宋体"/>
                <w:sz w:val="24"/>
              </w:rPr>
            </w:pPr>
            <w:r>
              <w:rPr>
                <w:rFonts w:hint="eastAsia" w:ascii="宋体" w:hAnsi="宋体" w:cs="宋体"/>
                <w:sz w:val="24"/>
              </w:rPr>
              <w:t>1</w:t>
            </w:r>
          </w:p>
        </w:tc>
        <w:tc>
          <w:tcPr>
            <w:tcW w:w="1849" w:type="dxa"/>
            <w:tcBorders>
              <w:top w:val="nil"/>
              <w:left w:val="single" w:color="000000" w:sz="4" w:space="0"/>
              <w:bottom w:val="single" w:color="000000" w:sz="4" w:space="0"/>
              <w:right w:val="single" w:color="000000" w:sz="4" w:space="0"/>
            </w:tcBorders>
            <w:noWrap/>
            <w:vAlign w:val="center"/>
          </w:tcPr>
          <w:p w14:paraId="2F15991F">
            <w:pPr>
              <w:widowControl/>
              <w:jc w:val="center"/>
              <w:rPr>
                <w:rFonts w:ascii="宋体" w:hAnsi="宋体" w:cs="宋体"/>
                <w:sz w:val="24"/>
              </w:rPr>
            </w:pPr>
            <w:r>
              <w:rPr>
                <w:rFonts w:hint="eastAsia" w:ascii="宋体" w:hAnsi="宋体" w:cs="宋体"/>
                <w:sz w:val="24"/>
              </w:rPr>
              <w:t>大会议室</w:t>
            </w:r>
          </w:p>
        </w:tc>
        <w:tc>
          <w:tcPr>
            <w:tcW w:w="1205" w:type="dxa"/>
            <w:tcBorders>
              <w:top w:val="nil"/>
              <w:left w:val="nil"/>
              <w:bottom w:val="single" w:color="000000" w:sz="4" w:space="0"/>
              <w:right w:val="single" w:color="000000" w:sz="4" w:space="0"/>
            </w:tcBorders>
            <w:noWrap/>
            <w:vAlign w:val="center"/>
          </w:tcPr>
          <w:p w14:paraId="04AB4896">
            <w:pPr>
              <w:widowControl/>
              <w:jc w:val="center"/>
              <w:rPr>
                <w:rFonts w:ascii="宋体" w:hAnsi="宋体"/>
                <w:sz w:val="24"/>
              </w:rPr>
            </w:pPr>
          </w:p>
        </w:tc>
        <w:tc>
          <w:tcPr>
            <w:tcW w:w="1288" w:type="dxa"/>
            <w:tcBorders>
              <w:top w:val="nil"/>
              <w:left w:val="nil"/>
              <w:bottom w:val="single" w:color="000000" w:sz="4" w:space="0"/>
              <w:right w:val="single" w:color="000000" w:sz="4" w:space="0"/>
            </w:tcBorders>
            <w:noWrap/>
            <w:vAlign w:val="center"/>
          </w:tcPr>
          <w:p w14:paraId="4FCF1376">
            <w:pPr>
              <w:widowControl/>
              <w:jc w:val="center"/>
              <w:rPr>
                <w:rFonts w:ascii="宋体" w:hAnsi="宋体"/>
                <w:sz w:val="24"/>
              </w:rPr>
            </w:pPr>
          </w:p>
        </w:tc>
        <w:tc>
          <w:tcPr>
            <w:tcW w:w="1443" w:type="dxa"/>
            <w:tcBorders>
              <w:top w:val="nil"/>
              <w:left w:val="nil"/>
              <w:bottom w:val="single" w:color="000000" w:sz="4" w:space="0"/>
              <w:right w:val="single" w:color="000000" w:sz="4" w:space="0"/>
            </w:tcBorders>
            <w:noWrap/>
            <w:vAlign w:val="center"/>
          </w:tcPr>
          <w:p w14:paraId="3CA909CB">
            <w:pPr>
              <w:widowControl/>
              <w:jc w:val="center"/>
              <w:rPr>
                <w:rFonts w:ascii="宋体" w:hAnsi="宋体"/>
                <w:sz w:val="24"/>
              </w:rPr>
            </w:pPr>
          </w:p>
        </w:tc>
        <w:tc>
          <w:tcPr>
            <w:tcW w:w="1301" w:type="dxa"/>
            <w:tcBorders>
              <w:top w:val="nil"/>
              <w:left w:val="nil"/>
              <w:bottom w:val="single" w:color="000000" w:sz="4" w:space="0"/>
              <w:right w:val="single" w:color="000000" w:sz="4" w:space="0"/>
            </w:tcBorders>
            <w:noWrap/>
            <w:vAlign w:val="center"/>
          </w:tcPr>
          <w:p w14:paraId="2D6D5DA5">
            <w:pPr>
              <w:widowControl/>
              <w:jc w:val="center"/>
              <w:rPr>
                <w:rFonts w:ascii="宋体" w:hAnsi="宋体"/>
                <w:sz w:val="24"/>
              </w:rPr>
            </w:pPr>
          </w:p>
        </w:tc>
        <w:tc>
          <w:tcPr>
            <w:tcW w:w="1301" w:type="dxa"/>
            <w:tcBorders>
              <w:top w:val="nil"/>
              <w:left w:val="nil"/>
              <w:bottom w:val="single" w:color="000000" w:sz="4" w:space="0"/>
              <w:right w:val="single" w:color="000000" w:sz="4" w:space="0"/>
            </w:tcBorders>
            <w:noWrap/>
            <w:vAlign w:val="center"/>
          </w:tcPr>
          <w:p w14:paraId="0AA66A30">
            <w:pPr>
              <w:widowControl/>
              <w:jc w:val="center"/>
              <w:rPr>
                <w:rFonts w:ascii="宋体" w:hAnsi="宋体"/>
                <w:sz w:val="24"/>
              </w:rPr>
            </w:pPr>
          </w:p>
        </w:tc>
      </w:tr>
      <w:tr w14:paraId="23ABCAB0">
        <w:tblPrEx>
          <w:tblCellMar>
            <w:top w:w="0" w:type="dxa"/>
            <w:left w:w="108" w:type="dxa"/>
            <w:bottom w:w="0" w:type="dxa"/>
            <w:right w:w="108" w:type="dxa"/>
          </w:tblCellMar>
        </w:tblPrEx>
        <w:trPr>
          <w:trHeight w:val="545" w:hRule="exact"/>
          <w:jc w:val="center"/>
        </w:trPr>
        <w:tc>
          <w:tcPr>
            <w:tcW w:w="811" w:type="dxa"/>
            <w:tcBorders>
              <w:top w:val="nil"/>
              <w:left w:val="single" w:color="000000" w:sz="4" w:space="0"/>
              <w:bottom w:val="single" w:color="000000" w:sz="4" w:space="0"/>
              <w:right w:val="single" w:color="000000" w:sz="4" w:space="0"/>
            </w:tcBorders>
            <w:noWrap/>
            <w:vAlign w:val="center"/>
          </w:tcPr>
          <w:p w14:paraId="1E158A9E">
            <w:pPr>
              <w:widowControl/>
              <w:jc w:val="center"/>
              <w:rPr>
                <w:rFonts w:ascii="宋体" w:hAnsi="宋体" w:cs="宋体"/>
                <w:sz w:val="24"/>
              </w:rPr>
            </w:pPr>
            <w:r>
              <w:rPr>
                <w:rFonts w:hint="eastAsia" w:ascii="宋体" w:hAnsi="宋体" w:cs="宋体"/>
                <w:sz w:val="24"/>
              </w:rPr>
              <w:t>2</w:t>
            </w:r>
          </w:p>
        </w:tc>
        <w:tc>
          <w:tcPr>
            <w:tcW w:w="1849" w:type="dxa"/>
            <w:tcBorders>
              <w:top w:val="nil"/>
              <w:left w:val="single" w:color="000000" w:sz="4" w:space="0"/>
              <w:bottom w:val="single" w:color="000000" w:sz="4" w:space="0"/>
              <w:right w:val="single" w:color="000000" w:sz="4" w:space="0"/>
            </w:tcBorders>
            <w:noWrap/>
            <w:vAlign w:val="center"/>
          </w:tcPr>
          <w:p w14:paraId="61F9F8EF">
            <w:pPr>
              <w:widowControl/>
              <w:jc w:val="center"/>
              <w:rPr>
                <w:rFonts w:ascii="宋体" w:hAnsi="宋体" w:cs="宋体"/>
                <w:sz w:val="24"/>
              </w:rPr>
            </w:pPr>
            <w:r>
              <w:rPr>
                <w:rFonts w:hint="eastAsia" w:ascii="宋体" w:hAnsi="宋体" w:cs="宋体"/>
                <w:sz w:val="24"/>
              </w:rPr>
              <w:t>中会议室</w:t>
            </w:r>
          </w:p>
        </w:tc>
        <w:tc>
          <w:tcPr>
            <w:tcW w:w="1205" w:type="dxa"/>
            <w:tcBorders>
              <w:top w:val="nil"/>
              <w:left w:val="nil"/>
              <w:bottom w:val="single" w:color="000000" w:sz="4" w:space="0"/>
              <w:right w:val="single" w:color="000000" w:sz="4" w:space="0"/>
            </w:tcBorders>
            <w:noWrap/>
            <w:vAlign w:val="center"/>
          </w:tcPr>
          <w:p w14:paraId="12942247">
            <w:pPr>
              <w:widowControl/>
              <w:jc w:val="center"/>
              <w:rPr>
                <w:rFonts w:ascii="宋体" w:hAnsi="宋体"/>
                <w:sz w:val="24"/>
              </w:rPr>
            </w:pPr>
          </w:p>
        </w:tc>
        <w:tc>
          <w:tcPr>
            <w:tcW w:w="1288" w:type="dxa"/>
            <w:tcBorders>
              <w:top w:val="nil"/>
              <w:left w:val="nil"/>
              <w:bottom w:val="single" w:color="000000" w:sz="4" w:space="0"/>
              <w:right w:val="single" w:color="000000" w:sz="4" w:space="0"/>
            </w:tcBorders>
            <w:noWrap/>
            <w:vAlign w:val="center"/>
          </w:tcPr>
          <w:p w14:paraId="6552FF67">
            <w:pPr>
              <w:widowControl/>
              <w:jc w:val="center"/>
              <w:rPr>
                <w:rFonts w:ascii="宋体" w:hAnsi="宋体"/>
                <w:sz w:val="24"/>
              </w:rPr>
            </w:pPr>
          </w:p>
        </w:tc>
        <w:tc>
          <w:tcPr>
            <w:tcW w:w="1443" w:type="dxa"/>
            <w:tcBorders>
              <w:top w:val="nil"/>
              <w:left w:val="nil"/>
              <w:bottom w:val="single" w:color="000000" w:sz="4" w:space="0"/>
              <w:right w:val="single" w:color="000000" w:sz="4" w:space="0"/>
            </w:tcBorders>
            <w:noWrap/>
            <w:vAlign w:val="center"/>
          </w:tcPr>
          <w:p w14:paraId="1347F4D1">
            <w:pPr>
              <w:widowControl/>
              <w:jc w:val="center"/>
              <w:rPr>
                <w:rFonts w:ascii="宋体" w:hAnsi="宋体"/>
                <w:sz w:val="24"/>
              </w:rPr>
            </w:pPr>
          </w:p>
        </w:tc>
        <w:tc>
          <w:tcPr>
            <w:tcW w:w="1301" w:type="dxa"/>
            <w:tcBorders>
              <w:top w:val="nil"/>
              <w:left w:val="nil"/>
              <w:bottom w:val="single" w:color="000000" w:sz="4" w:space="0"/>
              <w:right w:val="single" w:color="000000" w:sz="4" w:space="0"/>
            </w:tcBorders>
            <w:noWrap/>
            <w:vAlign w:val="center"/>
          </w:tcPr>
          <w:p w14:paraId="79568519">
            <w:pPr>
              <w:widowControl/>
              <w:jc w:val="center"/>
              <w:rPr>
                <w:rFonts w:ascii="宋体" w:hAnsi="宋体"/>
                <w:sz w:val="24"/>
              </w:rPr>
            </w:pPr>
          </w:p>
        </w:tc>
        <w:tc>
          <w:tcPr>
            <w:tcW w:w="1301" w:type="dxa"/>
            <w:tcBorders>
              <w:top w:val="nil"/>
              <w:left w:val="nil"/>
              <w:bottom w:val="single" w:color="000000" w:sz="4" w:space="0"/>
              <w:right w:val="single" w:color="000000" w:sz="4" w:space="0"/>
            </w:tcBorders>
            <w:noWrap/>
            <w:vAlign w:val="center"/>
          </w:tcPr>
          <w:p w14:paraId="5540ACBD">
            <w:pPr>
              <w:widowControl/>
              <w:jc w:val="center"/>
              <w:rPr>
                <w:rFonts w:ascii="宋体" w:hAnsi="宋体"/>
                <w:sz w:val="24"/>
              </w:rPr>
            </w:pPr>
          </w:p>
        </w:tc>
      </w:tr>
      <w:tr w14:paraId="1AEAB60D">
        <w:tblPrEx>
          <w:tblCellMar>
            <w:top w:w="0" w:type="dxa"/>
            <w:left w:w="108" w:type="dxa"/>
            <w:bottom w:w="0" w:type="dxa"/>
            <w:right w:w="108" w:type="dxa"/>
          </w:tblCellMar>
        </w:tblPrEx>
        <w:trPr>
          <w:trHeight w:val="565" w:hRule="exact"/>
          <w:jc w:val="center"/>
        </w:trPr>
        <w:tc>
          <w:tcPr>
            <w:tcW w:w="811" w:type="dxa"/>
            <w:tcBorders>
              <w:top w:val="nil"/>
              <w:left w:val="single" w:color="000000" w:sz="4" w:space="0"/>
              <w:bottom w:val="single" w:color="000000" w:sz="4" w:space="0"/>
              <w:right w:val="single" w:color="000000" w:sz="4" w:space="0"/>
            </w:tcBorders>
            <w:noWrap/>
            <w:vAlign w:val="center"/>
          </w:tcPr>
          <w:p w14:paraId="5BD1AA1E">
            <w:pPr>
              <w:widowControl/>
              <w:jc w:val="center"/>
              <w:rPr>
                <w:rFonts w:ascii="宋体" w:hAnsi="宋体" w:cs="宋体"/>
                <w:sz w:val="24"/>
              </w:rPr>
            </w:pPr>
            <w:r>
              <w:rPr>
                <w:rFonts w:hint="eastAsia" w:ascii="宋体" w:hAnsi="宋体" w:cs="宋体"/>
                <w:sz w:val="24"/>
              </w:rPr>
              <w:t>3</w:t>
            </w:r>
          </w:p>
        </w:tc>
        <w:tc>
          <w:tcPr>
            <w:tcW w:w="1849" w:type="dxa"/>
            <w:tcBorders>
              <w:top w:val="nil"/>
              <w:left w:val="single" w:color="000000" w:sz="4" w:space="0"/>
              <w:bottom w:val="single" w:color="000000" w:sz="4" w:space="0"/>
              <w:right w:val="single" w:color="000000" w:sz="4" w:space="0"/>
            </w:tcBorders>
            <w:noWrap/>
            <w:vAlign w:val="center"/>
          </w:tcPr>
          <w:p w14:paraId="72A0FECC">
            <w:pPr>
              <w:widowControl/>
              <w:jc w:val="center"/>
              <w:rPr>
                <w:rFonts w:ascii="宋体" w:hAnsi="宋体" w:cs="宋体"/>
                <w:sz w:val="24"/>
              </w:rPr>
            </w:pPr>
            <w:r>
              <w:rPr>
                <w:rFonts w:hint="eastAsia" w:ascii="宋体" w:hAnsi="宋体" w:cs="宋体"/>
                <w:sz w:val="24"/>
              </w:rPr>
              <w:t>小会议室</w:t>
            </w:r>
          </w:p>
        </w:tc>
        <w:tc>
          <w:tcPr>
            <w:tcW w:w="1205" w:type="dxa"/>
            <w:tcBorders>
              <w:top w:val="nil"/>
              <w:left w:val="nil"/>
              <w:bottom w:val="single" w:color="000000" w:sz="4" w:space="0"/>
              <w:right w:val="single" w:color="000000" w:sz="4" w:space="0"/>
            </w:tcBorders>
            <w:noWrap/>
            <w:vAlign w:val="center"/>
          </w:tcPr>
          <w:p w14:paraId="0801723A">
            <w:pPr>
              <w:widowControl/>
              <w:jc w:val="center"/>
              <w:rPr>
                <w:rFonts w:ascii="宋体" w:hAnsi="宋体"/>
                <w:sz w:val="24"/>
              </w:rPr>
            </w:pPr>
          </w:p>
        </w:tc>
        <w:tc>
          <w:tcPr>
            <w:tcW w:w="1288" w:type="dxa"/>
            <w:tcBorders>
              <w:top w:val="nil"/>
              <w:left w:val="nil"/>
              <w:bottom w:val="single" w:color="000000" w:sz="4" w:space="0"/>
              <w:right w:val="single" w:color="000000" w:sz="4" w:space="0"/>
            </w:tcBorders>
            <w:noWrap/>
            <w:vAlign w:val="center"/>
          </w:tcPr>
          <w:p w14:paraId="07C08594">
            <w:pPr>
              <w:widowControl/>
              <w:jc w:val="center"/>
              <w:rPr>
                <w:rFonts w:ascii="宋体" w:hAnsi="宋体"/>
                <w:sz w:val="24"/>
              </w:rPr>
            </w:pPr>
          </w:p>
        </w:tc>
        <w:tc>
          <w:tcPr>
            <w:tcW w:w="1443" w:type="dxa"/>
            <w:tcBorders>
              <w:top w:val="nil"/>
              <w:left w:val="nil"/>
              <w:bottom w:val="single" w:color="000000" w:sz="4" w:space="0"/>
              <w:right w:val="single" w:color="000000" w:sz="4" w:space="0"/>
            </w:tcBorders>
            <w:noWrap/>
            <w:vAlign w:val="center"/>
          </w:tcPr>
          <w:p w14:paraId="54B59DF2">
            <w:pPr>
              <w:widowControl/>
              <w:jc w:val="center"/>
              <w:rPr>
                <w:rFonts w:ascii="宋体" w:hAnsi="宋体"/>
                <w:sz w:val="24"/>
              </w:rPr>
            </w:pPr>
          </w:p>
        </w:tc>
        <w:tc>
          <w:tcPr>
            <w:tcW w:w="1301" w:type="dxa"/>
            <w:tcBorders>
              <w:top w:val="nil"/>
              <w:left w:val="nil"/>
              <w:bottom w:val="single" w:color="000000" w:sz="4" w:space="0"/>
              <w:right w:val="single" w:color="000000" w:sz="4" w:space="0"/>
            </w:tcBorders>
            <w:noWrap/>
            <w:vAlign w:val="center"/>
          </w:tcPr>
          <w:p w14:paraId="6ABD2192">
            <w:pPr>
              <w:widowControl/>
              <w:jc w:val="center"/>
              <w:rPr>
                <w:rFonts w:ascii="宋体" w:hAnsi="宋体"/>
                <w:sz w:val="24"/>
              </w:rPr>
            </w:pPr>
          </w:p>
        </w:tc>
        <w:tc>
          <w:tcPr>
            <w:tcW w:w="1301" w:type="dxa"/>
            <w:tcBorders>
              <w:top w:val="nil"/>
              <w:left w:val="nil"/>
              <w:bottom w:val="single" w:color="000000" w:sz="4" w:space="0"/>
              <w:right w:val="single" w:color="000000" w:sz="4" w:space="0"/>
            </w:tcBorders>
            <w:noWrap/>
            <w:vAlign w:val="center"/>
          </w:tcPr>
          <w:p w14:paraId="15DB8EF2">
            <w:pPr>
              <w:widowControl/>
              <w:jc w:val="center"/>
              <w:rPr>
                <w:rFonts w:ascii="宋体" w:hAnsi="宋体"/>
                <w:sz w:val="24"/>
              </w:rPr>
            </w:pPr>
          </w:p>
        </w:tc>
      </w:tr>
    </w:tbl>
    <w:p w14:paraId="050B8E62">
      <w:pPr>
        <w:spacing w:line="360" w:lineRule="auto"/>
        <w:rPr>
          <w:rFonts w:ascii="宋体" w:hAnsi="宋体"/>
        </w:rPr>
      </w:pPr>
    </w:p>
    <w:p w14:paraId="660EEAC1">
      <w:pPr>
        <w:spacing w:line="360" w:lineRule="auto"/>
        <w:rPr>
          <w:rFonts w:ascii="宋体" w:hAnsi="宋体"/>
        </w:rPr>
      </w:pPr>
      <w:r>
        <w:rPr>
          <w:rFonts w:hint="eastAsia" w:ascii="宋体" w:hAnsi="宋体"/>
        </w:rPr>
        <w:t>注：1.</w:t>
      </w:r>
      <w:r>
        <w:rPr>
          <w:rFonts w:ascii="宋体" w:hAnsi="宋体"/>
        </w:rPr>
        <w:t xml:space="preserve"> 会议室类型</w:t>
      </w:r>
      <w:r>
        <w:rPr>
          <w:rFonts w:hint="eastAsia" w:ascii="宋体" w:hAnsi="宋体"/>
        </w:rPr>
        <w:t>为</w:t>
      </w:r>
      <w:r>
        <w:rPr>
          <w:rFonts w:ascii="宋体" w:hAnsi="宋体"/>
          <w:b/>
          <w:u w:val="single"/>
        </w:rPr>
        <w:t>大会议室</w:t>
      </w:r>
      <w:r>
        <w:rPr>
          <w:rFonts w:ascii="宋体" w:hAnsi="宋体"/>
        </w:rPr>
        <w:t>、</w:t>
      </w:r>
      <w:r>
        <w:rPr>
          <w:rFonts w:ascii="宋体" w:hAnsi="宋体"/>
          <w:b/>
          <w:u w:val="single"/>
        </w:rPr>
        <w:t>中会议室</w:t>
      </w:r>
      <w:r>
        <w:rPr>
          <w:rFonts w:ascii="宋体" w:hAnsi="宋体"/>
        </w:rPr>
        <w:t>、</w:t>
      </w:r>
      <w:r>
        <w:rPr>
          <w:rFonts w:ascii="宋体" w:hAnsi="宋体"/>
          <w:b/>
          <w:u w:val="single"/>
        </w:rPr>
        <w:t>小会议室</w:t>
      </w:r>
      <w:r>
        <w:rPr>
          <w:rFonts w:hint="eastAsia" w:ascii="宋体" w:hAnsi="宋体"/>
        </w:rPr>
        <w:t>。</w:t>
      </w:r>
      <w:r>
        <w:rPr>
          <w:rFonts w:hint="eastAsia" w:ascii="宋体" w:hAnsi="宋体"/>
          <w:lang w:eastAsia="zh-CN"/>
        </w:rPr>
        <w:t>大型会议室可容纳</w:t>
      </w:r>
      <w:r>
        <w:rPr>
          <w:rFonts w:hint="eastAsia" w:ascii="宋体" w:hAnsi="宋体"/>
          <w:lang w:val="en-US" w:eastAsia="zh-CN"/>
        </w:rPr>
        <w:t>200（含）人以上；中型会议室可容纳100（含）-200人；小型会议室可容纳100人以下。</w:t>
      </w:r>
    </w:p>
    <w:p w14:paraId="2DC4BB1B">
      <w:pPr>
        <w:spacing w:line="360" w:lineRule="auto"/>
        <w:ind w:firstLine="420"/>
        <w:rPr>
          <w:rFonts w:ascii="宋体" w:hAnsi="宋体" w:cs="宋体"/>
        </w:rPr>
      </w:pPr>
      <w:r>
        <w:rPr>
          <w:rFonts w:hint="eastAsia" w:ascii="宋体" w:hAnsi="宋体" w:cs="宋体"/>
        </w:rPr>
        <w:t>2. 表格不够可自行增行。</w:t>
      </w:r>
    </w:p>
    <w:p w14:paraId="34049A40">
      <w:pPr>
        <w:spacing w:line="360" w:lineRule="auto"/>
        <w:ind w:firstLine="420"/>
        <w:rPr>
          <w:rFonts w:ascii="宋体" w:hAnsi="宋体"/>
        </w:rPr>
      </w:pPr>
      <w:r>
        <w:rPr>
          <w:rFonts w:hint="eastAsia" w:ascii="宋体" w:hAnsi="宋体"/>
        </w:rPr>
        <w:t>3. 每个会议室至少提供一张现场全景彩色图片。</w:t>
      </w:r>
    </w:p>
    <w:p w14:paraId="25DF43BE">
      <w:pPr>
        <w:spacing w:line="360" w:lineRule="auto"/>
        <w:ind w:firstLine="420"/>
        <w:rPr>
          <w:rFonts w:ascii="宋体" w:hAnsi="宋体"/>
        </w:rPr>
      </w:pPr>
      <w:r>
        <w:rPr>
          <w:rFonts w:hint="eastAsia" w:ascii="宋体" w:hAnsi="宋体"/>
        </w:rPr>
        <w:t>4.“每间使用面积”填写该类会议室的面积区间范围。</w:t>
      </w:r>
    </w:p>
    <w:p w14:paraId="2E1E947C">
      <w:pPr>
        <w:spacing w:line="360" w:lineRule="auto"/>
        <w:ind w:firstLine="420"/>
        <w:rPr>
          <w:rFonts w:hint="eastAsia" w:ascii="宋体" w:hAnsi="宋体"/>
        </w:rPr>
      </w:pPr>
      <w:r>
        <w:rPr>
          <w:rFonts w:hint="eastAsia" w:ascii="宋体" w:hAnsi="宋体"/>
        </w:rPr>
        <w:t>5.“每间容纳人数”填写该类会议室容纳人数区间范围。</w:t>
      </w:r>
    </w:p>
    <w:p w14:paraId="31B1F819">
      <w:pPr>
        <w:spacing w:line="360" w:lineRule="auto"/>
        <w:ind w:firstLine="420"/>
        <w:rPr>
          <w:rFonts w:hint="default" w:ascii="宋体" w:hAnsi="宋体" w:eastAsia="宋体"/>
          <w:lang w:val="en-US" w:eastAsia="zh-CN"/>
        </w:rPr>
      </w:pPr>
      <w:r>
        <w:rPr>
          <w:rFonts w:hint="eastAsia" w:ascii="宋体" w:hAnsi="宋体"/>
          <w:lang w:val="en-US" w:eastAsia="zh-CN"/>
        </w:rPr>
        <w:t>6.</w:t>
      </w:r>
      <w:r>
        <w:t>如无相关</w:t>
      </w:r>
      <w:r>
        <w:rPr>
          <w:rFonts w:hint="eastAsia"/>
          <w:lang w:val="en-US" w:eastAsia="zh-CN"/>
        </w:rPr>
        <w:t>会议室</w:t>
      </w:r>
      <w:r>
        <w:rPr>
          <w:rFonts w:hint="eastAsia" w:ascii="宋体" w:hAnsi="宋体"/>
        </w:rPr>
        <w:t>类型</w:t>
      </w:r>
      <w:r>
        <w:t>，则请填写</w:t>
      </w:r>
      <w:r>
        <w:rPr>
          <w:rFonts w:hint="eastAsia"/>
        </w:rPr>
        <w:t>“/”</w:t>
      </w:r>
      <w:r>
        <w:t>。</w:t>
      </w:r>
    </w:p>
    <w:p w14:paraId="41DF4895">
      <w:pPr>
        <w:spacing w:line="360" w:lineRule="auto"/>
        <w:rPr>
          <w:rFonts w:ascii="宋体" w:hAnsi="宋体"/>
          <w:sz w:val="28"/>
          <w:szCs w:val="28"/>
        </w:rPr>
      </w:pPr>
    </w:p>
    <w:p w14:paraId="07344A38">
      <w:pPr>
        <w:spacing w:line="360" w:lineRule="auto"/>
        <w:rPr>
          <w:rFonts w:ascii="宋体" w:hAnsi="宋体"/>
          <w:sz w:val="28"/>
          <w:szCs w:val="28"/>
        </w:rPr>
      </w:pPr>
    </w:p>
    <w:p w14:paraId="6811E5A1">
      <w:pPr>
        <w:spacing w:line="360" w:lineRule="auto"/>
        <w:rPr>
          <w:sz w:val="24"/>
        </w:rPr>
      </w:pPr>
      <w:r>
        <w:rPr>
          <w:rFonts w:hint="eastAsia"/>
          <w:sz w:val="24"/>
        </w:rPr>
        <w:t>供应商全称（盖章）：</w:t>
      </w:r>
    </w:p>
    <w:p w14:paraId="31118F42">
      <w:pPr>
        <w:spacing w:line="360" w:lineRule="auto"/>
        <w:rPr>
          <w:rFonts w:ascii="宋体" w:hAnsi="Courier New"/>
          <w:sz w:val="24"/>
        </w:rPr>
      </w:pPr>
      <w:r>
        <w:rPr>
          <w:rFonts w:hint="eastAsia" w:ascii="宋体" w:hAnsi="Courier New"/>
          <w:sz w:val="24"/>
        </w:rPr>
        <w:t>日期：    年     月     日</w:t>
      </w:r>
    </w:p>
    <w:p w14:paraId="7DE67236">
      <w:pPr>
        <w:spacing w:line="460" w:lineRule="exact"/>
        <w:jc w:val="center"/>
        <w:rPr>
          <w:rFonts w:ascii="宋体" w:hAnsi="Courier New"/>
          <w:sz w:val="24"/>
        </w:rPr>
      </w:pPr>
      <w:r>
        <w:rPr>
          <w:rFonts w:ascii="宋体" w:hAnsi="Courier New"/>
          <w:sz w:val="24"/>
        </w:rPr>
        <w:br w:type="page" w:clear="all"/>
      </w:r>
      <w:bookmarkStart w:id="1" w:name="_Toc87696365"/>
    </w:p>
    <w:p w14:paraId="37D491CE">
      <w:pPr>
        <w:pStyle w:val="16"/>
        <w:outlineLvl w:val="3"/>
        <w:rPr>
          <w:rFonts w:hint="default" w:ascii="黑体" w:hAnsi="黑体" w:eastAsia="黑体" w:cs="宋体"/>
          <w:bCs/>
          <w:sz w:val="28"/>
          <w:szCs w:val="22"/>
          <w:lang w:eastAsia="zh-CN"/>
        </w:rPr>
      </w:pPr>
      <w:r>
        <w:rPr>
          <w:rFonts w:ascii="黑体" w:hAnsi="黑体" w:eastAsia="黑体" w:cs="宋体"/>
          <w:bCs/>
          <w:sz w:val="28"/>
          <w:szCs w:val="22"/>
          <w:lang w:eastAsia="zh-CN"/>
        </w:rPr>
        <w:t>承诺函附件4：</w:t>
      </w:r>
    </w:p>
    <w:p w14:paraId="6EB564A8">
      <w:pPr>
        <w:spacing w:line="460" w:lineRule="exact"/>
        <w:jc w:val="center"/>
        <w:rPr>
          <w:rFonts w:ascii="宋体" w:hAnsi="Courier New"/>
          <w:sz w:val="24"/>
        </w:rPr>
      </w:pPr>
    </w:p>
    <w:p w14:paraId="3D3AB29C">
      <w:pPr>
        <w:spacing w:line="460" w:lineRule="exact"/>
        <w:jc w:val="center"/>
        <w:rPr>
          <w:rFonts w:ascii="黑体" w:hAnsi="黑体" w:eastAsia="黑体" w:cs="宋体"/>
          <w:bCs/>
          <w:kern w:val="0"/>
          <w:sz w:val="36"/>
          <w:szCs w:val="28"/>
        </w:rPr>
      </w:pPr>
      <w:r>
        <w:rPr>
          <w:rFonts w:hint="eastAsia" w:ascii="黑体" w:hAnsi="黑体" w:eastAsia="黑体" w:cs="宋体"/>
          <w:bCs/>
          <w:kern w:val="0"/>
          <w:sz w:val="36"/>
          <w:szCs w:val="28"/>
        </w:rPr>
        <w:t>客房情况表</w:t>
      </w:r>
      <w:bookmarkEnd w:id="1"/>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
        <w:gridCol w:w="1191"/>
        <w:gridCol w:w="1243"/>
        <w:gridCol w:w="1243"/>
        <w:gridCol w:w="1576"/>
        <w:gridCol w:w="1772"/>
        <w:gridCol w:w="1772"/>
      </w:tblGrid>
      <w:tr w14:paraId="698BB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264" w:type="pct"/>
            <w:noWrap/>
            <w:vAlign w:val="center"/>
          </w:tcPr>
          <w:p w14:paraId="7FCD889D">
            <w:pPr>
              <w:jc w:val="center"/>
              <w:rPr>
                <w:rFonts w:ascii="宋体" w:hAnsi="宋体"/>
                <w:b/>
                <w:sz w:val="24"/>
              </w:rPr>
            </w:pPr>
            <w:r>
              <w:rPr>
                <w:rFonts w:ascii="宋体" w:hAnsi="宋体"/>
                <w:b/>
                <w:sz w:val="24"/>
              </w:rPr>
              <w:t>序号</w:t>
            </w:r>
          </w:p>
        </w:tc>
        <w:tc>
          <w:tcPr>
            <w:tcW w:w="641" w:type="pct"/>
            <w:noWrap/>
            <w:vAlign w:val="center"/>
          </w:tcPr>
          <w:p w14:paraId="2656F76A">
            <w:pPr>
              <w:jc w:val="center"/>
              <w:rPr>
                <w:rFonts w:ascii="宋体" w:hAnsi="宋体"/>
                <w:b/>
                <w:sz w:val="24"/>
              </w:rPr>
            </w:pPr>
            <w:r>
              <w:rPr>
                <w:rFonts w:hint="eastAsia" w:ascii="宋体" w:hAnsi="宋体"/>
                <w:b/>
                <w:bCs/>
                <w:sz w:val="24"/>
              </w:rPr>
              <w:t>房间</w:t>
            </w:r>
            <w:r>
              <w:rPr>
                <w:rFonts w:ascii="宋体" w:hAnsi="宋体"/>
                <w:b/>
                <w:bCs/>
                <w:sz w:val="24"/>
              </w:rPr>
              <w:t>类型</w:t>
            </w:r>
          </w:p>
        </w:tc>
        <w:tc>
          <w:tcPr>
            <w:tcW w:w="669" w:type="pct"/>
            <w:noWrap/>
            <w:vAlign w:val="center"/>
          </w:tcPr>
          <w:p w14:paraId="29BAC3D4">
            <w:pPr>
              <w:widowControl/>
              <w:jc w:val="center"/>
              <w:rPr>
                <w:rFonts w:ascii="宋体" w:hAnsi="宋体"/>
                <w:b/>
                <w:sz w:val="24"/>
              </w:rPr>
            </w:pPr>
            <w:r>
              <w:rPr>
                <w:rFonts w:hint="eastAsia" w:ascii="宋体" w:hAnsi="宋体" w:cs="宋体"/>
                <w:b/>
                <w:sz w:val="24"/>
              </w:rPr>
              <w:t>总数量(间)</w:t>
            </w:r>
          </w:p>
        </w:tc>
        <w:tc>
          <w:tcPr>
            <w:tcW w:w="669" w:type="pct"/>
            <w:noWrap/>
            <w:vAlign w:val="center"/>
          </w:tcPr>
          <w:p w14:paraId="08EBC87A">
            <w:pPr>
              <w:widowControl/>
              <w:jc w:val="center"/>
              <w:rPr>
                <w:rFonts w:ascii="宋体" w:hAnsi="宋体"/>
                <w:b/>
                <w:bCs/>
                <w:sz w:val="24"/>
              </w:rPr>
            </w:pPr>
            <w:r>
              <w:rPr>
                <w:rFonts w:hint="eastAsia" w:ascii="宋体" w:hAnsi="宋体" w:cs="宋体"/>
                <w:b/>
                <w:sz w:val="24"/>
              </w:rPr>
              <w:t>协议数量(间)</w:t>
            </w:r>
          </w:p>
        </w:tc>
        <w:tc>
          <w:tcPr>
            <w:tcW w:w="848" w:type="pct"/>
            <w:noWrap/>
            <w:vAlign w:val="center"/>
          </w:tcPr>
          <w:p w14:paraId="7852096A">
            <w:pPr>
              <w:tabs>
                <w:tab w:val="left" w:pos="6252"/>
              </w:tabs>
              <w:jc w:val="center"/>
              <w:rPr>
                <w:rFonts w:ascii="宋体" w:hAnsi="宋体"/>
                <w:b/>
                <w:sz w:val="24"/>
              </w:rPr>
            </w:pPr>
            <w:r>
              <w:rPr>
                <w:rFonts w:hint="eastAsia" w:ascii="宋体" w:hAnsi="宋体"/>
                <w:b/>
                <w:bCs/>
                <w:sz w:val="24"/>
              </w:rPr>
              <w:t>每间面积（㎡）</w:t>
            </w:r>
          </w:p>
        </w:tc>
        <w:tc>
          <w:tcPr>
            <w:tcW w:w="953" w:type="pct"/>
            <w:noWrap/>
            <w:vAlign w:val="center"/>
          </w:tcPr>
          <w:p w14:paraId="52C99933">
            <w:pPr>
              <w:tabs>
                <w:tab w:val="left" w:pos="6252"/>
              </w:tabs>
              <w:jc w:val="center"/>
              <w:rPr>
                <w:rFonts w:ascii="宋体" w:hAnsi="宋体"/>
                <w:b/>
                <w:sz w:val="24"/>
              </w:rPr>
            </w:pPr>
            <w:r>
              <w:rPr>
                <w:rFonts w:hint="eastAsia" w:ascii="宋体" w:hAnsi="宋体"/>
                <w:b/>
                <w:bCs/>
                <w:sz w:val="24"/>
              </w:rPr>
              <w:t>最近一次</w:t>
            </w:r>
            <w:r>
              <w:rPr>
                <w:rFonts w:ascii="宋体" w:hAnsi="宋体"/>
                <w:b/>
                <w:bCs/>
                <w:sz w:val="24"/>
              </w:rPr>
              <w:t>装修年份</w:t>
            </w:r>
          </w:p>
        </w:tc>
        <w:tc>
          <w:tcPr>
            <w:tcW w:w="953" w:type="pct"/>
            <w:noWrap/>
            <w:vAlign w:val="center"/>
          </w:tcPr>
          <w:p w14:paraId="2E78A083">
            <w:pPr>
              <w:tabs>
                <w:tab w:val="left" w:pos="6252"/>
              </w:tabs>
              <w:jc w:val="center"/>
              <w:rPr>
                <w:rFonts w:ascii="宋体" w:hAnsi="宋体"/>
                <w:b/>
                <w:sz w:val="24"/>
              </w:rPr>
            </w:pPr>
            <w:r>
              <w:rPr>
                <w:rFonts w:hint="eastAsia" w:ascii="宋体" w:hAnsi="宋体"/>
                <w:b/>
                <w:bCs/>
                <w:sz w:val="24"/>
              </w:rPr>
              <w:t>内部设施简单描述</w:t>
            </w:r>
          </w:p>
        </w:tc>
      </w:tr>
      <w:tr w14:paraId="189B7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exact"/>
        </w:trPr>
        <w:tc>
          <w:tcPr>
            <w:tcW w:w="264" w:type="pct"/>
            <w:noWrap/>
            <w:vAlign w:val="center"/>
          </w:tcPr>
          <w:p w14:paraId="4DEEC8A0">
            <w:pPr>
              <w:spacing w:line="400" w:lineRule="exact"/>
              <w:jc w:val="center"/>
              <w:rPr>
                <w:rFonts w:ascii="宋体" w:hAnsi="宋体"/>
                <w:sz w:val="24"/>
              </w:rPr>
            </w:pPr>
            <w:r>
              <w:rPr>
                <w:rFonts w:ascii="宋体" w:hAnsi="宋体"/>
                <w:sz w:val="24"/>
              </w:rPr>
              <w:t>1</w:t>
            </w:r>
          </w:p>
        </w:tc>
        <w:tc>
          <w:tcPr>
            <w:tcW w:w="641" w:type="pct"/>
            <w:noWrap/>
            <w:vAlign w:val="center"/>
          </w:tcPr>
          <w:p w14:paraId="3E1D8C9C">
            <w:pPr>
              <w:spacing w:line="400" w:lineRule="exact"/>
              <w:jc w:val="left"/>
              <w:rPr>
                <w:rFonts w:ascii="宋体" w:hAnsi="宋体"/>
                <w:sz w:val="24"/>
              </w:rPr>
            </w:pPr>
            <w:r>
              <w:rPr>
                <w:rFonts w:ascii="宋体" w:hAnsi="宋体"/>
                <w:sz w:val="24"/>
              </w:rPr>
              <w:t>标准间</w:t>
            </w:r>
          </w:p>
        </w:tc>
        <w:tc>
          <w:tcPr>
            <w:tcW w:w="669" w:type="pct"/>
            <w:noWrap/>
            <w:vAlign w:val="center"/>
          </w:tcPr>
          <w:p w14:paraId="08BB2515">
            <w:pPr>
              <w:spacing w:line="400" w:lineRule="exact"/>
              <w:jc w:val="center"/>
              <w:rPr>
                <w:rFonts w:ascii="宋体" w:hAnsi="宋体"/>
                <w:sz w:val="24"/>
              </w:rPr>
            </w:pPr>
          </w:p>
        </w:tc>
        <w:tc>
          <w:tcPr>
            <w:tcW w:w="669" w:type="pct"/>
            <w:noWrap/>
            <w:vAlign w:val="center"/>
          </w:tcPr>
          <w:p w14:paraId="2B049897">
            <w:pPr>
              <w:spacing w:line="400" w:lineRule="exact"/>
              <w:jc w:val="center"/>
              <w:rPr>
                <w:rFonts w:ascii="宋体" w:hAnsi="宋体"/>
                <w:sz w:val="24"/>
              </w:rPr>
            </w:pPr>
          </w:p>
        </w:tc>
        <w:tc>
          <w:tcPr>
            <w:tcW w:w="848" w:type="pct"/>
            <w:noWrap/>
            <w:vAlign w:val="center"/>
          </w:tcPr>
          <w:p w14:paraId="29A3CF00">
            <w:pPr>
              <w:spacing w:line="400" w:lineRule="exact"/>
              <w:jc w:val="center"/>
              <w:rPr>
                <w:rFonts w:ascii="宋体" w:hAnsi="宋体"/>
                <w:sz w:val="24"/>
              </w:rPr>
            </w:pPr>
          </w:p>
        </w:tc>
        <w:tc>
          <w:tcPr>
            <w:tcW w:w="953" w:type="pct"/>
            <w:noWrap/>
            <w:vAlign w:val="center"/>
          </w:tcPr>
          <w:p w14:paraId="7B261F05">
            <w:pPr>
              <w:spacing w:line="400" w:lineRule="exact"/>
              <w:jc w:val="center"/>
              <w:rPr>
                <w:rFonts w:ascii="宋体" w:hAnsi="宋体"/>
                <w:sz w:val="24"/>
              </w:rPr>
            </w:pPr>
          </w:p>
        </w:tc>
        <w:tc>
          <w:tcPr>
            <w:tcW w:w="953" w:type="pct"/>
            <w:noWrap/>
            <w:vAlign w:val="center"/>
          </w:tcPr>
          <w:p w14:paraId="0AAE6301">
            <w:pPr>
              <w:spacing w:line="400" w:lineRule="exact"/>
              <w:jc w:val="center"/>
              <w:rPr>
                <w:rFonts w:ascii="宋体" w:hAnsi="宋体"/>
                <w:sz w:val="24"/>
              </w:rPr>
            </w:pPr>
          </w:p>
        </w:tc>
      </w:tr>
      <w:tr w14:paraId="63570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64" w:type="pct"/>
            <w:noWrap/>
            <w:vAlign w:val="center"/>
          </w:tcPr>
          <w:p w14:paraId="411C7217">
            <w:pPr>
              <w:spacing w:line="400" w:lineRule="exact"/>
              <w:jc w:val="center"/>
              <w:rPr>
                <w:rFonts w:ascii="宋体" w:hAnsi="宋体"/>
                <w:sz w:val="24"/>
              </w:rPr>
            </w:pPr>
            <w:r>
              <w:rPr>
                <w:rFonts w:hint="eastAsia" w:ascii="宋体" w:hAnsi="宋体"/>
                <w:sz w:val="24"/>
              </w:rPr>
              <w:t>2</w:t>
            </w:r>
          </w:p>
        </w:tc>
        <w:tc>
          <w:tcPr>
            <w:tcW w:w="641" w:type="pct"/>
            <w:noWrap/>
            <w:vAlign w:val="center"/>
          </w:tcPr>
          <w:p w14:paraId="5ABA482C">
            <w:pPr>
              <w:spacing w:line="400" w:lineRule="exact"/>
              <w:jc w:val="left"/>
              <w:rPr>
                <w:rFonts w:ascii="宋体" w:hAnsi="宋体"/>
                <w:sz w:val="24"/>
              </w:rPr>
            </w:pPr>
            <w:r>
              <w:rPr>
                <w:rFonts w:ascii="宋体" w:hAnsi="宋体"/>
                <w:sz w:val="24"/>
              </w:rPr>
              <w:t>单</w:t>
            </w:r>
            <w:r>
              <w:rPr>
                <w:rFonts w:ascii="宋体" w:hAnsi="宋体"/>
                <w:sz w:val="24"/>
                <w:lang w:eastAsia="zh-CN"/>
              </w:rPr>
              <w:t>人</w:t>
            </w:r>
            <w:r>
              <w:rPr>
                <w:rFonts w:ascii="宋体" w:hAnsi="宋体"/>
                <w:sz w:val="24"/>
              </w:rPr>
              <w:t>间</w:t>
            </w:r>
          </w:p>
        </w:tc>
        <w:tc>
          <w:tcPr>
            <w:tcW w:w="669" w:type="pct"/>
            <w:noWrap/>
            <w:vAlign w:val="center"/>
          </w:tcPr>
          <w:p w14:paraId="4B34D18D">
            <w:pPr>
              <w:spacing w:line="400" w:lineRule="exact"/>
              <w:jc w:val="center"/>
              <w:rPr>
                <w:rFonts w:ascii="宋体" w:hAnsi="宋体"/>
                <w:sz w:val="24"/>
              </w:rPr>
            </w:pPr>
          </w:p>
        </w:tc>
        <w:tc>
          <w:tcPr>
            <w:tcW w:w="669" w:type="pct"/>
            <w:noWrap/>
            <w:vAlign w:val="center"/>
          </w:tcPr>
          <w:p w14:paraId="4B11EA05">
            <w:pPr>
              <w:spacing w:line="400" w:lineRule="exact"/>
              <w:jc w:val="center"/>
              <w:rPr>
                <w:rFonts w:ascii="宋体" w:hAnsi="宋体"/>
                <w:sz w:val="24"/>
              </w:rPr>
            </w:pPr>
          </w:p>
        </w:tc>
        <w:tc>
          <w:tcPr>
            <w:tcW w:w="848" w:type="pct"/>
            <w:noWrap/>
            <w:vAlign w:val="center"/>
          </w:tcPr>
          <w:p w14:paraId="52DC4838">
            <w:pPr>
              <w:spacing w:line="400" w:lineRule="exact"/>
              <w:jc w:val="center"/>
              <w:rPr>
                <w:rFonts w:ascii="宋体" w:hAnsi="宋体"/>
                <w:sz w:val="24"/>
              </w:rPr>
            </w:pPr>
          </w:p>
        </w:tc>
        <w:tc>
          <w:tcPr>
            <w:tcW w:w="953" w:type="pct"/>
            <w:noWrap/>
            <w:vAlign w:val="center"/>
          </w:tcPr>
          <w:p w14:paraId="50832541">
            <w:pPr>
              <w:spacing w:line="400" w:lineRule="exact"/>
              <w:jc w:val="center"/>
              <w:rPr>
                <w:rFonts w:ascii="宋体" w:hAnsi="宋体"/>
                <w:sz w:val="24"/>
              </w:rPr>
            </w:pPr>
          </w:p>
        </w:tc>
        <w:tc>
          <w:tcPr>
            <w:tcW w:w="953" w:type="pct"/>
            <w:noWrap/>
            <w:vAlign w:val="center"/>
          </w:tcPr>
          <w:p w14:paraId="39C7C1C9">
            <w:pPr>
              <w:spacing w:line="400" w:lineRule="exact"/>
              <w:jc w:val="center"/>
              <w:rPr>
                <w:rFonts w:ascii="宋体" w:hAnsi="宋体"/>
                <w:sz w:val="24"/>
              </w:rPr>
            </w:pPr>
          </w:p>
        </w:tc>
      </w:tr>
      <w:tr w14:paraId="505A9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exact"/>
        </w:trPr>
        <w:tc>
          <w:tcPr>
            <w:tcW w:w="264" w:type="pct"/>
            <w:noWrap/>
            <w:vAlign w:val="center"/>
          </w:tcPr>
          <w:p w14:paraId="642D2480">
            <w:pPr>
              <w:spacing w:line="400" w:lineRule="exact"/>
              <w:jc w:val="center"/>
              <w:rPr>
                <w:rFonts w:ascii="宋体" w:hAnsi="宋体"/>
                <w:sz w:val="24"/>
              </w:rPr>
            </w:pPr>
            <w:r>
              <w:rPr>
                <w:rFonts w:hint="eastAsia" w:ascii="宋体" w:hAnsi="宋体"/>
                <w:sz w:val="24"/>
              </w:rPr>
              <w:t>3</w:t>
            </w:r>
          </w:p>
        </w:tc>
        <w:tc>
          <w:tcPr>
            <w:tcW w:w="641" w:type="pct"/>
            <w:noWrap/>
            <w:vAlign w:val="center"/>
          </w:tcPr>
          <w:p w14:paraId="48C57AD6">
            <w:pPr>
              <w:spacing w:line="400" w:lineRule="exact"/>
              <w:jc w:val="left"/>
              <w:rPr>
                <w:rFonts w:ascii="宋体" w:hAnsi="宋体"/>
                <w:sz w:val="24"/>
              </w:rPr>
            </w:pPr>
            <w:r>
              <w:rPr>
                <w:rFonts w:ascii="宋体" w:hAnsi="宋体"/>
                <w:sz w:val="24"/>
              </w:rPr>
              <w:t>普通套房</w:t>
            </w:r>
          </w:p>
        </w:tc>
        <w:tc>
          <w:tcPr>
            <w:tcW w:w="669" w:type="pct"/>
            <w:noWrap/>
            <w:vAlign w:val="center"/>
          </w:tcPr>
          <w:p w14:paraId="1F5751EE">
            <w:pPr>
              <w:spacing w:line="400" w:lineRule="exact"/>
              <w:jc w:val="center"/>
              <w:rPr>
                <w:rFonts w:ascii="宋体" w:hAnsi="宋体"/>
                <w:sz w:val="24"/>
              </w:rPr>
            </w:pPr>
          </w:p>
        </w:tc>
        <w:tc>
          <w:tcPr>
            <w:tcW w:w="669" w:type="pct"/>
            <w:noWrap/>
            <w:vAlign w:val="center"/>
          </w:tcPr>
          <w:p w14:paraId="36AD90E3">
            <w:pPr>
              <w:spacing w:line="400" w:lineRule="exact"/>
              <w:jc w:val="center"/>
              <w:rPr>
                <w:rFonts w:ascii="宋体" w:hAnsi="宋体"/>
                <w:sz w:val="24"/>
              </w:rPr>
            </w:pPr>
          </w:p>
        </w:tc>
        <w:tc>
          <w:tcPr>
            <w:tcW w:w="848" w:type="pct"/>
            <w:noWrap/>
            <w:vAlign w:val="center"/>
          </w:tcPr>
          <w:p w14:paraId="4E97A397">
            <w:pPr>
              <w:spacing w:line="400" w:lineRule="exact"/>
              <w:jc w:val="center"/>
              <w:rPr>
                <w:rFonts w:ascii="宋体" w:hAnsi="宋体"/>
                <w:sz w:val="24"/>
              </w:rPr>
            </w:pPr>
          </w:p>
        </w:tc>
        <w:tc>
          <w:tcPr>
            <w:tcW w:w="953" w:type="pct"/>
            <w:noWrap/>
            <w:vAlign w:val="center"/>
          </w:tcPr>
          <w:p w14:paraId="71603C4E">
            <w:pPr>
              <w:spacing w:line="400" w:lineRule="exact"/>
              <w:jc w:val="center"/>
              <w:rPr>
                <w:rFonts w:ascii="宋体" w:hAnsi="宋体"/>
                <w:sz w:val="24"/>
              </w:rPr>
            </w:pPr>
          </w:p>
        </w:tc>
        <w:tc>
          <w:tcPr>
            <w:tcW w:w="953" w:type="pct"/>
            <w:noWrap/>
            <w:vAlign w:val="center"/>
          </w:tcPr>
          <w:p w14:paraId="51FD2B1B">
            <w:pPr>
              <w:spacing w:line="400" w:lineRule="exact"/>
              <w:jc w:val="center"/>
              <w:rPr>
                <w:rFonts w:ascii="宋体" w:hAnsi="宋体"/>
                <w:sz w:val="24"/>
              </w:rPr>
            </w:pPr>
          </w:p>
        </w:tc>
      </w:tr>
    </w:tbl>
    <w:p w14:paraId="2A96D1E2">
      <w:pPr>
        <w:spacing w:line="360" w:lineRule="auto"/>
        <w:rPr>
          <w:rFonts w:ascii="宋体" w:hAnsi="宋体"/>
        </w:rPr>
      </w:pPr>
    </w:p>
    <w:p w14:paraId="632E0C4E">
      <w:pPr>
        <w:spacing w:line="360" w:lineRule="auto"/>
        <w:rPr>
          <w:rFonts w:ascii="宋体" w:hAnsi="宋体"/>
        </w:rPr>
      </w:pPr>
      <w:r>
        <w:rPr>
          <w:rFonts w:hint="eastAsia" w:ascii="宋体" w:hAnsi="宋体"/>
        </w:rPr>
        <w:t xml:space="preserve">注：1. </w:t>
      </w:r>
      <w:r>
        <w:rPr>
          <w:rFonts w:ascii="宋体" w:hAnsi="宋体"/>
        </w:rPr>
        <w:t>房间类型包括</w:t>
      </w:r>
      <w:r>
        <w:rPr>
          <w:rFonts w:hint="eastAsia" w:ascii="宋体" w:hAnsi="宋体"/>
          <w:lang w:eastAsia="zh-CN"/>
        </w:rPr>
        <w:t>：</w:t>
      </w:r>
      <w:r>
        <w:rPr>
          <w:rFonts w:ascii="宋体" w:hAnsi="宋体"/>
        </w:rPr>
        <w:t>标准间</w:t>
      </w:r>
      <w:r>
        <w:rPr>
          <w:rFonts w:hint="eastAsia" w:ascii="宋体" w:hAnsi="宋体"/>
          <w:lang w:eastAsia="zh-CN"/>
        </w:rPr>
        <w:t>、</w:t>
      </w:r>
      <w:r>
        <w:rPr>
          <w:rFonts w:ascii="宋体" w:hAnsi="宋体"/>
        </w:rPr>
        <w:t>单间、</w:t>
      </w:r>
      <w:r>
        <w:rPr>
          <w:rFonts w:hint="eastAsia" w:ascii="宋体" w:hAnsi="宋体"/>
          <w:lang w:val="en-US" w:eastAsia="zh-CN"/>
        </w:rPr>
        <w:t>普通套房</w:t>
      </w:r>
      <w:r>
        <w:rPr>
          <w:rFonts w:hint="eastAsia" w:ascii="宋体" w:hAnsi="宋体"/>
        </w:rPr>
        <w:t>。</w:t>
      </w:r>
    </w:p>
    <w:p w14:paraId="6E991675">
      <w:pPr>
        <w:spacing w:line="360" w:lineRule="auto"/>
        <w:ind w:firstLine="420"/>
        <w:rPr>
          <w:rFonts w:ascii="宋体" w:hAnsi="宋体" w:cs="宋体"/>
        </w:rPr>
      </w:pPr>
      <w:r>
        <w:rPr>
          <w:rFonts w:hint="eastAsia" w:ascii="宋体" w:hAnsi="宋体"/>
        </w:rPr>
        <w:t>2. 每个类型的房间须附2张及以上现场彩色图片，至少包括卧室、卫生间</w:t>
      </w:r>
      <w:r>
        <w:rPr>
          <w:rFonts w:hint="eastAsia" w:ascii="宋体" w:hAnsi="宋体" w:cs="宋体"/>
        </w:rPr>
        <w:t>。</w:t>
      </w:r>
    </w:p>
    <w:p w14:paraId="08B5C488">
      <w:pPr>
        <w:spacing w:line="360" w:lineRule="auto"/>
        <w:ind w:firstLine="420"/>
        <w:rPr>
          <w:rFonts w:ascii="宋体" w:hAnsi="宋体"/>
        </w:rPr>
      </w:pPr>
      <w:r>
        <w:rPr>
          <w:rFonts w:hint="eastAsia" w:ascii="宋体" w:hAnsi="宋体"/>
        </w:rPr>
        <w:t>3.“每间面积”填写该类房间的面积区间范围。</w:t>
      </w:r>
    </w:p>
    <w:p w14:paraId="37B34124">
      <w:pPr>
        <w:spacing w:line="360" w:lineRule="auto"/>
        <w:ind w:firstLine="420"/>
        <w:rPr>
          <w:rFonts w:ascii="宋体" w:hAnsi="宋体"/>
        </w:rPr>
      </w:pPr>
      <w:r>
        <w:rPr>
          <w:rFonts w:hint="eastAsia" w:ascii="宋体" w:hAnsi="宋体"/>
        </w:rPr>
        <w:t>4.</w:t>
      </w:r>
      <w:r>
        <w:rPr>
          <w:rFonts w:ascii="宋体" w:hAnsi="宋体"/>
        </w:rPr>
        <w:t xml:space="preserve"> 上述篇幅无法满足填写要求的可</w:t>
      </w:r>
      <w:r>
        <w:rPr>
          <w:rFonts w:hint="eastAsia" w:ascii="宋体" w:hAnsi="宋体"/>
        </w:rPr>
        <w:t>自行增行。</w:t>
      </w:r>
    </w:p>
    <w:p w14:paraId="68A2F040">
      <w:pPr>
        <w:spacing w:line="360" w:lineRule="auto"/>
        <w:ind w:firstLine="420"/>
        <w:rPr>
          <w:rFonts w:ascii="宋体" w:hAnsi="宋体"/>
        </w:rPr>
      </w:pPr>
      <w:r>
        <w:rPr>
          <w:rFonts w:hint="eastAsia" w:ascii="宋体" w:hAnsi="宋体"/>
        </w:rPr>
        <w:t>5. 上述表格须按内容要求如实填写完整。</w:t>
      </w:r>
    </w:p>
    <w:p w14:paraId="1FB7C403">
      <w:pPr>
        <w:spacing w:line="360" w:lineRule="auto"/>
        <w:rPr>
          <w:rFonts w:ascii="宋体" w:hAnsi="宋体"/>
        </w:rPr>
      </w:pPr>
    </w:p>
    <w:p w14:paraId="1467552D">
      <w:pPr>
        <w:spacing w:line="360" w:lineRule="auto"/>
        <w:rPr>
          <w:rFonts w:ascii="宋体" w:hAnsi="宋体"/>
          <w:sz w:val="28"/>
          <w:szCs w:val="28"/>
        </w:rPr>
      </w:pPr>
    </w:p>
    <w:p w14:paraId="194DCEC7">
      <w:pPr>
        <w:spacing w:line="360" w:lineRule="auto"/>
        <w:rPr>
          <w:sz w:val="24"/>
        </w:rPr>
      </w:pPr>
      <w:r>
        <w:rPr>
          <w:rFonts w:hint="eastAsia"/>
          <w:sz w:val="24"/>
        </w:rPr>
        <w:t>供应商全称（盖章）：</w:t>
      </w:r>
    </w:p>
    <w:p w14:paraId="64851252">
      <w:pPr>
        <w:spacing w:line="360" w:lineRule="auto"/>
        <w:rPr>
          <w:rFonts w:ascii="宋体" w:hAnsi="Courier New"/>
          <w:sz w:val="24"/>
        </w:rPr>
      </w:pPr>
      <w:r>
        <w:rPr>
          <w:rFonts w:hint="eastAsia" w:ascii="宋体" w:hAnsi="Courier New"/>
          <w:sz w:val="24"/>
        </w:rPr>
        <w:t>日期：    年     月     日</w:t>
      </w:r>
    </w:p>
    <w:p w14:paraId="4464FE6E">
      <w:pPr>
        <w:spacing w:line="360" w:lineRule="auto"/>
        <w:jc w:val="center"/>
        <w:rPr>
          <w:rFonts w:ascii="宋体" w:hAnsi="Courier New"/>
          <w:sz w:val="24"/>
        </w:rPr>
      </w:pPr>
      <w:r>
        <w:rPr>
          <w:rFonts w:ascii="宋体" w:hAnsi="Courier New"/>
          <w:sz w:val="24"/>
        </w:rPr>
        <w:br w:type="page" w:clear="all"/>
      </w:r>
      <w:bookmarkStart w:id="2" w:name="_Toc87696366"/>
    </w:p>
    <w:p w14:paraId="43B50AB7">
      <w:pPr>
        <w:pStyle w:val="16"/>
        <w:outlineLvl w:val="3"/>
        <w:rPr>
          <w:rFonts w:hint="default" w:ascii="黑体" w:hAnsi="黑体" w:eastAsia="黑体" w:cs="宋体"/>
          <w:bCs/>
          <w:sz w:val="28"/>
          <w:szCs w:val="22"/>
          <w:lang w:eastAsia="zh-CN"/>
        </w:rPr>
      </w:pPr>
      <w:r>
        <w:rPr>
          <w:rFonts w:ascii="黑体" w:hAnsi="黑体" w:eastAsia="黑体" w:cs="宋体"/>
          <w:bCs/>
          <w:sz w:val="28"/>
          <w:szCs w:val="22"/>
          <w:lang w:eastAsia="zh-CN"/>
        </w:rPr>
        <w:t>承诺函附件5：</w:t>
      </w:r>
    </w:p>
    <w:p w14:paraId="05BEB6A5">
      <w:pPr>
        <w:spacing w:line="360" w:lineRule="auto"/>
        <w:jc w:val="center"/>
        <w:rPr>
          <w:rFonts w:ascii="宋体" w:hAnsi="Courier New"/>
          <w:sz w:val="24"/>
        </w:rPr>
      </w:pPr>
    </w:p>
    <w:p w14:paraId="59579720">
      <w:pPr>
        <w:spacing w:line="360" w:lineRule="auto"/>
        <w:jc w:val="center"/>
        <w:rPr>
          <w:rFonts w:ascii="黑体" w:hAnsi="黑体" w:eastAsia="黑体" w:cs="宋体"/>
          <w:bCs/>
          <w:kern w:val="0"/>
          <w:sz w:val="36"/>
          <w:szCs w:val="28"/>
        </w:rPr>
      </w:pPr>
      <w:r>
        <w:rPr>
          <w:rFonts w:hint="eastAsia" w:ascii="黑体" w:hAnsi="黑体" w:eastAsia="黑体" w:cs="宋体"/>
          <w:bCs/>
          <w:kern w:val="0"/>
          <w:sz w:val="36"/>
          <w:szCs w:val="28"/>
        </w:rPr>
        <w:t>餐饮设施情况表</w:t>
      </w:r>
      <w:bookmarkEnd w:id="2"/>
    </w:p>
    <w:tbl>
      <w:tblPr>
        <w:tblStyle w:val="11"/>
        <w:tblW w:w="8758" w:type="dxa"/>
        <w:jc w:val="center"/>
        <w:tblLayout w:type="autofit"/>
        <w:tblCellMar>
          <w:top w:w="0" w:type="dxa"/>
          <w:left w:w="108" w:type="dxa"/>
          <w:bottom w:w="0" w:type="dxa"/>
          <w:right w:w="108" w:type="dxa"/>
        </w:tblCellMar>
      </w:tblPr>
      <w:tblGrid>
        <w:gridCol w:w="2194"/>
        <w:gridCol w:w="2269"/>
        <w:gridCol w:w="2364"/>
        <w:gridCol w:w="1931"/>
      </w:tblGrid>
      <w:tr w14:paraId="22CD43CD">
        <w:tblPrEx>
          <w:tblCellMar>
            <w:top w:w="0" w:type="dxa"/>
            <w:left w:w="108" w:type="dxa"/>
            <w:bottom w:w="0" w:type="dxa"/>
            <w:right w:w="108" w:type="dxa"/>
          </w:tblCellMar>
        </w:tblPrEx>
        <w:trPr>
          <w:trHeight w:val="889" w:hRule="exact"/>
          <w:jc w:val="center"/>
        </w:trPr>
        <w:tc>
          <w:tcPr>
            <w:tcW w:w="2194" w:type="dxa"/>
            <w:tcBorders>
              <w:top w:val="single" w:color="000000" w:sz="8" w:space="0"/>
              <w:left w:val="single" w:color="000000" w:sz="8" w:space="0"/>
              <w:bottom w:val="single" w:color="000000" w:sz="4" w:space="0"/>
              <w:right w:val="single" w:color="000000" w:sz="4" w:space="0"/>
            </w:tcBorders>
            <w:noWrap/>
            <w:vAlign w:val="center"/>
          </w:tcPr>
          <w:p w14:paraId="362027D2">
            <w:pPr>
              <w:widowControl/>
              <w:jc w:val="center"/>
              <w:rPr>
                <w:rFonts w:ascii="宋体" w:hAnsi="宋体" w:cs="宋体"/>
                <w:b/>
                <w:sz w:val="24"/>
              </w:rPr>
            </w:pPr>
            <w:r>
              <w:rPr>
                <w:rFonts w:hint="eastAsia" w:ascii="宋体" w:hAnsi="宋体" w:cs="宋体"/>
                <w:b/>
                <w:sz w:val="24"/>
              </w:rPr>
              <w:t>餐厅类型</w:t>
            </w:r>
          </w:p>
        </w:tc>
        <w:tc>
          <w:tcPr>
            <w:tcW w:w="2269" w:type="dxa"/>
            <w:tcBorders>
              <w:top w:val="single" w:color="000000" w:sz="8" w:space="0"/>
              <w:left w:val="nil"/>
              <w:bottom w:val="single" w:color="000000" w:sz="4" w:space="0"/>
              <w:right w:val="single" w:color="000000" w:sz="4" w:space="0"/>
            </w:tcBorders>
            <w:noWrap/>
            <w:vAlign w:val="center"/>
          </w:tcPr>
          <w:p w14:paraId="2F549A98">
            <w:pPr>
              <w:widowControl/>
              <w:jc w:val="center"/>
              <w:rPr>
                <w:rFonts w:ascii="宋体" w:hAnsi="宋体" w:cs="宋体"/>
                <w:b/>
                <w:sz w:val="24"/>
              </w:rPr>
            </w:pPr>
            <w:r>
              <w:rPr>
                <w:rFonts w:hint="eastAsia" w:ascii="宋体" w:hAnsi="宋体" w:cs="宋体"/>
                <w:b/>
                <w:sz w:val="24"/>
              </w:rPr>
              <w:t>餐厅名称</w:t>
            </w:r>
          </w:p>
        </w:tc>
        <w:tc>
          <w:tcPr>
            <w:tcW w:w="2364" w:type="dxa"/>
            <w:tcBorders>
              <w:top w:val="single" w:color="000000" w:sz="8" w:space="0"/>
              <w:left w:val="nil"/>
              <w:bottom w:val="single" w:color="000000" w:sz="4" w:space="0"/>
              <w:right w:val="single" w:color="000000" w:sz="4" w:space="0"/>
            </w:tcBorders>
            <w:noWrap/>
            <w:vAlign w:val="center"/>
          </w:tcPr>
          <w:p w14:paraId="6F7C61D7">
            <w:pPr>
              <w:jc w:val="center"/>
              <w:rPr>
                <w:rFonts w:ascii="宋体" w:hAnsi="宋体" w:cs="宋体"/>
                <w:b/>
                <w:sz w:val="24"/>
              </w:rPr>
            </w:pPr>
            <w:r>
              <w:rPr>
                <w:rFonts w:hint="eastAsia" w:ascii="宋体" w:hAnsi="宋体" w:cs="宋体"/>
                <w:b/>
                <w:sz w:val="24"/>
              </w:rPr>
              <w:t>餐厅面积（㎡）</w:t>
            </w:r>
          </w:p>
        </w:tc>
        <w:tc>
          <w:tcPr>
            <w:tcW w:w="1931" w:type="dxa"/>
            <w:tcBorders>
              <w:top w:val="single" w:color="000000" w:sz="8" w:space="0"/>
              <w:left w:val="nil"/>
              <w:bottom w:val="single" w:color="000000" w:sz="4" w:space="0"/>
              <w:right w:val="single" w:color="000000" w:sz="4" w:space="0"/>
            </w:tcBorders>
            <w:noWrap/>
            <w:vAlign w:val="center"/>
          </w:tcPr>
          <w:p w14:paraId="17676862">
            <w:pPr>
              <w:widowControl/>
              <w:jc w:val="center"/>
              <w:rPr>
                <w:rFonts w:ascii="宋体" w:hAnsi="宋体" w:cs="宋体"/>
                <w:b/>
                <w:sz w:val="24"/>
              </w:rPr>
            </w:pPr>
            <w:r>
              <w:rPr>
                <w:rFonts w:hint="eastAsia" w:ascii="宋体" w:hAnsi="宋体" w:cs="宋体"/>
                <w:b/>
                <w:sz w:val="24"/>
              </w:rPr>
              <w:t>座位数量</w:t>
            </w:r>
          </w:p>
        </w:tc>
      </w:tr>
      <w:tr w14:paraId="4DE0EC9B">
        <w:tblPrEx>
          <w:tblCellMar>
            <w:top w:w="0" w:type="dxa"/>
            <w:left w:w="108" w:type="dxa"/>
            <w:bottom w:w="0" w:type="dxa"/>
            <w:right w:w="108" w:type="dxa"/>
          </w:tblCellMar>
        </w:tblPrEx>
        <w:trPr>
          <w:trHeight w:val="889" w:hRule="exact"/>
          <w:jc w:val="center"/>
        </w:trPr>
        <w:tc>
          <w:tcPr>
            <w:tcW w:w="2194" w:type="dxa"/>
            <w:tcBorders>
              <w:top w:val="nil"/>
              <w:left w:val="single" w:color="000000" w:sz="8" w:space="0"/>
              <w:bottom w:val="single" w:color="000000" w:sz="4" w:space="0"/>
              <w:right w:val="single" w:color="000000" w:sz="4" w:space="0"/>
            </w:tcBorders>
            <w:noWrap/>
            <w:vAlign w:val="center"/>
          </w:tcPr>
          <w:p w14:paraId="1210BC0F">
            <w:pPr>
              <w:widowControl/>
              <w:jc w:val="center"/>
              <w:rPr>
                <w:rFonts w:ascii="宋体" w:hAnsi="宋体" w:cs="宋体"/>
                <w:sz w:val="24"/>
              </w:rPr>
            </w:pPr>
            <w:r>
              <w:rPr>
                <w:rFonts w:hint="eastAsia" w:ascii="宋体" w:hAnsi="宋体" w:cs="宋体"/>
                <w:sz w:val="24"/>
              </w:rPr>
              <w:t>中餐厅</w:t>
            </w:r>
          </w:p>
        </w:tc>
        <w:tc>
          <w:tcPr>
            <w:tcW w:w="2269" w:type="dxa"/>
            <w:tcBorders>
              <w:top w:val="nil"/>
              <w:left w:val="nil"/>
              <w:bottom w:val="single" w:color="000000" w:sz="4" w:space="0"/>
              <w:right w:val="single" w:color="000000" w:sz="4" w:space="0"/>
            </w:tcBorders>
            <w:noWrap/>
            <w:vAlign w:val="center"/>
          </w:tcPr>
          <w:p w14:paraId="515F87B7">
            <w:pPr>
              <w:widowControl/>
              <w:jc w:val="center"/>
              <w:rPr>
                <w:rFonts w:ascii="宋体" w:hAnsi="宋体" w:cs="宋体"/>
                <w:sz w:val="24"/>
              </w:rPr>
            </w:pPr>
          </w:p>
        </w:tc>
        <w:tc>
          <w:tcPr>
            <w:tcW w:w="2364" w:type="dxa"/>
            <w:tcBorders>
              <w:top w:val="nil"/>
              <w:left w:val="nil"/>
              <w:bottom w:val="single" w:color="000000" w:sz="4" w:space="0"/>
              <w:right w:val="single" w:color="000000" w:sz="4" w:space="0"/>
            </w:tcBorders>
            <w:noWrap/>
            <w:vAlign w:val="center"/>
          </w:tcPr>
          <w:p w14:paraId="21A2E620">
            <w:pPr>
              <w:widowControl/>
              <w:jc w:val="center"/>
              <w:rPr>
                <w:rFonts w:ascii="宋体" w:hAnsi="宋体" w:cs="宋体"/>
                <w:sz w:val="24"/>
              </w:rPr>
            </w:pPr>
          </w:p>
        </w:tc>
        <w:tc>
          <w:tcPr>
            <w:tcW w:w="1931" w:type="dxa"/>
            <w:tcBorders>
              <w:top w:val="nil"/>
              <w:left w:val="nil"/>
              <w:bottom w:val="single" w:color="000000" w:sz="4" w:space="0"/>
              <w:right w:val="single" w:color="000000" w:sz="4" w:space="0"/>
            </w:tcBorders>
            <w:noWrap/>
            <w:vAlign w:val="center"/>
          </w:tcPr>
          <w:p w14:paraId="27F1468A">
            <w:pPr>
              <w:widowControl/>
              <w:jc w:val="center"/>
              <w:rPr>
                <w:rFonts w:ascii="宋体" w:hAnsi="宋体" w:cs="宋体"/>
                <w:sz w:val="24"/>
              </w:rPr>
            </w:pPr>
          </w:p>
        </w:tc>
      </w:tr>
      <w:tr w14:paraId="4388BD47">
        <w:tblPrEx>
          <w:tblCellMar>
            <w:top w:w="0" w:type="dxa"/>
            <w:left w:w="108" w:type="dxa"/>
            <w:bottom w:w="0" w:type="dxa"/>
            <w:right w:w="108" w:type="dxa"/>
          </w:tblCellMar>
        </w:tblPrEx>
        <w:trPr>
          <w:trHeight w:val="889" w:hRule="exact"/>
          <w:jc w:val="center"/>
        </w:trPr>
        <w:tc>
          <w:tcPr>
            <w:tcW w:w="2194" w:type="dxa"/>
            <w:tcBorders>
              <w:top w:val="nil"/>
              <w:left w:val="single" w:color="000000" w:sz="8" w:space="0"/>
              <w:bottom w:val="single" w:color="000000" w:sz="4" w:space="0"/>
              <w:right w:val="single" w:color="000000" w:sz="4" w:space="0"/>
            </w:tcBorders>
            <w:noWrap/>
            <w:vAlign w:val="center"/>
          </w:tcPr>
          <w:p w14:paraId="630AF8AD">
            <w:pPr>
              <w:widowControl/>
              <w:jc w:val="center"/>
              <w:rPr>
                <w:rFonts w:ascii="宋体" w:hAnsi="宋体" w:cs="宋体"/>
                <w:sz w:val="24"/>
              </w:rPr>
            </w:pPr>
            <w:r>
              <w:rPr>
                <w:rFonts w:hint="eastAsia" w:ascii="宋体" w:hAnsi="宋体" w:cs="宋体"/>
                <w:sz w:val="24"/>
              </w:rPr>
              <w:t>西餐厅</w:t>
            </w:r>
          </w:p>
        </w:tc>
        <w:tc>
          <w:tcPr>
            <w:tcW w:w="2269" w:type="dxa"/>
            <w:tcBorders>
              <w:top w:val="nil"/>
              <w:left w:val="nil"/>
              <w:bottom w:val="single" w:color="000000" w:sz="4" w:space="0"/>
              <w:right w:val="single" w:color="000000" w:sz="4" w:space="0"/>
            </w:tcBorders>
            <w:noWrap/>
            <w:vAlign w:val="center"/>
          </w:tcPr>
          <w:p w14:paraId="292D5D42">
            <w:pPr>
              <w:widowControl/>
              <w:jc w:val="center"/>
              <w:rPr>
                <w:rFonts w:ascii="宋体" w:hAnsi="宋体" w:cs="宋体"/>
                <w:sz w:val="24"/>
              </w:rPr>
            </w:pPr>
          </w:p>
        </w:tc>
        <w:tc>
          <w:tcPr>
            <w:tcW w:w="2364" w:type="dxa"/>
            <w:tcBorders>
              <w:top w:val="nil"/>
              <w:left w:val="nil"/>
              <w:bottom w:val="single" w:color="000000" w:sz="4" w:space="0"/>
              <w:right w:val="single" w:color="000000" w:sz="4" w:space="0"/>
            </w:tcBorders>
            <w:noWrap/>
            <w:vAlign w:val="center"/>
          </w:tcPr>
          <w:p w14:paraId="5DA6CFF6">
            <w:pPr>
              <w:widowControl/>
              <w:jc w:val="center"/>
              <w:rPr>
                <w:rFonts w:ascii="宋体" w:hAnsi="宋体" w:cs="宋体"/>
                <w:sz w:val="24"/>
              </w:rPr>
            </w:pPr>
          </w:p>
        </w:tc>
        <w:tc>
          <w:tcPr>
            <w:tcW w:w="1931" w:type="dxa"/>
            <w:tcBorders>
              <w:top w:val="nil"/>
              <w:left w:val="nil"/>
              <w:bottom w:val="single" w:color="000000" w:sz="4" w:space="0"/>
              <w:right w:val="single" w:color="000000" w:sz="4" w:space="0"/>
            </w:tcBorders>
            <w:noWrap/>
            <w:vAlign w:val="center"/>
          </w:tcPr>
          <w:p w14:paraId="370F7998">
            <w:pPr>
              <w:widowControl/>
              <w:jc w:val="center"/>
              <w:rPr>
                <w:rFonts w:ascii="宋体" w:hAnsi="宋体" w:cs="宋体"/>
                <w:sz w:val="24"/>
              </w:rPr>
            </w:pPr>
          </w:p>
        </w:tc>
      </w:tr>
      <w:tr w14:paraId="282F9B0F">
        <w:tblPrEx>
          <w:tblCellMar>
            <w:top w:w="0" w:type="dxa"/>
            <w:left w:w="108" w:type="dxa"/>
            <w:bottom w:w="0" w:type="dxa"/>
            <w:right w:w="108" w:type="dxa"/>
          </w:tblCellMar>
        </w:tblPrEx>
        <w:trPr>
          <w:trHeight w:val="889" w:hRule="exact"/>
          <w:jc w:val="center"/>
        </w:trPr>
        <w:tc>
          <w:tcPr>
            <w:tcW w:w="2194" w:type="dxa"/>
            <w:tcBorders>
              <w:top w:val="nil"/>
              <w:left w:val="single" w:color="000000" w:sz="8" w:space="0"/>
              <w:bottom w:val="single" w:color="000000" w:sz="4" w:space="0"/>
              <w:right w:val="single" w:color="000000" w:sz="4" w:space="0"/>
            </w:tcBorders>
            <w:noWrap/>
            <w:vAlign w:val="center"/>
          </w:tcPr>
          <w:p w14:paraId="438164B5">
            <w:pPr>
              <w:widowControl/>
              <w:jc w:val="center"/>
              <w:rPr>
                <w:rFonts w:ascii="宋体" w:hAnsi="宋体" w:cs="宋体"/>
                <w:sz w:val="24"/>
              </w:rPr>
            </w:pPr>
            <w:r>
              <w:rPr>
                <w:rFonts w:hint="eastAsia" w:ascii="宋体" w:hAnsi="宋体" w:cs="宋体"/>
                <w:sz w:val="24"/>
              </w:rPr>
              <w:t>清真餐厅</w:t>
            </w:r>
          </w:p>
        </w:tc>
        <w:tc>
          <w:tcPr>
            <w:tcW w:w="2269" w:type="dxa"/>
            <w:tcBorders>
              <w:top w:val="nil"/>
              <w:left w:val="nil"/>
              <w:bottom w:val="single" w:color="000000" w:sz="4" w:space="0"/>
              <w:right w:val="single" w:color="000000" w:sz="4" w:space="0"/>
            </w:tcBorders>
            <w:noWrap/>
            <w:vAlign w:val="center"/>
          </w:tcPr>
          <w:p w14:paraId="49BAB66D">
            <w:pPr>
              <w:widowControl/>
              <w:jc w:val="center"/>
              <w:rPr>
                <w:rFonts w:ascii="宋体" w:hAnsi="宋体" w:cs="宋体"/>
                <w:sz w:val="24"/>
              </w:rPr>
            </w:pPr>
          </w:p>
        </w:tc>
        <w:tc>
          <w:tcPr>
            <w:tcW w:w="2364" w:type="dxa"/>
            <w:tcBorders>
              <w:top w:val="nil"/>
              <w:left w:val="nil"/>
              <w:bottom w:val="single" w:color="000000" w:sz="4" w:space="0"/>
              <w:right w:val="single" w:color="000000" w:sz="4" w:space="0"/>
            </w:tcBorders>
            <w:noWrap/>
            <w:vAlign w:val="center"/>
          </w:tcPr>
          <w:p w14:paraId="552004D9">
            <w:pPr>
              <w:widowControl/>
              <w:jc w:val="center"/>
              <w:rPr>
                <w:rFonts w:ascii="宋体" w:hAnsi="宋体" w:cs="宋体"/>
                <w:sz w:val="24"/>
              </w:rPr>
            </w:pPr>
          </w:p>
        </w:tc>
        <w:tc>
          <w:tcPr>
            <w:tcW w:w="1931" w:type="dxa"/>
            <w:tcBorders>
              <w:top w:val="nil"/>
              <w:left w:val="nil"/>
              <w:bottom w:val="single" w:color="000000" w:sz="4" w:space="0"/>
              <w:right w:val="single" w:color="000000" w:sz="4" w:space="0"/>
            </w:tcBorders>
            <w:noWrap/>
            <w:vAlign w:val="center"/>
          </w:tcPr>
          <w:p w14:paraId="7F0C267C">
            <w:pPr>
              <w:widowControl/>
              <w:jc w:val="center"/>
              <w:rPr>
                <w:rFonts w:ascii="宋体" w:hAnsi="宋体" w:cs="宋体"/>
                <w:sz w:val="24"/>
              </w:rPr>
            </w:pPr>
          </w:p>
        </w:tc>
      </w:tr>
      <w:tr w14:paraId="69CCBF0A">
        <w:tblPrEx>
          <w:tblCellMar>
            <w:top w:w="0" w:type="dxa"/>
            <w:left w:w="108" w:type="dxa"/>
            <w:bottom w:w="0" w:type="dxa"/>
            <w:right w:w="108" w:type="dxa"/>
          </w:tblCellMar>
        </w:tblPrEx>
        <w:trPr>
          <w:trHeight w:val="902" w:hRule="exact"/>
          <w:jc w:val="center"/>
        </w:trPr>
        <w:tc>
          <w:tcPr>
            <w:tcW w:w="2194" w:type="dxa"/>
            <w:tcBorders>
              <w:top w:val="nil"/>
              <w:left w:val="single" w:color="000000" w:sz="8" w:space="0"/>
              <w:bottom w:val="single" w:color="000000" w:sz="4" w:space="0"/>
              <w:right w:val="single" w:color="000000" w:sz="4" w:space="0"/>
            </w:tcBorders>
            <w:noWrap/>
            <w:vAlign w:val="center"/>
          </w:tcPr>
          <w:p w14:paraId="2B3619B2">
            <w:pPr>
              <w:widowControl/>
              <w:jc w:val="center"/>
              <w:rPr>
                <w:rFonts w:ascii="宋体" w:hAnsi="宋体" w:cs="宋体"/>
                <w:sz w:val="24"/>
              </w:rPr>
            </w:pPr>
            <w:r>
              <w:rPr>
                <w:rFonts w:hint="eastAsia" w:ascii="宋体" w:hAnsi="宋体" w:cs="宋体"/>
                <w:sz w:val="24"/>
              </w:rPr>
              <w:t>其他餐厅</w:t>
            </w:r>
          </w:p>
        </w:tc>
        <w:tc>
          <w:tcPr>
            <w:tcW w:w="2269" w:type="dxa"/>
            <w:tcBorders>
              <w:top w:val="nil"/>
              <w:left w:val="nil"/>
              <w:bottom w:val="single" w:color="000000" w:sz="4" w:space="0"/>
              <w:right w:val="single" w:color="000000" w:sz="4" w:space="0"/>
            </w:tcBorders>
            <w:noWrap/>
            <w:vAlign w:val="center"/>
          </w:tcPr>
          <w:p w14:paraId="64945652">
            <w:pPr>
              <w:widowControl/>
              <w:jc w:val="center"/>
              <w:rPr>
                <w:rFonts w:ascii="宋体" w:hAnsi="宋体" w:cs="宋体"/>
                <w:sz w:val="24"/>
              </w:rPr>
            </w:pPr>
          </w:p>
        </w:tc>
        <w:tc>
          <w:tcPr>
            <w:tcW w:w="2364" w:type="dxa"/>
            <w:tcBorders>
              <w:top w:val="nil"/>
              <w:left w:val="nil"/>
              <w:bottom w:val="single" w:color="000000" w:sz="4" w:space="0"/>
              <w:right w:val="single" w:color="000000" w:sz="4" w:space="0"/>
            </w:tcBorders>
            <w:noWrap/>
            <w:vAlign w:val="center"/>
          </w:tcPr>
          <w:p w14:paraId="5E3FF835">
            <w:pPr>
              <w:widowControl/>
              <w:jc w:val="center"/>
              <w:rPr>
                <w:rFonts w:ascii="宋体" w:hAnsi="宋体" w:cs="宋体"/>
                <w:sz w:val="24"/>
              </w:rPr>
            </w:pPr>
          </w:p>
        </w:tc>
        <w:tc>
          <w:tcPr>
            <w:tcW w:w="1931" w:type="dxa"/>
            <w:tcBorders>
              <w:top w:val="nil"/>
              <w:left w:val="nil"/>
              <w:bottom w:val="single" w:color="000000" w:sz="4" w:space="0"/>
              <w:right w:val="single" w:color="000000" w:sz="4" w:space="0"/>
            </w:tcBorders>
            <w:noWrap/>
            <w:vAlign w:val="center"/>
          </w:tcPr>
          <w:p w14:paraId="6FAF4578">
            <w:pPr>
              <w:widowControl/>
              <w:jc w:val="center"/>
              <w:rPr>
                <w:rFonts w:ascii="宋体" w:hAnsi="宋体" w:cs="宋体"/>
                <w:sz w:val="24"/>
              </w:rPr>
            </w:pPr>
          </w:p>
        </w:tc>
      </w:tr>
    </w:tbl>
    <w:p w14:paraId="2562D6BD">
      <w:pPr>
        <w:spacing w:line="360" w:lineRule="auto"/>
        <w:rPr>
          <w:rFonts w:ascii="宋体" w:hAnsi="宋体"/>
        </w:rPr>
      </w:pPr>
    </w:p>
    <w:p w14:paraId="43165D72">
      <w:pPr>
        <w:spacing w:line="360" w:lineRule="auto"/>
        <w:rPr>
          <w:rFonts w:ascii="宋体" w:hAnsi="宋体" w:cs="宋体"/>
        </w:rPr>
      </w:pPr>
      <w:r>
        <w:rPr>
          <w:rFonts w:hint="eastAsia" w:ascii="宋体" w:hAnsi="宋体"/>
        </w:rPr>
        <w:t>注：1.</w:t>
      </w:r>
      <w:r>
        <w:rPr>
          <w:rFonts w:hint="eastAsia" w:ascii="宋体" w:hAnsi="宋体" w:cs="宋体"/>
        </w:rPr>
        <w:t>其他餐厅应列举详细清单。</w:t>
      </w:r>
    </w:p>
    <w:p w14:paraId="1EFCD719">
      <w:pPr>
        <w:spacing w:line="360" w:lineRule="auto"/>
        <w:ind w:firstLine="420"/>
        <w:rPr>
          <w:rFonts w:ascii="宋体" w:hAnsi="宋体"/>
        </w:rPr>
      </w:pPr>
      <w:r>
        <w:rPr>
          <w:rFonts w:hint="eastAsia" w:ascii="宋体" w:hAnsi="宋体"/>
        </w:rPr>
        <w:t>2.每种餐厅类型至少提供一张图片，以说明餐厅实际情况。</w:t>
      </w:r>
    </w:p>
    <w:p w14:paraId="497A9D9A">
      <w:pPr>
        <w:spacing w:line="360" w:lineRule="auto"/>
        <w:ind w:firstLine="420"/>
        <w:rPr>
          <w:rFonts w:ascii="宋体" w:hAnsi="宋体"/>
        </w:rPr>
      </w:pPr>
      <w:r>
        <w:rPr>
          <w:rFonts w:hint="eastAsia" w:ascii="宋体" w:hAnsi="宋体"/>
        </w:rPr>
        <w:t>3.</w:t>
      </w:r>
      <w:r>
        <w:t>如无相关</w:t>
      </w:r>
      <w:r>
        <w:rPr>
          <w:rFonts w:hint="eastAsia" w:ascii="宋体" w:hAnsi="宋体"/>
        </w:rPr>
        <w:t>餐厅类型</w:t>
      </w:r>
      <w:r>
        <w:t>，则请填写</w:t>
      </w:r>
      <w:r>
        <w:rPr>
          <w:rFonts w:hint="eastAsia"/>
        </w:rPr>
        <w:t>“/”</w:t>
      </w:r>
      <w:r>
        <w:t>。</w:t>
      </w:r>
    </w:p>
    <w:p w14:paraId="3520FAC3">
      <w:pPr>
        <w:spacing w:line="360" w:lineRule="auto"/>
        <w:ind w:firstLine="420"/>
        <w:rPr>
          <w:rFonts w:ascii="宋体" w:hAnsi="宋体"/>
        </w:rPr>
      </w:pPr>
    </w:p>
    <w:p w14:paraId="1A3B32AB">
      <w:pPr>
        <w:spacing w:line="360" w:lineRule="auto"/>
        <w:ind w:firstLine="480"/>
        <w:rPr>
          <w:sz w:val="24"/>
        </w:rPr>
      </w:pPr>
    </w:p>
    <w:p w14:paraId="6A92DFA1">
      <w:pPr>
        <w:spacing w:line="360" w:lineRule="auto"/>
        <w:ind w:firstLine="480"/>
        <w:rPr>
          <w:sz w:val="24"/>
        </w:rPr>
      </w:pPr>
    </w:p>
    <w:p w14:paraId="32675BA7">
      <w:pPr>
        <w:spacing w:line="360" w:lineRule="auto"/>
        <w:rPr>
          <w:sz w:val="24"/>
        </w:rPr>
      </w:pPr>
      <w:r>
        <w:rPr>
          <w:rFonts w:hint="eastAsia"/>
          <w:sz w:val="24"/>
        </w:rPr>
        <w:t>供应商全称（盖章）：</w:t>
      </w:r>
    </w:p>
    <w:p w14:paraId="10FB8662">
      <w:pPr>
        <w:spacing w:line="360" w:lineRule="auto"/>
        <w:rPr>
          <w:rFonts w:ascii="宋体" w:hAnsi="Courier New"/>
          <w:sz w:val="24"/>
        </w:rPr>
      </w:pPr>
      <w:r>
        <w:rPr>
          <w:rFonts w:hint="eastAsia" w:ascii="宋体" w:hAnsi="Courier New"/>
          <w:sz w:val="24"/>
        </w:rPr>
        <w:t>日期：    年     月     日</w:t>
      </w:r>
      <w:bookmarkStart w:id="3" w:name="_Toc87696367"/>
    </w:p>
    <w:p w14:paraId="0F82AEFC">
      <w:pPr>
        <w:spacing w:line="360" w:lineRule="auto"/>
        <w:rPr>
          <w:rFonts w:ascii="宋体" w:hAnsi="Courier New"/>
          <w:sz w:val="24"/>
        </w:rPr>
      </w:pPr>
    </w:p>
    <w:p w14:paraId="4FE689C3">
      <w:pPr>
        <w:spacing w:line="360" w:lineRule="auto"/>
        <w:rPr>
          <w:rFonts w:ascii="宋体" w:hAnsi="Courier New"/>
          <w:sz w:val="24"/>
        </w:rPr>
      </w:pPr>
    </w:p>
    <w:p w14:paraId="05D12A2A">
      <w:pPr>
        <w:spacing w:line="360" w:lineRule="auto"/>
        <w:rPr>
          <w:rFonts w:ascii="宋体" w:hAnsi="Courier New"/>
          <w:sz w:val="24"/>
        </w:rPr>
      </w:pPr>
    </w:p>
    <w:p w14:paraId="4A0EDAA3">
      <w:pPr>
        <w:spacing w:line="360" w:lineRule="auto"/>
        <w:rPr>
          <w:rFonts w:ascii="宋体" w:hAnsi="Courier New"/>
          <w:sz w:val="24"/>
        </w:rPr>
      </w:pPr>
    </w:p>
    <w:p w14:paraId="555D30B1">
      <w:pPr>
        <w:spacing w:line="360" w:lineRule="auto"/>
        <w:rPr>
          <w:rFonts w:ascii="宋体" w:hAnsi="Courier New"/>
          <w:sz w:val="24"/>
        </w:rPr>
      </w:pPr>
    </w:p>
    <w:p w14:paraId="23806115">
      <w:pPr>
        <w:spacing w:line="360" w:lineRule="auto"/>
        <w:jc w:val="center"/>
        <w:rPr>
          <w:rFonts w:ascii="宋体" w:hAnsi="Courier New"/>
          <w:sz w:val="24"/>
        </w:rPr>
      </w:pPr>
      <w:r>
        <w:rPr>
          <w:rFonts w:ascii="宋体" w:hAnsi="Courier New"/>
          <w:sz w:val="24"/>
        </w:rPr>
        <w:br w:type="page" w:clear="all"/>
      </w:r>
      <w:bookmarkEnd w:id="3"/>
      <w:bookmarkStart w:id="4" w:name="_Toc87696368"/>
    </w:p>
    <w:p w14:paraId="4F4D13DA">
      <w:pPr>
        <w:pStyle w:val="16"/>
        <w:outlineLvl w:val="3"/>
        <w:rPr>
          <w:rFonts w:hint="default" w:ascii="黑体" w:hAnsi="黑体" w:eastAsia="黑体" w:cs="宋体"/>
          <w:bCs/>
          <w:sz w:val="28"/>
          <w:szCs w:val="22"/>
          <w:lang w:eastAsia="zh-CN"/>
        </w:rPr>
      </w:pPr>
      <w:r>
        <w:rPr>
          <w:rFonts w:ascii="黑体" w:hAnsi="黑体" w:eastAsia="黑体" w:cs="宋体"/>
          <w:bCs/>
          <w:sz w:val="28"/>
          <w:szCs w:val="22"/>
          <w:lang w:eastAsia="zh-CN"/>
        </w:rPr>
        <w:t>承诺函附件6：</w:t>
      </w:r>
    </w:p>
    <w:p w14:paraId="219C6EF6">
      <w:pPr>
        <w:spacing w:line="360" w:lineRule="auto"/>
        <w:jc w:val="center"/>
        <w:rPr>
          <w:rFonts w:ascii="宋体" w:hAnsi="Courier New"/>
          <w:sz w:val="24"/>
        </w:rPr>
      </w:pPr>
    </w:p>
    <w:p w14:paraId="099789B7">
      <w:pPr>
        <w:spacing w:line="360" w:lineRule="auto"/>
        <w:jc w:val="center"/>
        <w:rPr>
          <w:rFonts w:ascii="黑体" w:hAnsi="黑体" w:eastAsia="黑体" w:cs="宋体"/>
          <w:bCs/>
          <w:kern w:val="0"/>
          <w:sz w:val="36"/>
          <w:szCs w:val="28"/>
        </w:rPr>
      </w:pPr>
      <w:r>
        <w:rPr>
          <w:rFonts w:hint="eastAsia" w:ascii="黑体" w:hAnsi="黑体" w:eastAsia="黑体" w:cs="宋体"/>
          <w:bCs/>
          <w:kern w:val="0"/>
          <w:sz w:val="36"/>
          <w:szCs w:val="28"/>
        </w:rPr>
        <w:t>停车场情况表</w:t>
      </w:r>
      <w:bookmarkEnd w:id="4"/>
    </w:p>
    <w:tbl>
      <w:tblPr>
        <w:tblStyle w:val="11"/>
        <w:tblW w:w="90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94"/>
        <w:gridCol w:w="3082"/>
        <w:gridCol w:w="2495"/>
      </w:tblGrid>
      <w:tr w14:paraId="12FE0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028" w:type="dxa"/>
            <w:noWrap/>
            <w:vAlign w:val="center"/>
          </w:tcPr>
          <w:p w14:paraId="496B51DF">
            <w:pPr>
              <w:jc w:val="center"/>
              <w:rPr>
                <w:rFonts w:ascii="宋体" w:hAnsi="宋体"/>
                <w:b/>
                <w:sz w:val="24"/>
              </w:rPr>
            </w:pPr>
            <w:r>
              <w:rPr>
                <w:rFonts w:ascii="宋体" w:hAnsi="宋体"/>
                <w:b/>
                <w:sz w:val="24"/>
              </w:rPr>
              <w:t>序号</w:t>
            </w:r>
          </w:p>
        </w:tc>
        <w:tc>
          <w:tcPr>
            <w:tcW w:w="2494" w:type="dxa"/>
            <w:noWrap/>
            <w:vAlign w:val="center"/>
          </w:tcPr>
          <w:p w14:paraId="6E742D23">
            <w:pPr>
              <w:jc w:val="center"/>
              <w:rPr>
                <w:rFonts w:ascii="宋体" w:hAnsi="宋体"/>
                <w:b/>
                <w:sz w:val="24"/>
              </w:rPr>
            </w:pPr>
            <w:r>
              <w:rPr>
                <w:rFonts w:hint="eastAsia" w:ascii="宋体" w:hAnsi="宋体"/>
                <w:b/>
                <w:sz w:val="24"/>
              </w:rPr>
              <w:t>停车场类型</w:t>
            </w:r>
          </w:p>
        </w:tc>
        <w:tc>
          <w:tcPr>
            <w:tcW w:w="3082" w:type="dxa"/>
            <w:noWrap/>
            <w:vAlign w:val="center"/>
          </w:tcPr>
          <w:p w14:paraId="5EC09DC3">
            <w:pPr>
              <w:tabs>
                <w:tab w:val="left" w:pos="6252"/>
              </w:tabs>
              <w:jc w:val="center"/>
              <w:rPr>
                <w:rFonts w:ascii="宋体" w:hAnsi="宋体"/>
                <w:b/>
                <w:sz w:val="24"/>
              </w:rPr>
            </w:pPr>
            <w:r>
              <w:rPr>
                <w:rFonts w:hint="eastAsia" w:ascii="宋体" w:hAnsi="宋体"/>
                <w:b/>
                <w:sz w:val="24"/>
              </w:rPr>
              <w:t>面积（㎡）</w:t>
            </w:r>
          </w:p>
        </w:tc>
        <w:tc>
          <w:tcPr>
            <w:tcW w:w="2495" w:type="dxa"/>
            <w:noWrap/>
            <w:vAlign w:val="center"/>
          </w:tcPr>
          <w:p w14:paraId="78BC1679">
            <w:pPr>
              <w:tabs>
                <w:tab w:val="left" w:pos="6252"/>
              </w:tabs>
              <w:jc w:val="center"/>
              <w:rPr>
                <w:rFonts w:ascii="宋体" w:hAnsi="宋体"/>
                <w:b/>
                <w:sz w:val="24"/>
              </w:rPr>
            </w:pPr>
            <w:r>
              <w:rPr>
                <w:rFonts w:hint="eastAsia" w:ascii="宋体" w:hAnsi="宋体"/>
                <w:b/>
                <w:sz w:val="24"/>
              </w:rPr>
              <w:t>车位数（个）</w:t>
            </w:r>
          </w:p>
        </w:tc>
      </w:tr>
      <w:tr w14:paraId="75981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trPr>
        <w:tc>
          <w:tcPr>
            <w:tcW w:w="1028" w:type="dxa"/>
            <w:noWrap/>
            <w:vAlign w:val="center"/>
          </w:tcPr>
          <w:p w14:paraId="082BD7E1">
            <w:pPr>
              <w:spacing w:line="400" w:lineRule="exact"/>
              <w:jc w:val="center"/>
              <w:rPr>
                <w:rFonts w:ascii="宋体" w:hAnsi="宋体"/>
                <w:sz w:val="24"/>
              </w:rPr>
            </w:pPr>
            <w:r>
              <w:rPr>
                <w:rFonts w:ascii="宋体" w:hAnsi="宋体"/>
                <w:sz w:val="24"/>
              </w:rPr>
              <w:t>1</w:t>
            </w:r>
          </w:p>
        </w:tc>
        <w:tc>
          <w:tcPr>
            <w:tcW w:w="2494" w:type="dxa"/>
            <w:noWrap/>
            <w:vAlign w:val="center"/>
          </w:tcPr>
          <w:p w14:paraId="67AD4D8C">
            <w:pPr>
              <w:spacing w:line="400" w:lineRule="exact"/>
              <w:jc w:val="center"/>
              <w:rPr>
                <w:rFonts w:ascii="宋体" w:hAnsi="宋体"/>
                <w:sz w:val="24"/>
              </w:rPr>
            </w:pPr>
          </w:p>
        </w:tc>
        <w:tc>
          <w:tcPr>
            <w:tcW w:w="3082" w:type="dxa"/>
            <w:noWrap/>
            <w:vAlign w:val="center"/>
          </w:tcPr>
          <w:p w14:paraId="78A94AEE">
            <w:pPr>
              <w:spacing w:line="400" w:lineRule="exact"/>
              <w:jc w:val="center"/>
              <w:rPr>
                <w:rFonts w:ascii="宋体" w:hAnsi="宋体"/>
                <w:sz w:val="24"/>
              </w:rPr>
            </w:pPr>
          </w:p>
        </w:tc>
        <w:tc>
          <w:tcPr>
            <w:tcW w:w="2495" w:type="dxa"/>
            <w:noWrap/>
            <w:vAlign w:val="center"/>
          </w:tcPr>
          <w:p w14:paraId="05B56727">
            <w:pPr>
              <w:spacing w:line="400" w:lineRule="exact"/>
              <w:jc w:val="center"/>
              <w:rPr>
                <w:rFonts w:ascii="宋体" w:hAnsi="宋体"/>
                <w:sz w:val="24"/>
              </w:rPr>
            </w:pPr>
          </w:p>
        </w:tc>
      </w:tr>
      <w:tr w14:paraId="4597D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trPr>
        <w:tc>
          <w:tcPr>
            <w:tcW w:w="1028" w:type="dxa"/>
            <w:noWrap/>
            <w:vAlign w:val="center"/>
          </w:tcPr>
          <w:p w14:paraId="1C01826C">
            <w:pPr>
              <w:spacing w:line="400" w:lineRule="exact"/>
              <w:jc w:val="center"/>
              <w:rPr>
                <w:rFonts w:ascii="宋体" w:hAnsi="宋体"/>
                <w:sz w:val="24"/>
              </w:rPr>
            </w:pPr>
            <w:r>
              <w:rPr>
                <w:rFonts w:hint="eastAsia" w:ascii="宋体" w:hAnsi="宋体"/>
                <w:sz w:val="24"/>
              </w:rPr>
              <w:t>2</w:t>
            </w:r>
          </w:p>
        </w:tc>
        <w:tc>
          <w:tcPr>
            <w:tcW w:w="2494" w:type="dxa"/>
            <w:noWrap/>
            <w:vAlign w:val="center"/>
          </w:tcPr>
          <w:p w14:paraId="119D1DEC">
            <w:pPr>
              <w:spacing w:line="400" w:lineRule="exact"/>
              <w:jc w:val="center"/>
              <w:rPr>
                <w:rFonts w:ascii="宋体" w:hAnsi="宋体"/>
                <w:sz w:val="24"/>
              </w:rPr>
            </w:pPr>
          </w:p>
        </w:tc>
        <w:tc>
          <w:tcPr>
            <w:tcW w:w="3082" w:type="dxa"/>
            <w:noWrap/>
            <w:vAlign w:val="center"/>
          </w:tcPr>
          <w:p w14:paraId="7563A960">
            <w:pPr>
              <w:spacing w:line="400" w:lineRule="exact"/>
              <w:jc w:val="center"/>
              <w:rPr>
                <w:rFonts w:ascii="宋体" w:hAnsi="宋体"/>
                <w:sz w:val="24"/>
              </w:rPr>
            </w:pPr>
          </w:p>
        </w:tc>
        <w:tc>
          <w:tcPr>
            <w:tcW w:w="2495" w:type="dxa"/>
            <w:noWrap/>
            <w:vAlign w:val="center"/>
          </w:tcPr>
          <w:p w14:paraId="25752445">
            <w:pPr>
              <w:spacing w:line="400" w:lineRule="exact"/>
              <w:jc w:val="center"/>
              <w:rPr>
                <w:rFonts w:ascii="宋体" w:hAnsi="宋体"/>
                <w:sz w:val="24"/>
              </w:rPr>
            </w:pPr>
          </w:p>
        </w:tc>
      </w:tr>
      <w:tr w14:paraId="2066E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trPr>
        <w:tc>
          <w:tcPr>
            <w:tcW w:w="1028" w:type="dxa"/>
            <w:noWrap/>
            <w:vAlign w:val="center"/>
          </w:tcPr>
          <w:p w14:paraId="1B4ECF58">
            <w:pPr>
              <w:spacing w:line="400" w:lineRule="exact"/>
              <w:jc w:val="center"/>
              <w:rPr>
                <w:rFonts w:ascii="宋体" w:hAnsi="宋体"/>
                <w:sz w:val="24"/>
              </w:rPr>
            </w:pPr>
            <w:r>
              <w:rPr>
                <w:rFonts w:hint="eastAsia" w:ascii="宋体" w:hAnsi="宋体"/>
                <w:sz w:val="24"/>
              </w:rPr>
              <w:t>……</w:t>
            </w:r>
          </w:p>
        </w:tc>
        <w:tc>
          <w:tcPr>
            <w:tcW w:w="2494" w:type="dxa"/>
            <w:noWrap/>
            <w:vAlign w:val="center"/>
          </w:tcPr>
          <w:p w14:paraId="2D46C19B">
            <w:pPr>
              <w:spacing w:line="400" w:lineRule="exact"/>
              <w:jc w:val="center"/>
              <w:rPr>
                <w:rFonts w:ascii="宋体" w:hAnsi="宋体"/>
                <w:sz w:val="24"/>
              </w:rPr>
            </w:pPr>
          </w:p>
        </w:tc>
        <w:tc>
          <w:tcPr>
            <w:tcW w:w="3082" w:type="dxa"/>
            <w:noWrap/>
            <w:vAlign w:val="center"/>
          </w:tcPr>
          <w:p w14:paraId="6DC33914">
            <w:pPr>
              <w:spacing w:line="400" w:lineRule="exact"/>
              <w:jc w:val="center"/>
              <w:rPr>
                <w:rFonts w:ascii="宋体" w:hAnsi="宋体"/>
                <w:sz w:val="24"/>
              </w:rPr>
            </w:pPr>
          </w:p>
        </w:tc>
        <w:tc>
          <w:tcPr>
            <w:tcW w:w="2495" w:type="dxa"/>
            <w:noWrap/>
            <w:vAlign w:val="center"/>
          </w:tcPr>
          <w:p w14:paraId="2FEC1808">
            <w:pPr>
              <w:spacing w:line="400" w:lineRule="exact"/>
              <w:jc w:val="center"/>
              <w:rPr>
                <w:rFonts w:ascii="宋体" w:hAnsi="宋体"/>
                <w:sz w:val="24"/>
              </w:rPr>
            </w:pPr>
          </w:p>
        </w:tc>
      </w:tr>
      <w:tr w14:paraId="7257E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trPr>
        <w:tc>
          <w:tcPr>
            <w:tcW w:w="1028" w:type="dxa"/>
            <w:noWrap/>
            <w:vAlign w:val="center"/>
          </w:tcPr>
          <w:p w14:paraId="0ECEE693">
            <w:pPr>
              <w:spacing w:line="400" w:lineRule="exact"/>
              <w:jc w:val="center"/>
              <w:rPr>
                <w:rFonts w:ascii="宋体" w:hAnsi="宋体"/>
                <w:sz w:val="24"/>
              </w:rPr>
            </w:pPr>
          </w:p>
        </w:tc>
        <w:tc>
          <w:tcPr>
            <w:tcW w:w="2494" w:type="dxa"/>
            <w:noWrap/>
            <w:vAlign w:val="center"/>
          </w:tcPr>
          <w:p w14:paraId="156EC9CB">
            <w:pPr>
              <w:spacing w:line="400" w:lineRule="exact"/>
              <w:jc w:val="center"/>
              <w:rPr>
                <w:rFonts w:ascii="宋体" w:hAnsi="宋体"/>
                <w:sz w:val="24"/>
              </w:rPr>
            </w:pPr>
          </w:p>
        </w:tc>
        <w:tc>
          <w:tcPr>
            <w:tcW w:w="3082" w:type="dxa"/>
            <w:noWrap/>
            <w:vAlign w:val="center"/>
          </w:tcPr>
          <w:p w14:paraId="482AE5B0">
            <w:pPr>
              <w:spacing w:line="400" w:lineRule="exact"/>
              <w:jc w:val="center"/>
              <w:rPr>
                <w:rFonts w:ascii="宋体" w:hAnsi="宋体"/>
                <w:sz w:val="24"/>
              </w:rPr>
            </w:pPr>
          </w:p>
        </w:tc>
        <w:tc>
          <w:tcPr>
            <w:tcW w:w="2495" w:type="dxa"/>
            <w:noWrap/>
            <w:vAlign w:val="center"/>
          </w:tcPr>
          <w:p w14:paraId="659E9552">
            <w:pPr>
              <w:spacing w:line="400" w:lineRule="exact"/>
              <w:jc w:val="center"/>
              <w:rPr>
                <w:rFonts w:ascii="宋体" w:hAnsi="宋体"/>
                <w:sz w:val="24"/>
              </w:rPr>
            </w:pPr>
          </w:p>
        </w:tc>
      </w:tr>
      <w:tr w14:paraId="0C52A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1028" w:type="dxa"/>
            <w:noWrap/>
            <w:vAlign w:val="center"/>
          </w:tcPr>
          <w:p w14:paraId="026DEAE1">
            <w:pPr>
              <w:spacing w:line="400" w:lineRule="exact"/>
              <w:jc w:val="center"/>
              <w:rPr>
                <w:rFonts w:ascii="宋体" w:hAnsi="宋体"/>
                <w:sz w:val="24"/>
              </w:rPr>
            </w:pPr>
          </w:p>
        </w:tc>
        <w:tc>
          <w:tcPr>
            <w:tcW w:w="2494" w:type="dxa"/>
            <w:noWrap/>
            <w:vAlign w:val="center"/>
          </w:tcPr>
          <w:p w14:paraId="47476314">
            <w:pPr>
              <w:spacing w:line="400" w:lineRule="exact"/>
              <w:jc w:val="center"/>
              <w:rPr>
                <w:rFonts w:ascii="宋体" w:hAnsi="宋体"/>
                <w:sz w:val="24"/>
              </w:rPr>
            </w:pPr>
          </w:p>
        </w:tc>
        <w:tc>
          <w:tcPr>
            <w:tcW w:w="3082" w:type="dxa"/>
            <w:noWrap/>
            <w:vAlign w:val="center"/>
          </w:tcPr>
          <w:p w14:paraId="76EE19B1">
            <w:pPr>
              <w:spacing w:line="400" w:lineRule="exact"/>
              <w:jc w:val="center"/>
              <w:rPr>
                <w:rFonts w:ascii="宋体" w:hAnsi="宋体"/>
                <w:sz w:val="24"/>
              </w:rPr>
            </w:pPr>
          </w:p>
        </w:tc>
        <w:tc>
          <w:tcPr>
            <w:tcW w:w="2495" w:type="dxa"/>
            <w:noWrap/>
            <w:vAlign w:val="center"/>
          </w:tcPr>
          <w:p w14:paraId="6E26A2D5">
            <w:pPr>
              <w:spacing w:line="400" w:lineRule="exact"/>
              <w:jc w:val="center"/>
              <w:rPr>
                <w:rFonts w:ascii="宋体" w:hAnsi="宋体"/>
                <w:sz w:val="24"/>
              </w:rPr>
            </w:pPr>
          </w:p>
        </w:tc>
      </w:tr>
    </w:tbl>
    <w:p w14:paraId="27924D8C">
      <w:pPr>
        <w:spacing w:line="360" w:lineRule="auto"/>
        <w:rPr>
          <w:rFonts w:ascii="宋体" w:hAnsi="宋体"/>
        </w:rPr>
      </w:pPr>
    </w:p>
    <w:p w14:paraId="202A3762">
      <w:pPr>
        <w:spacing w:line="360" w:lineRule="auto"/>
        <w:rPr>
          <w:rFonts w:ascii="宋体" w:hAnsi="宋体"/>
        </w:rPr>
      </w:pPr>
      <w:r>
        <w:rPr>
          <w:rFonts w:hint="eastAsia" w:ascii="宋体" w:hAnsi="宋体"/>
        </w:rPr>
        <w:t>注：1. 停车位类型填写“地面”或“地下”。</w:t>
      </w:r>
    </w:p>
    <w:p w14:paraId="34B2EA68">
      <w:pPr>
        <w:spacing w:line="360" w:lineRule="auto"/>
        <w:ind w:firstLine="420"/>
        <w:rPr>
          <w:rFonts w:ascii="宋体" w:hAnsi="宋体"/>
        </w:rPr>
      </w:pPr>
      <w:r>
        <w:rPr>
          <w:rFonts w:hint="eastAsia" w:ascii="宋体" w:hAnsi="宋体"/>
        </w:rPr>
        <w:t>2. 本表格后附每个停车场至少一张现场彩色图片。</w:t>
      </w:r>
    </w:p>
    <w:p w14:paraId="42291BED">
      <w:pPr>
        <w:spacing w:line="360" w:lineRule="auto"/>
        <w:ind w:firstLine="420"/>
        <w:rPr>
          <w:rFonts w:ascii="宋体" w:hAnsi="宋体"/>
        </w:rPr>
      </w:pPr>
      <w:r>
        <w:rPr>
          <w:rFonts w:hint="eastAsia" w:ascii="宋体" w:hAnsi="宋体"/>
        </w:rPr>
        <w:t>3.</w:t>
      </w:r>
      <w:r>
        <w:rPr>
          <w:rFonts w:ascii="宋体" w:hAnsi="宋体"/>
        </w:rPr>
        <w:t xml:space="preserve"> 上述篇幅无法满足填写要求的可</w:t>
      </w:r>
      <w:r>
        <w:rPr>
          <w:rFonts w:hint="eastAsia" w:ascii="宋体" w:hAnsi="宋体"/>
        </w:rPr>
        <w:t>自行增行。</w:t>
      </w:r>
    </w:p>
    <w:p w14:paraId="6888A891">
      <w:pPr>
        <w:spacing w:line="360" w:lineRule="auto"/>
        <w:ind w:firstLine="420"/>
        <w:rPr>
          <w:rFonts w:ascii="宋体" w:hAnsi="宋体"/>
        </w:rPr>
      </w:pPr>
      <w:r>
        <w:rPr>
          <w:rFonts w:hint="eastAsia" w:ascii="宋体" w:hAnsi="宋体"/>
        </w:rPr>
        <w:t>4. 上述表格须按内容要求如实填写完整。</w:t>
      </w:r>
    </w:p>
    <w:p w14:paraId="153B9952">
      <w:pPr>
        <w:spacing w:line="360" w:lineRule="auto"/>
      </w:pPr>
    </w:p>
    <w:p w14:paraId="0F81DC0E">
      <w:pPr>
        <w:spacing w:line="360" w:lineRule="auto"/>
      </w:pPr>
    </w:p>
    <w:p w14:paraId="47F65F21">
      <w:pPr>
        <w:spacing w:line="360" w:lineRule="auto"/>
        <w:rPr>
          <w:sz w:val="24"/>
        </w:rPr>
      </w:pPr>
      <w:r>
        <w:rPr>
          <w:rFonts w:hint="eastAsia"/>
          <w:sz w:val="24"/>
        </w:rPr>
        <w:t>供应商全称（</w:t>
      </w:r>
      <w:bookmarkStart w:id="5" w:name="_GoBack"/>
      <w:bookmarkEnd w:id="5"/>
      <w:r>
        <w:rPr>
          <w:rFonts w:hint="eastAsia"/>
          <w:sz w:val="24"/>
          <w:lang w:eastAsia="zh-CN"/>
        </w:rPr>
        <w:t>盖章</w:t>
      </w:r>
      <w:r>
        <w:rPr>
          <w:rFonts w:hint="eastAsia"/>
          <w:sz w:val="24"/>
        </w:rPr>
        <w:t>）：</w:t>
      </w:r>
    </w:p>
    <w:p w14:paraId="37C8C9E3">
      <w:pPr>
        <w:spacing w:line="360" w:lineRule="auto"/>
        <w:rPr>
          <w:rFonts w:ascii="宋体" w:hAnsi="Courier New"/>
          <w:sz w:val="24"/>
        </w:rPr>
      </w:pPr>
      <w:r>
        <w:rPr>
          <w:rFonts w:hint="eastAsia" w:ascii="宋体" w:hAnsi="Courier New"/>
          <w:sz w:val="24"/>
        </w:rPr>
        <w:t>日期：    年     月     日</w:t>
      </w:r>
    </w:p>
    <w:p w14:paraId="78E9E74D">
      <w:pPr>
        <w:autoSpaceDE w:val="0"/>
        <w:autoSpaceDN w:val="0"/>
        <w:snapToGrid w:val="0"/>
        <w:spacing w:line="360" w:lineRule="auto"/>
        <w:rPr>
          <w:rFonts w:ascii="宋体" w:hAnsi="宋体" w:cs="宋体"/>
          <w:szCs w:val="21"/>
        </w:rPr>
      </w:pPr>
    </w:p>
    <w:p w14:paraId="2A06935C"/>
    <w:sectPr>
      <w:footerReference r:id="rId3" w:type="default"/>
      <w:pgSz w:w="11906" w:h="16838"/>
      <w:pgMar w:top="1134" w:right="1417" w:bottom="1134" w:left="1417" w:header="851" w:footer="737"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altName w:val="仿宋_GB2312"/>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A5530">
    <w:pPr>
      <w:pStyle w:val="8"/>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5CEBACB7">
                <w:pPr>
                  <w:pStyle w:val="8"/>
                </w:pPr>
                <w:r>
                  <w:fldChar w:fldCharType="begin"/>
                </w:r>
                <w:r>
                  <w:instrText xml:space="preserve"> PAGE  \* MERGEFORMAT </w:instrText>
                </w:r>
                <w:r>
                  <w:fldChar w:fldCharType="separate"/>
                </w:r>
                <w:r>
                  <w:t>6</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72FC86"/>
    <w:multiLevelType w:val="singleLevel"/>
    <w:tmpl w:val="6472FC86"/>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9C75B7"/>
    <w:rsid w:val="00396FF2"/>
    <w:rsid w:val="009C75B7"/>
    <w:rsid w:val="00BA73D9"/>
    <w:rsid w:val="025831A0"/>
    <w:rsid w:val="053A61F7"/>
    <w:rsid w:val="06430D0A"/>
    <w:rsid w:val="07F26B2A"/>
    <w:rsid w:val="08CD3F5B"/>
    <w:rsid w:val="091172C8"/>
    <w:rsid w:val="093B7794"/>
    <w:rsid w:val="09A950D4"/>
    <w:rsid w:val="09DE68F2"/>
    <w:rsid w:val="0B912615"/>
    <w:rsid w:val="0C6A64B8"/>
    <w:rsid w:val="0C6E7620"/>
    <w:rsid w:val="19595E57"/>
    <w:rsid w:val="19B87979"/>
    <w:rsid w:val="1A8D4260"/>
    <w:rsid w:val="1AB772D9"/>
    <w:rsid w:val="1C547913"/>
    <w:rsid w:val="1F450DAC"/>
    <w:rsid w:val="21182154"/>
    <w:rsid w:val="284C254F"/>
    <w:rsid w:val="2D9A43A9"/>
    <w:rsid w:val="32CB4E28"/>
    <w:rsid w:val="3322317D"/>
    <w:rsid w:val="33363072"/>
    <w:rsid w:val="3AE97ED8"/>
    <w:rsid w:val="3B8725E7"/>
    <w:rsid w:val="3D931088"/>
    <w:rsid w:val="3DE6740A"/>
    <w:rsid w:val="41B83C14"/>
    <w:rsid w:val="44AC3AD9"/>
    <w:rsid w:val="45356D7F"/>
    <w:rsid w:val="454C0A2E"/>
    <w:rsid w:val="45B2381B"/>
    <w:rsid w:val="520333D5"/>
    <w:rsid w:val="5259167F"/>
    <w:rsid w:val="52841AC9"/>
    <w:rsid w:val="52C553E8"/>
    <w:rsid w:val="5343730B"/>
    <w:rsid w:val="55DB245A"/>
    <w:rsid w:val="55FE54B1"/>
    <w:rsid w:val="5D554E88"/>
    <w:rsid w:val="5DED780F"/>
    <w:rsid w:val="5DF34B8C"/>
    <w:rsid w:val="60A563FE"/>
    <w:rsid w:val="60A80569"/>
    <w:rsid w:val="64286012"/>
    <w:rsid w:val="64A06C16"/>
    <w:rsid w:val="67541762"/>
    <w:rsid w:val="68925915"/>
    <w:rsid w:val="6B1076B7"/>
    <w:rsid w:val="6BAA7117"/>
    <w:rsid w:val="6D0C2FED"/>
    <w:rsid w:val="76CA4E14"/>
    <w:rsid w:val="7BF24BF0"/>
    <w:rsid w:val="7EB30A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qFormat/>
    <w:uiPriority w:val="0"/>
    <w:pPr>
      <w:keepNext/>
      <w:outlineLvl w:val="2"/>
    </w:pPr>
    <w:rPr>
      <w:rFonts w:ascii="楷体_GB2312" w:hAnsi="宋体" w:eastAsia="黑体"/>
      <w:b/>
      <w:bCs/>
      <w:sz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6"/>
    <w:qFormat/>
    <w:uiPriority w:val="99"/>
    <w:pPr>
      <w:ind w:left="490"/>
    </w:pPr>
    <w:rPr>
      <w:sz w:val="19"/>
      <w:szCs w:val="19"/>
    </w:rPr>
  </w:style>
  <w:style w:type="paragraph" w:customStyle="1" w:styleId="6">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7">
    <w:name w:val="toc 5"/>
    <w:basedOn w:val="1"/>
    <w:next w:val="1"/>
    <w:qFormat/>
    <w:uiPriority w:val="0"/>
    <w:pPr>
      <w:widowControl w:val="0"/>
      <w:ind w:left="1680" w:leftChars="800"/>
      <w:jc w:val="both"/>
    </w:pPr>
    <w:rPr>
      <w:rFonts w:ascii="Times New Roman" w:hAnsi="Times New Roman" w:eastAsia="宋体" w:cs="Times New Roman"/>
      <w:kern w:val="2"/>
      <w:szCs w:val="24"/>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rPr>
      <w:sz w:val="24"/>
    </w:rPr>
  </w:style>
  <w:style w:type="paragraph" w:customStyle="1" w:styleId="13">
    <w:name w:val="正文文本 211"/>
    <w:basedOn w:val="1"/>
    <w:qFormat/>
    <w:uiPriority w:val="99"/>
    <w:pPr>
      <w:jc w:val="center"/>
    </w:pPr>
    <w:rPr>
      <w:b/>
      <w:bCs/>
      <w:sz w:val="20"/>
      <w:szCs w:val="20"/>
    </w:rPr>
  </w:style>
  <w:style w:type="paragraph" w:customStyle="1" w:styleId="14">
    <w:name w:val="正文_1_0_0"/>
    <w:qFormat/>
    <w:uiPriority w:val="0"/>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15">
    <w:name w:val="正文_1_1_0"/>
    <w:qFormat/>
    <w:uiPriority w:val="0"/>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16">
    <w:name w:val="null3"/>
    <w:qFormat/>
    <w:uiPriority w:val="0"/>
    <w:rPr>
      <w:rFonts w:hint="eastAsia" w:ascii="Calibri" w:hAnsi="Calibri" w:eastAsia="宋体" w:cs="Times New Roman"/>
      <w:lang w:val="en-US" w:eastAsia="zh-CN" w:bidi="ar-SA"/>
    </w:rPr>
  </w:style>
  <w:style w:type="paragraph" w:customStyle="1" w:styleId="17">
    <w:name w:val="Normal_0_2"/>
    <w:qFormat/>
    <w:uiPriority w:val="0"/>
    <w:rPr>
      <w:rFonts w:ascii="黑体" w:hAnsi="黑体" w:eastAsia="黑体" w:cs="Times New Roman"/>
      <w:b/>
      <w:sz w:val="32"/>
      <w:szCs w:val="24"/>
      <w:lang w:val="en-US" w:eastAsia="zh-CN" w:bidi="ar-SA"/>
    </w:rPr>
  </w:style>
  <w:style w:type="paragraph" w:customStyle="1" w:styleId="18">
    <w:name w:val="Char"/>
    <w:basedOn w:val="1"/>
    <w:qFormat/>
    <w:uiPriority w:val="0"/>
    <w:pPr>
      <w:tabs>
        <w:tab w:val="left" w:pos="360"/>
      </w:tabs>
      <w:ind w:firstLine="200"/>
    </w:pPr>
    <w:rPr>
      <w:sz w:val="28"/>
      <w:szCs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4457</Words>
  <Characters>4613</Characters>
  <Lines>9</Lines>
  <Paragraphs>11</Paragraphs>
  <TotalTime>2</TotalTime>
  <ScaleCrop>false</ScaleCrop>
  <LinksUpToDate>false</LinksUpToDate>
  <CharactersWithSpaces>4990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2024-12-31T07:18:00Z</dcterms:created>
  <dc:creator>Administrator</dc:creator>
  <cp:lastModifiedBy>zh</cp:lastModifiedBy>
  <dcterms:modified xsi:type="dcterms:W3CDTF">2025-05-23T10:39:47Z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eyJoZGlkIjoiMTBhMjBmM2Q1Mzk1ZDFhNTkzODhjMzJjOWNiYWI0ZDAiLCJ1c2VySWQiOiIyMDIwMDAxODYifQ==</vt:lpwstr>
  </property>
  <property fmtid="{D5CDD505-2E9C-101B-9397-08002B2CF9AE}" pid="4" name="ICV">
    <vt:lpwstr>0034683CD7C444099F4DCC3D4C554441_12</vt:lpwstr>
  </property>
</Properties>
</file>