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CD3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</w:p>
    <w:p w14:paraId="08ED4D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beforeAutospacing="0" w:after="361" w:afterLines="100" w:afterAutospacing="0" w:line="540" w:lineRule="atLeast"/>
        <w:ind w:left="0" w:right="0"/>
        <w:jc w:val="center"/>
        <w:textAlignment w:val="auto"/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神湾镇</w:t>
      </w:r>
      <w:r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2024年</w:t>
      </w:r>
      <w:r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sz w:val="36"/>
          <w:szCs w:val="36"/>
        </w:rPr>
        <w:t>通过</w:t>
      </w:r>
      <w:r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“无废社区”</w:t>
      </w:r>
      <w:r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sz w:val="36"/>
          <w:szCs w:val="36"/>
        </w:rPr>
        <w:t>验收的名单</w:t>
      </w:r>
    </w:p>
    <w:tbl>
      <w:tblPr>
        <w:tblStyle w:val="4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425"/>
        <w:gridCol w:w="5061"/>
      </w:tblGrid>
      <w:tr w14:paraId="7846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12" w:type="dxa"/>
            <w:noWrap w:val="0"/>
            <w:vAlign w:val="center"/>
          </w:tcPr>
          <w:p w14:paraId="3A028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25" w:type="dxa"/>
            <w:noWrap w:val="0"/>
            <w:vAlign w:val="center"/>
          </w:tcPr>
          <w:p w14:paraId="67978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社区名称</w:t>
            </w:r>
          </w:p>
        </w:tc>
        <w:tc>
          <w:tcPr>
            <w:tcW w:w="5061" w:type="dxa"/>
            <w:noWrap w:val="0"/>
            <w:vAlign w:val="center"/>
          </w:tcPr>
          <w:p w14:paraId="7128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  址</w:t>
            </w:r>
          </w:p>
        </w:tc>
      </w:tr>
      <w:tr w14:paraId="4BF6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12" w:type="dxa"/>
            <w:noWrap w:val="0"/>
            <w:vAlign w:val="bottom"/>
          </w:tcPr>
          <w:p w14:paraId="22FC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25" w:type="dxa"/>
            <w:noWrap w:val="0"/>
            <w:vAlign w:val="bottom"/>
          </w:tcPr>
          <w:p w14:paraId="2C23D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神湾社区</w:t>
            </w:r>
          </w:p>
        </w:tc>
        <w:tc>
          <w:tcPr>
            <w:tcW w:w="5061" w:type="dxa"/>
            <w:noWrap w:val="0"/>
            <w:vAlign w:val="bottom"/>
          </w:tcPr>
          <w:p w14:paraId="55BA2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广东省中山市神湾镇海景西街1号</w:t>
            </w:r>
          </w:p>
        </w:tc>
      </w:tr>
    </w:tbl>
    <w:p w14:paraId="5C9E3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36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</w:p>
    <w:p w14:paraId="372A1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181" w:afterLines="50" w:line="360" w:lineRule="auto"/>
        <w:jc w:val="center"/>
        <w:textAlignment w:val="auto"/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微软简标宋" w:hAnsi="微软简标宋" w:eastAsia="微软简标宋" w:cs="微软简标宋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神湾镇2024年通过“无废家庭”验收的名单</w:t>
      </w:r>
    </w:p>
    <w:tbl>
      <w:tblPr>
        <w:tblStyle w:val="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949"/>
      </w:tblGrid>
      <w:tr w14:paraId="5490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170" w:type="dxa"/>
            <w:noWrap w:val="0"/>
            <w:vAlign w:val="center"/>
          </w:tcPr>
          <w:p w14:paraId="615BE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949" w:type="dxa"/>
            <w:noWrap w:val="0"/>
            <w:vAlign w:val="center"/>
          </w:tcPr>
          <w:p w14:paraId="7587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家庭名称</w:t>
            </w:r>
          </w:p>
        </w:tc>
      </w:tr>
      <w:tr w14:paraId="28B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70" w:type="dxa"/>
            <w:noWrap w:val="0"/>
            <w:vAlign w:val="center"/>
          </w:tcPr>
          <w:p w14:paraId="52745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949" w:type="dxa"/>
            <w:noWrap w:val="0"/>
            <w:vAlign w:val="center"/>
          </w:tcPr>
          <w:p w14:paraId="15C6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赖兴仪家庭</w:t>
            </w:r>
          </w:p>
        </w:tc>
      </w:tr>
      <w:tr w14:paraId="4543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70" w:type="dxa"/>
            <w:noWrap w:val="0"/>
            <w:vAlign w:val="center"/>
          </w:tcPr>
          <w:p w14:paraId="331B3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949" w:type="dxa"/>
            <w:noWrap w:val="0"/>
            <w:vAlign w:val="center"/>
          </w:tcPr>
          <w:p w14:paraId="4F95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李玉连家庭</w:t>
            </w:r>
          </w:p>
        </w:tc>
      </w:tr>
      <w:tr w14:paraId="6D4D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170" w:type="dxa"/>
            <w:noWrap w:val="0"/>
            <w:vAlign w:val="center"/>
          </w:tcPr>
          <w:p w14:paraId="231D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949" w:type="dxa"/>
            <w:noWrap w:val="0"/>
            <w:vAlign w:val="center"/>
          </w:tcPr>
          <w:p w14:paraId="395CD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李佳莹家庭</w:t>
            </w:r>
          </w:p>
        </w:tc>
      </w:tr>
    </w:tbl>
    <w:p w14:paraId="61E5A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433B3"/>
    <w:rsid w:val="336433B3"/>
    <w:rsid w:val="3EB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2025-01-03T02:19:00Z</dcterms:created>
  <dc:creator>高美良</dc:creator>
  <cp:lastModifiedBy>高美良</cp:lastModifiedBy>
  <dcterms:modified xsi:type="dcterms:W3CDTF">2025-01-03T02:20:58Z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B1C602BE64C2468699A8D08B474FC848_11</vt:lpwstr>
  </property>
</Properties>
</file>