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napToGrid w:val="0"/>
        <w:spacing w:beforeAutospacing="0" w:afterAutospacing="0"/>
        <w:jc w:val="center"/>
        <w:rPr>
          <w:rFonts w:hint="eastAsia" w:ascii="黑体" w:hAnsi="黑体" w:eastAsia="黑体" w:cs="黑体"/>
          <w:bCs/>
          <w:color w:val="333333"/>
          <w:spacing w:val="8"/>
          <w:sz w:val="44"/>
          <w:szCs w:val="44"/>
        </w:rPr>
      </w:pPr>
      <w:r>
        <w:rPr>
          <w:rFonts w:hint="eastAsia" w:ascii="黑体" w:hAnsi="黑体" w:eastAsia="黑体" w:cs="黑体"/>
          <w:bCs/>
          <w:color w:val="333333"/>
          <w:spacing w:val="8"/>
          <w:sz w:val="44"/>
          <w:szCs w:val="44"/>
        </w:rPr>
        <w:t>中山市板芙镇人民政府所属事业单位2024年第三期公开招聘事业单位人员</w:t>
      </w:r>
    </w:p>
    <w:p>
      <w:pPr>
        <w:pStyle w:val="5"/>
        <w:widowControl/>
        <w:snapToGrid w:val="0"/>
        <w:spacing w:beforeAutospacing="0" w:afterAutospacing="0"/>
        <w:jc w:val="center"/>
        <w:rPr>
          <w:rFonts w:hint="eastAsia" w:ascii="黑体" w:hAnsi="黑体" w:eastAsia="黑体" w:cs="黑体"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bCs/>
          <w:color w:val="333333"/>
          <w:spacing w:val="8"/>
          <w:sz w:val="44"/>
          <w:szCs w:val="44"/>
        </w:rPr>
        <w:t>面试考生须知</w:t>
      </w:r>
    </w:p>
    <w:p>
      <w:pPr>
        <w:pStyle w:val="5"/>
        <w:widowControl/>
        <w:shd w:val="clear" w:color="auto" w:fill="FFFFFF"/>
        <w:snapToGrid w:val="0"/>
        <w:spacing w:beforeAutospacing="0" w:afterAutospacing="0"/>
        <w:ind w:firstLine="480" w:firstLineChars="200"/>
        <w:rPr>
          <w:rFonts w:ascii="宋体" w:hAnsi="宋体" w:eastAsia="宋体" w:cs="宋体"/>
          <w:color w:val="333333"/>
          <w:shd w:val="clear" w:color="auto" w:fill="FFFFFF"/>
        </w:rPr>
      </w:pPr>
    </w:p>
    <w:p>
      <w:pPr>
        <w:pStyle w:val="5"/>
        <w:widowControl/>
        <w:shd w:val="clear" w:color="auto" w:fill="FFFFFF"/>
        <w:snapToGrid w:val="0"/>
        <w:spacing w:beforeAutospacing="0" w:afterAutospacing="0"/>
        <w:ind w:firstLine="480" w:firstLineChars="200"/>
        <w:jc w:val="both"/>
        <w:rPr>
          <w:rFonts w:ascii="宋体" w:hAnsi="宋体" w:eastAsia="宋体" w:cs="宋体"/>
          <w:color w:val="333333"/>
          <w:shd w:val="clear" w:color="auto" w:fill="FFFFFF"/>
        </w:rPr>
      </w:pPr>
    </w:p>
    <w:p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一、考生须在指定时间（2024年11月29日上午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0前），凭本人有效身份证原件和笔试准考证到指定地方（中山市板芙镇板芙医院）签到，参加面试抽签。未能依时签到的，按自动放弃面试资格处理。</w:t>
      </w:r>
    </w:p>
    <w:p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二、候考与通讯工具管理</w:t>
      </w:r>
    </w:p>
    <w:p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报到后考生要将所有通讯工具、录音录像设备等关机后交给工作人员保管，行李放在指定地方，直至考生本人面试结束后取回。复习材料可在候考室使用，面试期间禁止与外界联系，禁止考生录音录像。</w:t>
      </w:r>
    </w:p>
    <w:p>
      <w:pPr>
        <w:pStyle w:val="5"/>
        <w:widowControl/>
        <w:shd w:val="clear" w:color="auto" w:fill="FFFFFF"/>
        <w:snapToGri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三、面试形式</w:t>
      </w:r>
    </w:p>
    <w:p>
      <w:pPr>
        <w:pStyle w:val="5"/>
        <w:widowControl/>
        <w:shd w:val="clear" w:color="auto" w:fill="FFFFFF"/>
        <w:snapToGri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结构化面试，重点考察招聘岗位相关的专业和业务能力。同一岗位的考生面试准备时长、面试时长、面试内容、面试形式、评分标准、评委相同。</w:t>
      </w:r>
    </w:p>
    <w:p>
      <w:pPr>
        <w:pStyle w:val="5"/>
        <w:widowControl/>
        <w:shd w:val="clear" w:color="auto" w:fill="FFFFFF"/>
        <w:snapToGri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四、面试过程及有关要求</w:t>
      </w:r>
    </w:p>
    <w:p>
      <w:pPr>
        <w:pStyle w:val="9"/>
        <w:tabs>
          <w:tab w:val="left" w:pos="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（一）面试顺序。报到后，抽签确定考生面试顺序，在规定的时间内，工作人员根据时间安排，按面试顺序依次引领考生到备考室准备，到面试室参加面试，直到个人面试结束。</w:t>
      </w:r>
    </w:p>
    <w:p>
      <w:pPr>
        <w:pStyle w:val="9"/>
        <w:tabs>
          <w:tab w:val="left" w:pos="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面试候考。考生必须在候考室候考，候考考生应服从工作人员的管理，须在候考室静候，不得喧哗，不得影响他人。候考期间实行全封闭管理，考生不得擅自离开候考室。需上洗手间的，须经工作人员同意并由工作人员陪同前往。候考考生需离开考场的，应书面提出申请，经考场主考同意后按弃考处理。中途擅离考场者，取消面试资格。严禁任何人向考生传递试题信息。</w:t>
      </w:r>
    </w:p>
    <w:p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（三）面试实施。</w:t>
      </w:r>
    </w:p>
    <w:p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1.所有环节全部在面试室完成。面试时间到或在主评委提示下，即可开始。面试过程中不使用计算机多媒体设备， 考生不要就面试内容向评委提问、互动。面试结束后，备考现场产生的文字材料不能带离面试室，要按照工作人员现场指导，放在面试室指定的地方。</w:t>
      </w:r>
    </w:p>
    <w:p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2.考生进入面试室后，须向考官说明本人面试抽签号，但不得以任何方式向考官透露本人的姓名、考号、工作单位及任何家庭和社会背景等个人信息（或穿戴暴露个人信息的服装等），违者面试按零分处理。</w:t>
      </w:r>
    </w:p>
    <w:p>
      <w:pPr>
        <w:pStyle w:val="9"/>
        <w:tabs>
          <w:tab w:val="left" w:pos="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3.在面试第10分钟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、最后1分钟以及总面试时间结束时，工作人员都会举牌提示或口头提示，请考生掌控好时间。如果考生自行提前结束，则不再举牌提示结束时间。答辩时，每回答完问题，请说“回答完毕”，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考生自行提前结束面试时间不算违反规定。</w:t>
      </w:r>
    </w:p>
    <w:p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面试结束后由工作人员引领到候分室等候成绩。候分期间，要服从工作人员管理，考生在候分室休息，但不要互相交流，如需去洗手间则由工作人员陪同。考生面试成绩在本面试时段在候分室向考生本人公布，并由考生在面试成绩单上签字确认。考生必须服从考官对自己的成绩评定，不得要求加分、查分、复试或无理取闹。考生在面试成绩确认书签名后，按照工作人员指定的路线立即离开考场，不得在考场附近逗留。</w:t>
      </w:r>
    </w:p>
    <w:p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五、其他事项</w:t>
      </w:r>
    </w:p>
    <w:p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面试过程由招聘单位全程录像录音。考生对面试工作如有任何疑问，可实事求是地通过正当途径反映。联系电话：28218659。考生反映问题要有事实证据，如无中生有，招聘单位将保留追究法律责任和向考生所在单位反映的权利。</w:t>
      </w:r>
    </w:p>
    <w:p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（二）考生面试期间的安全、食宿等自行负责。</w:t>
      </w:r>
    </w:p>
    <w:p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（三）面试工作中，若因组织方特殊原因延误面试时间，面试时间相应顺延。</w:t>
      </w:r>
    </w:p>
    <w:p>
      <w:pPr>
        <w:pStyle w:val="5"/>
        <w:widowControl/>
        <w:snapToGri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六、考生如有违反有关规定，按照省市有关规定处理。</w:t>
      </w:r>
    </w:p>
    <w:p>
      <w:pPr>
        <w:pStyle w:val="5"/>
        <w:widowControl/>
        <w:spacing w:beforeAutospacing="0" w:afterAutospacing="0" w:line="540" w:lineRule="exact"/>
        <w:ind w:firstLine="640"/>
        <w:jc w:val="righ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17" w:right="1803" w:bottom="141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2M2MzA4OGZiMDg1NGY1YTI4OGE0M2MwODRiYzAifQ=="/>
  </w:docVars>
  <w:rsids>
    <w:rsidRoot w:val="5152158F"/>
    <w:rsid w:val="00053C45"/>
    <w:rsid w:val="001C6CD4"/>
    <w:rsid w:val="003F0DA7"/>
    <w:rsid w:val="00502CCD"/>
    <w:rsid w:val="00550177"/>
    <w:rsid w:val="00587226"/>
    <w:rsid w:val="006C5D3A"/>
    <w:rsid w:val="00707C7E"/>
    <w:rsid w:val="0098723F"/>
    <w:rsid w:val="009B1B82"/>
    <w:rsid w:val="00B4609C"/>
    <w:rsid w:val="00CE430B"/>
    <w:rsid w:val="00DF6AE0"/>
    <w:rsid w:val="00EC6BBE"/>
    <w:rsid w:val="1DE33F41"/>
    <w:rsid w:val="216F0D1E"/>
    <w:rsid w:val="2A183EB1"/>
    <w:rsid w:val="2F5A4CD3"/>
    <w:rsid w:val="2F860BD0"/>
    <w:rsid w:val="326E545A"/>
    <w:rsid w:val="4BBB7380"/>
    <w:rsid w:val="5152158F"/>
    <w:rsid w:val="63C33092"/>
    <w:rsid w:val="652073EF"/>
    <w:rsid w:val="65426C39"/>
    <w:rsid w:val="6FA6277F"/>
    <w:rsid w:val="701726CE"/>
    <w:rsid w:val="735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1251</Words>
  <Characters>1272</Characters>
  <Lines>9</Lines>
  <Paragraphs>2</Paragraphs>
  <TotalTime>133</TotalTime>
  <ScaleCrop>false</ScaleCrop>
  <LinksUpToDate>false</LinksUpToDate>
  <CharactersWithSpaces>1273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2023-07-09T14:30:00Z</dcterms:created>
  <dc:creator>Administrator</dc:creator>
  <cp:lastModifiedBy>郑伟权</cp:lastModifiedBy>
  <cp:lastPrinted>2024-11-18T09:19:00Z</cp:lastPrinted>
  <dcterms:modified xsi:type="dcterms:W3CDTF">2024-11-22T01:05:58Z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AFB9FB3918244E3A8BC66233456141F7_13</vt:lpwstr>
  </property>
</Properties>
</file>