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76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spacing w:after="0" w:line="276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idowControl w:val="0"/>
        <w:spacing w:after="0" w:line="276" w:lineRule="auto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</w:p>
    <w:p>
      <w:pPr>
        <w:widowControl w:val="0"/>
        <w:spacing w:after="0" w:line="276" w:lineRule="auto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神湾镇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政府采购限额标准以下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项目内部评审表</w:t>
      </w:r>
    </w:p>
    <w:tbl>
      <w:tblPr>
        <w:tblStyle w:val="3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265"/>
        <w:gridCol w:w="822"/>
        <w:gridCol w:w="1800"/>
        <w:gridCol w:w="503"/>
        <w:gridCol w:w="1529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项目地点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widowControl w:val="0"/>
              <w:tabs>
                <w:tab w:val="left" w:pos="2533"/>
              </w:tabs>
              <w:spacing w:after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项目预算（报价上限）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项目概况</w:t>
            </w:r>
          </w:p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（项目实施原因和效益、工程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类项目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主要内容、工期、资金来源等）</w:t>
            </w:r>
          </w:p>
        </w:tc>
        <w:tc>
          <w:tcPr>
            <w:tcW w:w="7515" w:type="dxa"/>
            <w:gridSpan w:val="6"/>
            <w:noWrap w:val="0"/>
            <w:vAlign w:val="center"/>
          </w:tcPr>
          <w:p>
            <w:pPr>
              <w:widowControl w:val="0"/>
              <w:spacing w:after="0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6"/>
                <w:sz w:val="21"/>
                <w:szCs w:val="21"/>
              </w:rPr>
              <w:t>报价单位资质（或经营范围）要求</w:t>
            </w:r>
          </w:p>
        </w:tc>
        <w:tc>
          <w:tcPr>
            <w:tcW w:w="5428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是否符合资质（或经营范围）要求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报价（元）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2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评审小组人员签名</w:t>
            </w:r>
          </w:p>
        </w:tc>
        <w:tc>
          <w:tcPr>
            <w:tcW w:w="6250" w:type="dxa"/>
            <w:gridSpan w:val="5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25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选取方式</w:t>
            </w:r>
          </w:p>
        </w:tc>
        <w:tc>
          <w:tcPr>
            <w:tcW w:w="6250" w:type="dxa"/>
            <w:gridSpan w:val="5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947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推荐中标单位</w:t>
            </w:r>
          </w:p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说明理由，随机选取不用填写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28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3125" w:type="dxa"/>
            <w:gridSpan w:val="2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单位意见（盖章）：</w:t>
            </w: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tabs>
                <w:tab w:val="left" w:pos="2555"/>
              </w:tabs>
              <w:spacing w:after="0"/>
              <w:jc w:val="left"/>
              <w:rPr>
                <w:rFonts w:hint="eastAsia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right"/>
              <w:rPr>
                <w:rFonts w:hint="default" w:ascii="Calibri" w:hAnsi="Calibri" w:eastAsia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3125" w:type="dxa"/>
            <w:gridSpan w:val="3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单位分管领导审核意见：</w:t>
            </w: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 w:ascii="Calibri" w:hAnsi="Calibri" w:eastAsia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日</w:t>
            </w:r>
          </w:p>
        </w:tc>
        <w:tc>
          <w:tcPr>
            <w:tcW w:w="3125" w:type="dxa"/>
            <w:gridSpan w:val="2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镇主要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领导审核意见：</w:t>
            </w: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日</w:t>
            </w:r>
          </w:p>
        </w:tc>
      </w:tr>
    </w:tbl>
    <w:p>
      <w:pPr>
        <w:widowControl w:val="0"/>
        <w:spacing w:after="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adjustRightInd/>
        <w:snapToGrid/>
        <w:spacing w:line="240" w:lineRule="auto"/>
        <w:ind w:firstLine="0" w:firstLineChars="0"/>
        <w:jc w:val="left"/>
        <w:rPr>
          <w:rFonts w:hint="eastAsia" w:ascii="宋体" w:hAnsi="宋体" w:eastAsia="宋体" w:cs="宋体"/>
          <w:snapToGrid w:val="0"/>
          <w:sz w:val="16"/>
          <w:szCs w:val="16"/>
        </w:rPr>
      </w:pPr>
      <w:r>
        <w:rPr>
          <w:rFonts w:hint="eastAsia" w:ascii="宋体" w:hAnsi="宋体" w:eastAsia="宋体" w:cs="宋体"/>
          <w:snapToGrid w:val="0"/>
          <w:sz w:val="16"/>
          <w:szCs w:val="16"/>
        </w:rPr>
        <w:t>说明：超过项目预算（报价上限）的报价为无效报价，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除项目特殊外</w:t>
      </w:r>
      <w:r>
        <w:rPr>
          <w:rFonts w:hint="eastAsia" w:ascii="宋体" w:hAnsi="宋体" w:cs="宋体"/>
          <w:snapToGrid w:val="0"/>
          <w:sz w:val="16"/>
          <w:szCs w:val="16"/>
          <w:lang w:val="en-US" w:eastAsia="zh-CN"/>
        </w:rPr>
        <w:t>大于30万元的采购项目的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有效报价须达三家或以上；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项目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单位须根据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项目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实际邀请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符合要求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的单位进行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报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价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，依照满足采购需求且综合评价最优的原则确定供应商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。</w:t>
      </w:r>
    </w:p>
    <w:p>
      <w:pPr>
        <w:widowControl w:val="0"/>
        <w:spacing w:after="0" w:line="276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idowControl w:val="0"/>
        <w:spacing w:after="0" w:line="276" w:lineRule="auto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</w:p>
    <w:p>
      <w:pPr>
        <w:widowControl w:val="0"/>
        <w:spacing w:after="0" w:line="276" w:lineRule="auto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神湾镇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政府采购限额标准以下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项目内部评审表</w:t>
      </w:r>
    </w:p>
    <w:tbl>
      <w:tblPr>
        <w:tblStyle w:val="3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87"/>
        <w:gridCol w:w="735"/>
        <w:gridCol w:w="665"/>
        <w:gridCol w:w="1800"/>
        <w:gridCol w:w="503"/>
        <w:gridCol w:w="1529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7515" w:type="dxa"/>
            <w:gridSpan w:val="7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项目地点</w:t>
            </w:r>
          </w:p>
        </w:tc>
        <w:tc>
          <w:tcPr>
            <w:tcW w:w="7515" w:type="dxa"/>
            <w:gridSpan w:val="7"/>
            <w:noWrap w:val="0"/>
            <w:vAlign w:val="center"/>
          </w:tcPr>
          <w:p>
            <w:pPr>
              <w:widowControl w:val="0"/>
              <w:tabs>
                <w:tab w:val="left" w:pos="2533"/>
              </w:tabs>
              <w:spacing w:after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515" w:type="dxa"/>
            <w:gridSpan w:val="7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项目预算（报价上限）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8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项目概况</w:t>
            </w:r>
          </w:p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（项目实施原因和效益、工程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类项目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主要内容、工期、资金来源等）</w:t>
            </w:r>
          </w:p>
        </w:tc>
        <w:tc>
          <w:tcPr>
            <w:tcW w:w="7515" w:type="dxa"/>
            <w:gridSpan w:val="7"/>
            <w:noWrap w:val="0"/>
            <w:vAlign w:val="center"/>
          </w:tcPr>
          <w:p>
            <w:pPr>
              <w:widowControl w:val="0"/>
              <w:spacing w:after="0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napToGrid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-6"/>
                <w:sz w:val="21"/>
                <w:szCs w:val="21"/>
              </w:rPr>
              <w:t>报价单位资质（或经营范围）要求</w:t>
            </w:r>
          </w:p>
        </w:tc>
        <w:tc>
          <w:tcPr>
            <w:tcW w:w="5428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是否符合资质（或经营范围）要求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报价（元）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评审小组人员签名</w:t>
            </w:r>
          </w:p>
        </w:tc>
        <w:tc>
          <w:tcPr>
            <w:tcW w:w="6828" w:type="dxa"/>
            <w:gridSpan w:val="6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选取方式</w:t>
            </w:r>
          </w:p>
        </w:tc>
        <w:tc>
          <w:tcPr>
            <w:tcW w:w="6828" w:type="dxa"/>
            <w:gridSpan w:val="6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947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推荐中标单位</w:t>
            </w:r>
          </w:p>
          <w:p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说明理由，随机选取不用填写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28" w:type="dxa"/>
            <w:gridSpan w:val="4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3282" w:type="dxa"/>
            <w:gridSpan w:val="3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村（社区）两委意见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tabs>
                <w:tab w:val="left" w:pos="2555"/>
              </w:tabs>
              <w:spacing w:after="0"/>
              <w:ind w:firstLine="1680" w:firstLineChars="800"/>
              <w:jc w:val="left"/>
              <w:rPr>
                <w:rFonts w:hint="eastAsia" w:ascii="Calibri" w:hAnsi="Calibri" w:eastAsia="宋体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签名同意</w:t>
            </w:r>
            <w:r>
              <w:rPr>
                <w:rFonts w:hint="eastAsia"/>
                <w:sz w:val="21"/>
                <w:szCs w:val="24"/>
                <w:lang w:eastAsia="zh-CN"/>
              </w:rPr>
              <w:t>）</w:t>
            </w:r>
          </w:p>
          <w:p>
            <w:pPr>
              <w:widowControl/>
              <w:spacing w:after="0"/>
              <w:jc w:val="right"/>
              <w:rPr>
                <w:rFonts w:hint="default" w:ascii="Calibri" w:hAnsi="Calibri" w:eastAsia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2968" w:type="dxa"/>
            <w:gridSpan w:val="3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单位领导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审核意见：</w:t>
            </w: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sz w:val="21"/>
                <w:szCs w:val="24"/>
              </w:rPr>
            </w:pPr>
          </w:p>
          <w:p>
            <w:pPr>
              <w:widowControl/>
              <w:spacing w:after="0"/>
              <w:jc w:val="left"/>
              <w:rPr>
                <w:rFonts w:hint="default" w:ascii="Calibri" w:hAnsi="Calibri" w:eastAsia="宋体"/>
                <w:color w:val="FF000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4"/>
                <w:lang w:val="en-US" w:eastAsia="zh-CN"/>
              </w:rPr>
              <w:t>村</w:t>
            </w:r>
            <w:r>
              <w:rPr>
                <w:rFonts w:hint="eastAsia"/>
                <w:color w:val="FF0000"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1"/>
                <w:szCs w:val="24"/>
                <w:lang w:val="en-US" w:eastAsia="zh-CN"/>
              </w:rPr>
              <w:t>社区</w:t>
            </w:r>
            <w:r>
              <w:rPr>
                <w:rFonts w:hint="eastAsia"/>
                <w:color w:val="FF0000"/>
                <w:sz w:val="21"/>
                <w:szCs w:val="24"/>
                <w:lang w:eastAsia="zh-CN"/>
              </w:rPr>
              <w:t>）</w:t>
            </w:r>
            <w:r>
              <w:rPr>
                <w:rFonts w:hint="eastAsia"/>
                <w:color w:val="FF0000"/>
                <w:sz w:val="21"/>
                <w:szCs w:val="24"/>
                <w:lang w:val="en-US" w:eastAsia="zh-CN"/>
              </w:rPr>
              <w:t>书记签名盖公章</w:t>
            </w: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 w:ascii="Calibri" w:hAnsi="Calibri" w:eastAsia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日</w:t>
            </w:r>
          </w:p>
        </w:tc>
        <w:tc>
          <w:tcPr>
            <w:tcW w:w="3125" w:type="dxa"/>
            <w:gridSpan w:val="2"/>
            <w:noWrap w:val="0"/>
            <w:vAlign w:val="top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镇主要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领导审核意见：</w:t>
            </w: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430"/>
              </w:tabs>
              <w:spacing w:after="0"/>
              <w:ind w:firstLine="0" w:firstLineChars="0"/>
              <w:jc w:val="right"/>
              <w:rPr>
                <w:rFonts w:hint="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年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月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4"/>
                <w:lang w:eastAsia="zh-CN"/>
              </w:rPr>
              <w:t>日</w:t>
            </w:r>
          </w:p>
        </w:tc>
      </w:tr>
    </w:tbl>
    <w:p>
      <w:pPr>
        <w:widowControl w:val="0"/>
        <w:spacing w:after="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adjustRightInd/>
        <w:snapToGrid/>
        <w:spacing w:line="240" w:lineRule="auto"/>
        <w:ind w:firstLine="0" w:firstLineChars="0"/>
        <w:jc w:val="left"/>
        <w:rPr>
          <w:sz w:val="16"/>
          <w:szCs w:val="20"/>
        </w:rPr>
      </w:pPr>
      <w:r>
        <w:rPr>
          <w:rFonts w:hint="eastAsia" w:ascii="宋体" w:hAnsi="宋体" w:eastAsia="宋体" w:cs="宋体"/>
          <w:snapToGrid w:val="0"/>
          <w:sz w:val="16"/>
          <w:szCs w:val="16"/>
        </w:rPr>
        <w:t>说明：超过项目预算（报价上限）的报价为无效报价，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除项目特殊外</w:t>
      </w:r>
      <w:r>
        <w:rPr>
          <w:rFonts w:hint="eastAsia" w:ascii="宋体" w:hAnsi="宋体" w:cs="宋体"/>
          <w:snapToGrid w:val="0"/>
          <w:sz w:val="16"/>
          <w:szCs w:val="16"/>
          <w:lang w:val="en-US" w:eastAsia="zh-CN"/>
        </w:rPr>
        <w:t>大于30万元的采购项目的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有效报价须达三家或以上；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项目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单位须根据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项目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实际邀请</w:t>
      </w:r>
      <w:r>
        <w:rPr>
          <w:rFonts w:hint="eastAsia" w:ascii="宋体" w:hAnsi="宋体" w:eastAsia="宋体" w:cs="宋体"/>
          <w:snapToGrid w:val="0"/>
          <w:sz w:val="16"/>
          <w:szCs w:val="16"/>
          <w:lang w:eastAsia="zh-CN"/>
        </w:rPr>
        <w:t>符合要求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的单位进行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报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价</w:t>
      </w:r>
      <w:r>
        <w:rPr>
          <w:rFonts w:hint="eastAsia" w:ascii="宋体" w:hAnsi="宋体" w:cs="宋体"/>
          <w:snapToGrid w:val="0"/>
          <w:sz w:val="16"/>
          <w:szCs w:val="16"/>
          <w:lang w:eastAsia="zh-CN"/>
        </w:rPr>
        <w:t>，依照满足采购需求且综合评价最优的原则确定供应商</w:t>
      </w:r>
      <w:r>
        <w:rPr>
          <w:rFonts w:hint="eastAsia" w:ascii="宋体" w:hAnsi="宋体" w:eastAsia="宋体" w:cs="宋体"/>
          <w:snapToGrid w:val="0"/>
          <w:sz w:val="16"/>
          <w:szCs w:val="16"/>
        </w:rPr>
        <w:t>。</w:t>
      </w:r>
    </w:p>
    <w:p>
      <w:pPr>
        <w:pStyle w:val="2"/>
      </w:pPr>
    </w:p>
    <w:sectPr>
      <w:pgSz w:w="11906" w:h="16838"/>
      <w:pgMar w:top="0" w:right="1800" w:bottom="65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2VkYTVlMjM0MWIyZmM3OGI3MWVhYzQwZjMxMmEifQ=="/>
  </w:docVars>
  <w:rsids>
    <w:rsidRoot w:val="00000000"/>
    <w:rsid w:val="02324390"/>
    <w:rsid w:val="04581CB1"/>
    <w:rsid w:val="046E64B6"/>
    <w:rsid w:val="08F02F97"/>
    <w:rsid w:val="0C5425CC"/>
    <w:rsid w:val="16A662F3"/>
    <w:rsid w:val="178D5751"/>
    <w:rsid w:val="21810AFB"/>
    <w:rsid w:val="2A920E17"/>
    <w:rsid w:val="2E7749BF"/>
    <w:rsid w:val="2F652522"/>
    <w:rsid w:val="348D6710"/>
    <w:rsid w:val="3D280036"/>
    <w:rsid w:val="52917C4D"/>
    <w:rsid w:val="605B75B6"/>
    <w:rsid w:val="67F72D68"/>
    <w:rsid w:val="714F1BB5"/>
    <w:rsid w:val="7234506F"/>
    <w:rsid w:val="725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318</Characters>
  <Lines>0</Lines>
  <Paragraphs>0</Paragraphs>
  <TotalTime>0</TotalTime>
  <ScaleCrop>false</ScaleCrop>
  <LinksUpToDate>false</LinksUpToDate>
  <CharactersWithSpaces>336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2021-08-18T10:07:00Z</dcterms:created>
  <dc:creator>wing</dc:creator>
  <cp:lastModifiedBy>BlackTuring</cp:lastModifiedBy>
  <cp:lastPrinted>2023-06-29T01:08:00Z</cp:lastPrinted>
  <dcterms:modified xsi:type="dcterms:W3CDTF">2024-06-17T01:16:24Z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13762F714A5744908C4BB078550136E9_12</vt:lpwstr>
  </property>
</Properties>
</file>