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440" w:lineRule="exact"/>
        <w:rPr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附件</w:t>
      </w:r>
    </w:p>
    <w:tbl>
      <w:tblPr>
        <w:tblStyle w:val="4"/>
        <w:tblpPr w:leftFromText="180" w:rightFromText="180" w:vertAnchor="text" w:horzAnchor="page" w:tblpXSpec="center" w:tblpY="1262"/>
        <w:tblW w:w="11958" w:type="dxa"/>
        <w:tblInd w:w="-23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"/>
        <w:gridCol w:w="3240"/>
        <w:gridCol w:w="2248"/>
        <w:gridCol w:w="2028"/>
        <w:gridCol w:w="1740"/>
        <w:gridCol w:w="17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exact"/>
        </w:trPr>
        <w:tc>
          <w:tcPr>
            <w:tcW w:w="96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24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 w:cs="仿宋_GB2312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申请单位</w:t>
            </w:r>
          </w:p>
        </w:tc>
        <w:tc>
          <w:tcPr>
            <w:tcW w:w="224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 w:val="32"/>
                <w:szCs w:val="32"/>
              </w:rPr>
              <w:t>申报</w:t>
            </w:r>
            <w:r>
              <w:rPr>
                <w:rFonts w:hint="eastAsia" w:ascii="宋体" w:hAnsi="宋体" w:cs="Arial"/>
                <w:b/>
                <w:bCs/>
                <w:color w:val="000000"/>
                <w:sz w:val="32"/>
                <w:szCs w:val="32"/>
                <w:lang w:eastAsia="zh-CN"/>
              </w:rPr>
              <w:t>类型</w:t>
            </w:r>
          </w:p>
        </w:tc>
        <w:tc>
          <w:tcPr>
            <w:tcW w:w="202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firstLine="157" w:firstLineChars="49"/>
              <w:jc w:val="center"/>
              <w:rPr>
                <w:rFonts w:hint="eastAsia" w:ascii="宋体" w:hAnsi="宋体" w:cs="Arial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 w:val="32"/>
                <w:szCs w:val="32"/>
                <w:lang w:eastAsia="zh-CN"/>
              </w:rPr>
              <w:t>申请资质</w:t>
            </w:r>
          </w:p>
          <w:p>
            <w:pPr>
              <w:widowControl/>
              <w:ind w:firstLine="157" w:firstLineChars="49"/>
              <w:jc w:val="center"/>
              <w:rPr>
                <w:rFonts w:ascii="宋体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 w:val="32"/>
                <w:szCs w:val="32"/>
                <w:lang w:eastAsia="zh-CN"/>
              </w:rPr>
              <w:t>类别</w:t>
            </w:r>
          </w:p>
          <w:p>
            <w:pPr>
              <w:widowControl/>
              <w:ind w:firstLine="157" w:firstLineChars="49"/>
              <w:jc w:val="center"/>
              <w:rPr>
                <w:rFonts w:ascii="宋体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 w:val="32"/>
                <w:szCs w:val="32"/>
              </w:rPr>
              <w:t>及等级</w:t>
            </w:r>
          </w:p>
        </w:tc>
        <w:tc>
          <w:tcPr>
            <w:tcW w:w="174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firstLine="157" w:firstLineChars="49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 w:val="32"/>
                <w:szCs w:val="32"/>
                <w:lang w:eastAsia="zh-CN"/>
              </w:rPr>
              <w:t>审查结果</w:t>
            </w:r>
          </w:p>
        </w:tc>
        <w:tc>
          <w:tcPr>
            <w:tcW w:w="174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firstLine="157" w:firstLineChars="49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7" w:hRule="exact"/>
        </w:trPr>
        <w:tc>
          <w:tcPr>
            <w:tcW w:w="96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24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shd w:val="clear" w:fill="FFFFFF"/>
                <w:lang w:eastAsia="zh-CN"/>
              </w:rPr>
              <w:t>中交路桥华南工程有限公司</w:t>
            </w:r>
          </w:p>
        </w:tc>
        <w:tc>
          <w:tcPr>
            <w:tcW w:w="224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新设</w:t>
            </w:r>
          </w:p>
        </w:tc>
        <w:tc>
          <w:tcPr>
            <w:tcW w:w="202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施工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乙级</w:t>
            </w:r>
          </w:p>
        </w:tc>
        <w:tc>
          <w:tcPr>
            <w:tcW w:w="174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通过</w:t>
            </w:r>
          </w:p>
        </w:tc>
        <w:tc>
          <w:tcPr>
            <w:tcW w:w="174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>
      <w:pPr>
        <w:widowControl/>
        <w:spacing w:line="580" w:lineRule="exact"/>
        <w:ind w:firstLine="1325" w:firstLineChars="300"/>
        <w:jc w:val="both"/>
        <w:rPr>
          <w:rFonts w:ascii="仿宋_GB2312" w:hAnsi="宋体" w:eastAsia="仿宋_GB2312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>2024年中山市</w:t>
      </w:r>
      <w:r>
        <w:rPr>
          <w:rFonts w:hint="eastAsia" w:ascii="宋体" w:hAnsi="宋体" w:cs="宋体"/>
          <w:b/>
          <w:kern w:val="0"/>
          <w:sz w:val="44"/>
          <w:szCs w:val="44"/>
        </w:rPr>
        <w:t>地</w:t>
      </w:r>
      <w:bookmarkStart w:id="0" w:name="_GoBack"/>
      <w:bookmarkEnd w:id="0"/>
      <w:r>
        <w:rPr>
          <w:rFonts w:hint="eastAsia" w:ascii="宋体" w:hAnsi="宋体" w:cs="宋体"/>
          <w:b/>
          <w:kern w:val="0"/>
          <w:sz w:val="44"/>
          <w:szCs w:val="44"/>
        </w:rPr>
        <w:t>质灾害</w:t>
      </w:r>
      <w:r>
        <w:rPr>
          <w:rFonts w:hint="eastAsia" w:ascii="宋体" w:hAnsi="宋体" w:cs="宋体"/>
          <w:b/>
          <w:kern w:val="0"/>
          <w:sz w:val="44"/>
          <w:szCs w:val="44"/>
          <w:lang w:eastAsia="zh-CN"/>
        </w:rPr>
        <w:t>防治单位乙级资质申请审查</w:t>
      </w:r>
      <w:r>
        <w:rPr>
          <w:rFonts w:hint="eastAsia" w:ascii="宋体" w:hAnsi="宋体"/>
          <w:b/>
          <w:sz w:val="44"/>
          <w:szCs w:val="44"/>
        </w:rPr>
        <w:t>公示表</w:t>
      </w:r>
    </w:p>
    <w:sectPr>
      <w:pgSz w:w="16838" w:h="11906" w:orient="landscape"/>
      <w:pgMar w:top="1531" w:right="1304" w:bottom="164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6184"/>
    <w:rsid w:val="00073B01"/>
    <w:rsid w:val="00110B1C"/>
    <w:rsid w:val="001302C9"/>
    <w:rsid w:val="00162964"/>
    <w:rsid w:val="00172A27"/>
    <w:rsid w:val="001914DA"/>
    <w:rsid w:val="001A442F"/>
    <w:rsid w:val="001A6CB8"/>
    <w:rsid w:val="003170EE"/>
    <w:rsid w:val="00323928"/>
    <w:rsid w:val="00330DA9"/>
    <w:rsid w:val="003630D4"/>
    <w:rsid w:val="00367EC9"/>
    <w:rsid w:val="003923F4"/>
    <w:rsid w:val="003C4996"/>
    <w:rsid w:val="00401187"/>
    <w:rsid w:val="004374CC"/>
    <w:rsid w:val="004673D2"/>
    <w:rsid w:val="00471354"/>
    <w:rsid w:val="00471404"/>
    <w:rsid w:val="00535372"/>
    <w:rsid w:val="00540628"/>
    <w:rsid w:val="006C7165"/>
    <w:rsid w:val="006D7B83"/>
    <w:rsid w:val="0070036C"/>
    <w:rsid w:val="00793E51"/>
    <w:rsid w:val="007B7777"/>
    <w:rsid w:val="007C6E74"/>
    <w:rsid w:val="007F6EF6"/>
    <w:rsid w:val="00810D25"/>
    <w:rsid w:val="00815151"/>
    <w:rsid w:val="00835C67"/>
    <w:rsid w:val="00883E19"/>
    <w:rsid w:val="008877F7"/>
    <w:rsid w:val="008C17C8"/>
    <w:rsid w:val="008D06D6"/>
    <w:rsid w:val="008F0C1D"/>
    <w:rsid w:val="00911D26"/>
    <w:rsid w:val="00932F4E"/>
    <w:rsid w:val="0094700D"/>
    <w:rsid w:val="0095564A"/>
    <w:rsid w:val="009B6FCE"/>
    <w:rsid w:val="00A070E5"/>
    <w:rsid w:val="00A22BB5"/>
    <w:rsid w:val="00A43C16"/>
    <w:rsid w:val="00A55D83"/>
    <w:rsid w:val="00B03919"/>
    <w:rsid w:val="00B61D34"/>
    <w:rsid w:val="00BB329F"/>
    <w:rsid w:val="00BF6CD0"/>
    <w:rsid w:val="00BF6FF3"/>
    <w:rsid w:val="00C011E3"/>
    <w:rsid w:val="00C42992"/>
    <w:rsid w:val="00C42CA8"/>
    <w:rsid w:val="00C872B3"/>
    <w:rsid w:val="00CB7751"/>
    <w:rsid w:val="00CD250E"/>
    <w:rsid w:val="00D06F50"/>
    <w:rsid w:val="00D23D36"/>
    <w:rsid w:val="00D87F80"/>
    <w:rsid w:val="00DB2CD4"/>
    <w:rsid w:val="00E17C59"/>
    <w:rsid w:val="00E24921"/>
    <w:rsid w:val="00E43EF7"/>
    <w:rsid w:val="00E60AD3"/>
    <w:rsid w:val="00E63B96"/>
    <w:rsid w:val="00E936DA"/>
    <w:rsid w:val="00ED28F5"/>
    <w:rsid w:val="00F15255"/>
    <w:rsid w:val="00F34462"/>
    <w:rsid w:val="00F3796B"/>
    <w:rsid w:val="00F44413"/>
    <w:rsid w:val="00F4656D"/>
    <w:rsid w:val="00F63C8C"/>
    <w:rsid w:val="00F80EC9"/>
    <w:rsid w:val="18D879D2"/>
    <w:rsid w:val="2F182547"/>
    <w:rsid w:val="2F3C300E"/>
    <w:rsid w:val="345A2083"/>
    <w:rsid w:val="35A168D9"/>
    <w:rsid w:val="3DEF4647"/>
    <w:rsid w:val="425D2B43"/>
    <w:rsid w:val="45B24C28"/>
    <w:rsid w:val="5C0E57D0"/>
    <w:rsid w:val="6DA72275"/>
    <w:rsid w:val="6EEB2974"/>
    <w:rsid w:val="7F2C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gtt</Company>
  <Pages>1</Pages>
  <Words>29</Words>
  <Characters>171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2017-11-03T07:44:00Z</dcterms:created>
  <dc:creator>quq</dc:creator>
  <cp:lastModifiedBy>张结仪</cp:lastModifiedBy>
  <cp:lastPrinted>2016-07-25T02:42:00Z</cp:lastPrinted>
  <dcterms:modified xsi:type="dcterms:W3CDTF">2024-10-12T07:19:05Z</dcterms:modified>
  <dc:title>地质灾害危险性评估和地质灾害治理工程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1D6306DE098C4EFBA4F011CF5F7900E6</vt:lpwstr>
  </property>
</Properties>
</file>