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3</w:t>
      </w:r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单位承诺书</w:t>
      </w:r>
    </w:p>
    <w:p>
      <w:pPr>
        <w:spacing w:line="540" w:lineRule="exact"/>
        <w:ind w:right="-428" w:rightChars="-204"/>
        <w:jc w:val="center"/>
        <w:rPr>
          <w:rFonts w:hint="eastAsia" w:eastAsia="^^????体" w:cs="^^????体"/>
          <w:sz w:val="44"/>
          <w:szCs w:val="44"/>
        </w:rPr>
      </w:pP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我单位同意</w:t>
      </w:r>
      <w:r>
        <w:rPr>
          <w:rFonts w:hint="eastAsia" w:eastAsia="仿宋_GB2312"/>
          <w:kern w:val="28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kern w:val="28"/>
          <w:sz w:val="28"/>
          <w:szCs w:val="28"/>
        </w:rPr>
        <w:t>申请入住小榄镇人才公寓，并承诺做好入住后以下管理工作并负相关责任：</w:t>
      </w: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  <w:r>
        <w:rPr>
          <w:rFonts w:eastAsia="仿宋_GB2312" w:cs="仿宋_GB2312"/>
          <w:kern w:val="28"/>
          <w:sz w:val="28"/>
          <w:szCs w:val="28"/>
        </w:rPr>
        <w:t>1</w:t>
      </w:r>
      <w:r>
        <w:rPr>
          <w:rFonts w:hint="eastAsia" w:eastAsia="仿宋_GB2312"/>
          <w:kern w:val="28"/>
          <w:sz w:val="28"/>
          <w:szCs w:val="28"/>
        </w:rPr>
        <w:t>．对申请人的遵纪守法等情况</w:t>
      </w:r>
      <w:bookmarkStart w:id="0" w:name="_GoBack"/>
      <w:bookmarkEnd w:id="0"/>
      <w:r>
        <w:rPr>
          <w:rFonts w:hint="eastAsia" w:eastAsia="仿宋_GB2312"/>
          <w:kern w:val="28"/>
          <w:sz w:val="28"/>
          <w:szCs w:val="28"/>
        </w:rPr>
        <w:t>负有管理责任。</w:t>
      </w: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  <w:r>
        <w:rPr>
          <w:rFonts w:eastAsia="仿宋_GB2312" w:cs="仿宋_GB2312"/>
          <w:kern w:val="28"/>
          <w:sz w:val="28"/>
          <w:szCs w:val="28"/>
        </w:rPr>
        <w:t>2</w:t>
      </w:r>
      <w:r>
        <w:rPr>
          <w:rFonts w:hint="eastAsia" w:eastAsia="仿宋_GB2312"/>
          <w:kern w:val="28"/>
          <w:sz w:val="28"/>
          <w:szCs w:val="28"/>
        </w:rPr>
        <w:t>．配合镇公有资产事务中心做好入住人员的登记和核查等工作。</w:t>
      </w: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3．督促已在中山市购买自有住房的申请人于一个月内办理退租手续。</w:t>
      </w: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4．申请人离开本单位的，在受理辞职申请后三个工作日内向</w:t>
      </w:r>
      <w:r>
        <w:rPr>
          <w:rFonts w:eastAsia="仿宋_GB2312" w:cs="仿宋_GB2312"/>
          <w:kern w:val="28"/>
          <w:sz w:val="28"/>
          <w:szCs w:val="28"/>
        </w:rPr>
        <w:t>镇党建</w:t>
      </w:r>
      <w:r>
        <w:rPr>
          <w:rFonts w:hint="eastAsia" w:eastAsia="仿宋_GB2312"/>
          <w:kern w:val="28"/>
          <w:sz w:val="28"/>
          <w:szCs w:val="28"/>
        </w:rPr>
        <w:t>和组织人事</w:t>
      </w:r>
      <w:r>
        <w:rPr>
          <w:rFonts w:eastAsia="仿宋_GB2312" w:cs="仿宋_GB2312"/>
          <w:kern w:val="28"/>
          <w:sz w:val="28"/>
          <w:szCs w:val="28"/>
        </w:rPr>
        <w:t>办公室</w:t>
      </w:r>
      <w:r>
        <w:rPr>
          <w:rFonts w:hint="eastAsia" w:eastAsia="仿宋_GB2312"/>
          <w:kern w:val="28"/>
          <w:sz w:val="28"/>
          <w:szCs w:val="28"/>
        </w:rPr>
        <w:t>报告，并督促申请人于一个月内办理退租手续。</w:t>
      </w: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5．本单位自行发现或经镇公有资产事务中心反馈，申请人若存在以下情况之一，本单位将履行督促申请人办理退租手续及缴纳相关费用的管理义务：一是私自转租、转借，或擅自改变房屋结构和用途；二是连续</w:t>
      </w:r>
      <w:r>
        <w:rPr>
          <w:rFonts w:eastAsia="仿宋_GB2312" w:cs="仿宋_GB2312"/>
          <w:kern w:val="28"/>
          <w:sz w:val="28"/>
          <w:szCs w:val="28"/>
        </w:rPr>
        <w:t>2</w:t>
      </w:r>
      <w:r>
        <w:rPr>
          <w:rFonts w:hint="eastAsia" w:eastAsia="仿宋_GB2312"/>
          <w:kern w:val="28"/>
          <w:sz w:val="28"/>
          <w:szCs w:val="28"/>
        </w:rPr>
        <w:t>个月未按时缴纳租金（免租人员除外）及物业管理费等其它费用的；三是租赁年限到期或续租期满等情形的。</w:t>
      </w: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6．若申请人逾期未搬离或拒不退还住房，本单位将配合有关部门催缴清退产生的费用及逾期期间的租金（由申请人本人承担）。</w:t>
      </w:r>
    </w:p>
    <w:p>
      <w:pPr>
        <w:spacing w:line="580" w:lineRule="exact"/>
        <w:ind w:firstLine="560" w:firstLineChars="200"/>
        <w:rPr>
          <w:rFonts w:eastAsia="仿宋_GB2312" w:cs="仿宋_GB2312"/>
          <w:kern w:val="28"/>
          <w:sz w:val="28"/>
          <w:szCs w:val="28"/>
        </w:rPr>
      </w:pPr>
    </w:p>
    <w:p>
      <w:pPr>
        <w:spacing w:line="580" w:lineRule="exact"/>
        <w:ind w:firstLine="3360" w:firstLineChars="1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承诺单位名称（盖章）：</w:t>
      </w:r>
    </w:p>
    <w:p>
      <w:pPr>
        <w:spacing w:line="580" w:lineRule="exact"/>
        <w:ind w:firstLine="3360" w:firstLineChars="1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单位负责人（法人或人事经理签名）：</w:t>
      </w:r>
    </w:p>
    <w:p>
      <w:pPr>
        <w:spacing w:line="580" w:lineRule="exact"/>
        <w:ind w:firstLine="3360" w:firstLineChars="1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单位负责人联系电话：</w:t>
      </w:r>
    </w:p>
    <w:p>
      <w:pPr>
        <w:spacing w:line="580" w:lineRule="exact"/>
        <w:ind w:firstLine="3360" w:firstLineChars="1200"/>
        <w:rPr>
          <w:rFonts w:eastAsia="仿宋_GB2312" w:cs="仿宋_GB2312"/>
          <w:kern w:val="28"/>
          <w:sz w:val="28"/>
          <w:szCs w:val="28"/>
        </w:rPr>
      </w:pPr>
      <w:r>
        <w:rPr>
          <w:rFonts w:hint="eastAsia" w:eastAsia="仿宋_GB2312"/>
          <w:kern w:val="28"/>
          <w:sz w:val="28"/>
          <w:szCs w:val="28"/>
        </w:rPr>
        <w:t>日期：</w:t>
      </w:r>
      <w:r>
        <w:rPr>
          <w:rFonts w:eastAsia="仿宋_GB2312" w:cs="仿宋_GB2312"/>
          <w:kern w:val="28"/>
          <w:sz w:val="28"/>
          <w:szCs w:val="28"/>
        </w:rPr>
        <w:t xml:space="preserve">    </w:t>
      </w:r>
      <w:r>
        <w:rPr>
          <w:rFonts w:hint="eastAsia" w:eastAsia="仿宋_GB2312"/>
          <w:kern w:val="28"/>
          <w:sz w:val="28"/>
          <w:szCs w:val="28"/>
        </w:rPr>
        <w:t>年</w:t>
      </w:r>
      <w:r>
        <w:rPr>
          <w:rFonts w:eastAsia="仿宋_GB2312" w:cs="仿宋_GB2312"/>
          <w:kern w:val="28"/>
          <w:sz w:val="28"/>
          <w:szCs w:val="28"/>
        </w:rPr>
        <w:t xml:space="preserve">     </w:t>
      </w:r>
      <w:r>
        <w:rPr>
          <w:rFonts w:hint="eastAsia" w:eastAsia="仿宋_GB2312"/>
          <w:kern w:val="28"/>
          <w:sz w:val="28"/>
          <w:szCs w:val="28"/>
        </w:rPr>
        <w:t>月</w:t>
      </w:r>
      <w:r>
        <w:rPr>
          <w:rFonts w:eastAsia="仿宋_GB2312" w:cs="仿宋_GB2312"/>
          <w:kern w:val="28"/>
          <w:sz w:val="28"/>
          <w:szCs w:val="28"/>
        </w:rPr>
        <w:t xml:space="preserve">    </w:t>
      </w:r>
      <w:r>
        <w:rPr>
          <w:rFonts w:hint="eastAsia" w:eastAsia="仿宋_GB2312"/>
          <w:kern w:val="28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^^????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90B8F"/>
    <w:rsid w:val="15390B8F"/>
    <w:rsid w:val="215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2024-09-30T02:40:00Z</dcterms:created>
  <dc:creator>梁炜华</dc:creator>
  <cp:lastModifiedBy>梁炜华</cp:lastModifiedBy>
  <dcterms:modified xsi:type="dcterms:W3CDTF">2024-09-30T02:40:44Z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2111EF0950254EBABB872A728A85FC53</vt:lpwstr>
  </property>
</Properties>
</file>