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7BE2">
      <w:pPr>
        <w:spacing w:line="550" w:lineRule="exact"/>
        <w:ind w:right="9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bookmarkEnd w:id="0"/>
    <w:p w14:paraId="14B4AF3D">
      <w:pPr>
        <w:suppressAutoHyphens/>
        <w:spacing w:line="550" w:lineRule="exact"/>
        <w:rPr>
          <w:rFonts w:eastAsia="黑体"/>
          <w:b/>
          <w:spacing w:val="100"/>
          <w:sz w:val="32"/>
          <w:szCs w:val="32"/>
        </w:rPr>
      </w:pPr>
    </w:p>
    <w:p w14:paraId="66999979">
      <w:pPr>
        <w:suppressAutoHyphens/>
        <w:adjustRightInd w:val="0"/>
        <w:snapToGrid w:val="0"/>
        <w:spacing w:line="55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2024年公开招聘“双百工程”镇街社会工作服务站社工入职体检须知</w:t>
      </w:r>
    </w:p>
    <w:p w14:paraId="4395A4C3">
      <w:pPr>
        <w:suppressAutoHyphens/>
        <w:spacing w:line="550" w:lineRule="exact"/>
        <w:rPr>
          <w:rFonts w:eastAsia="黑体"/>
          <w:b/>
          <w:spacing w:val="100"/>
          <w:sz w:val="32"/>
          <w:szCs w:val="32"/>
        </w:rPr>
      </w:pPr>
    </w:p>
    <w:p w14:paraId="4B9EE424">
      <w:pPr>
        <w:suppressAutoHyphens/>
        <w:snapToGrid w:val="0"/>
        <w:spacing w:line="55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为了准确反映体检人员身体的真实状况，请注意以下事项：</w:t>
      </w:r>
    </w:p>
    <w:p w14:paraId="49A13BE4">
      <w:pPr>
        <w:suppressAutoHyphens/>
        <w:snapToGrid w:val="0"/>
        <w:spacing w:line="55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一、体检须到指定医院进行体检，其它医疗单位的检查结果一律无效。</w:t>
      </w:r>
    </w:p>
    <w:p w14:paraId="0ED075F7">
      <w:pPr>
        <w:suppressAutoHyphens/>
        <w:snapToGrid w:val="0"/>
        <w:spacing w:line="55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二、严禁弄虚作假、冒名顶替；如隐瞒病史影响体检结果的，后果自负。</w:t>
      </w:r>
    </w:p>
    <w:p w14:paraId="29EA4BB3">
      <w:pPr>
        <w:suppressAutoHyphens/>
        <w:snapToGrid w:val="0"/>
        <w:spacing w:line="55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三、体检前一天请注意休息，勿熬夜，不要饮酒，避免剧烈运动。</w:t>
      </w:r>
    </w:p>
    <w:p w14:paraId="039DE0A4">
      <w:pPr>
        <w:suppressAutoHyphens/>
        <w:snapToGrid w:val="0"/>
        <w:spacing w:line="55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四、体检当天需进行采血、B超等检查，请在受检前8-12小时禁食。</w:t>
      </w:r>
    </w:p>
    <w:p w14:paraId="64222829">
      <w:pPr>
        <w:suppressAutoHyphens/>
        <w:snapToGrid w:val="0"/>
        <w:spacing w:line="55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五、女性受检者月经期间请勿做妇科及尿液检查，待经期完毕后再补检；怀孕或可能已受孕者，事先告知医护人员，勿做X光检查。</w:t>
      </w:r>
    </w:p>
    <w:p w14:paraId="04342EA3">
      <w:pPr>
        <w:suppressAutoHyphens/>
        <w:snapToGrid w:val="0"/>
        <w:spacing w:line="55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六、请配合医生认真检查所有项目，切勿漏检。若自行放弃某一检查项目，按体检不合格处理。</w:t>
      </w:r>
    </w:p>
    <w:p w14:paraId="4A04A62E">
      <w:pPr>
        <w:suppressAutoHyphens/>
        <w:snapToGrid w:val="0"/>
        <w:spacing w:line="55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七、主检医生可根据实际需要，增加必要的相应检查、检验项目。</w:t>
      </w:r>
    </w:p>
    <w:p w14:paraId="640773FB">
      <w:pPr>
        <w:suppressAutoHyphens/>
        <w:adjustRightInd w:val="0"/>
        <w:snapToGrid w:val="0"/>
        <w:spacing w:line="55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0" w:footer="1559" w:gutter="0"/>
          <w:pgNumType w:fmt="numberInDash"/>
          <w:cols w:space="720" w:num="1"/>
          <w:docGrid w:type="lines" w:linePitch="312" w:charSpace="0"/>
        </w:sectPr>
      </w:pPr>
      <w:r>
        <w:rPr>
          <w:sz w:val="32"/>
          <w:szCs w:val="32"/>
        </w:rPr>
        <w:t>八、如对体检结果有疑义，请按有关规定办理</w:t>
      </w:r>
      <w:r>
        <w:rPr>
          <w:rFonts w:hint="eastAsia"/>
          <w:sz w:val="32"/>
          <w:szCs w:val="32"/>
          <w:lang w:eastAsia="zh-CN"/>
        </w:rPr>
        <w:t>。</w:t>
      </w:r>
    </w:p>
    <w:p w14:paraId="284343ED">
      <w:pPr>
        <w:spacing w:line="576" w:lineRule="exact"/>
        <w:rPr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MzEwMmMwNGM0YjBjNGIyMTg4OTRlYWEwZWI1M2QifQ=="/>
  </w:docVars>
  <w:rsids>
    <w:rsidRoot w:val="00E17527"/>
    <w:rsid w:val="00087221"/>
    <w:rsid w:val="00202035"/>
    <w:rsid w:val="006B659B"/>
    <w:rsid w:val="008F5FC1"/>
    <w:rsid w:val="00B405F6"/>
    <w:rsid w:val="00E17527"/>
    <w:rsid w:val="00F06D69"/>
    <w:rsid w:val="089B41CC"/>
    <w:rsid w:val="09A808E9"/>
    <w:rsid w:val="4ABC387D"/>
    <w:rsid w:val="610D2C27"/>
    <w:rsid w:val="62283BC8"/>
    <w:rsid w:val="6795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after="140" w:line="276" w:lineRule="auto"/>
    </w:pPr>
  </w:style>
  <w:style w:type="paragraph" w:styleId="3">
    <w:name w:val="toc 5"/>
    <w:basedOn w:val="1"/>
    <w:next w:val="1"/>
    <w:unhideWhenUsed/>
    <w:uiPriority w:val="39"/>
    <w:pPr>
      <w:ind w:left="1680"/>
    </w:pPr>
    <w:rPr>
      <w:rFonts w:eastAsia="宋体"/>
      <w:sz w:val="30"/>
      <w:szCs w:val="24"/>
    </w:rPr>
  </w:style>
  <w:style w:type="paragraph" w:styleId="4">
    <w:name w:val="Body Text Indent"/>
    <w:basedOn w:val="1"/>
    <w:link w:val="14"/>
    <w:semiHidden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link w:val="15"/>
    <w:semiHidden/>
    <w:unhideWhenUsed/>
    <w:uiPriority w:val="99"/>
    <w:pPr>
      <w:ind w:firstLine="420" w:firstLineChars="200"/>
    </w:p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2"/>
    <w:qFormat/>
    <w:uiPriority w:val="99"/>
    <w:rPr>
      <w:rFonts w:ascii="Times New Roman" w:hAnsi="Times New Roman" w:eastAsia="仿宋_GB2312" w:cs="Times New Roman"/>
      <w:szCs w:val="21"/>
    </w:rPr>
  </w:style>
  <w:style w:type="character" w:customStyle="1" w:styleId="14">
    <w:name w:val="正文文本缩进 Char"/>
    <w:basedOn w:val="10"/>
    <w:link w:val="4"/>
    <w:semiHidden/>
    <w:qFormat/>
    <w:uiPriority w:val="99"/>
    <w:rPr>
      <w:rFonts w:ascii="Times New Roman" w:hAnsi="Times New Roman" w:eastAsia="仿宋_GB2312" w:cs="Times New Roman"/>
      <w:szCs w:val="21"/>
    </w:rPr>
  </w:style>
  <w:style w:type="character" w:customStyle="1" w:styleId="15">
    <w:name w:val="正文首行缩进 2 Char"/>
    <w:basedOn w:val="14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329</Words>
  <Characters>335</Characters>
  <Lines>25</Lines>
  <Paragraphs>7</Paragraphs>
  <TotalTime>0</TotalTime>
  <ScaleCrop>false</ScaleCrop>
  <LinksUpToDate>false</LinksUpToDate>
  <CharactersWithSpaces>335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2022-08-30T02:08:00Z</dcterms:created>
  <dc:creator>XZOS</dc:creator>
  <cp:lastModifiedBy>       Edison.</cp:lastModifiedBy>
  <cp:lastPrinted>2022-08-31T01:27:00Z</cp:lastPrinted>
  <dcterms:modified xsi:type="dcterms:W3CDTF">2024-09-23T07:02:06Z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8C12557E7EC84984BCD4A03197B86817</vt:lpwstr>
  </property>
</Properties>
</file>