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>
      <w:pPr>
        <w:pStyle w:val="5"/>
        <w:widowControl/>
        <w:spacing w:before="0" w:beforeAutospacing="0" w:after="0" w:afterAutospacing="0"/>
        <w:jc w:val="center"/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</w:pPr>
      <w:r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  <w:t>关于</w:t>
      </w:r>
      <w:r>
        <w:rPr>
          <w:rFonts w:hint="eastAsia" w:ascii="创艺简标宋" w:hAnsi="微软雅黑" w:eastAsia="创艺简标宋" w:cs="微软雅黑"/>
          <w:b/>
          <w:sz w:val="36"/>
          <w:szCs w:val="36"/>
          <w:highlight w:val="none"/>
          <w:lang w:val="en-US" w:eastAsia="zh-CN"/>
        </w:rPr>
        <w:t>胡乃汉用地</w:t>
      </w:r>
      <w:r>
        <w:rPr>
          <w:rFonts w:hint="eastAsia" w:ascii="创艺简标宋" w:hAnsi="微软雅黑" w:eastAsia="创艺简标宋" w:cs="微软雅黑"/>
          <w:b/>
          <w:sz w:val="36"/>
          <w:szCs w:val="36"/>
          <w:highlight w:val="none"/>
        </w:rPr>
        <w:t>变更规划条件公示的通告</w:t>
      </w:r>
    </w:p>
    <w:p>
      <w:pPr>
        <w:pStyle w:val="5"/>
        <w:widowControl/>
        <w:spacing w:before="0" w:beforeAutospacing="0" w:after="0" w:afterAutospacing="0"/>
        <w:jc w:val="center"/>
        <w:rPr>
          <w:rFonts w:hint="eastAsia" w:eastAsia="宋体"/>
          <w:highlight w:val="none"/>
          <w:lang w:val="en-US" w:eastAsia="zh-CN"/>
        </w:rPr>
      </w:pPr>
      <w:r>
        <w:rPr>
          <w:rFonts w:hint="eastAsia" w:eastAsia="宋体"/>
          <w:highlight w:val="none"/>
          <w:lang w:val="en-US" w:eastAsia="zh-CN"/>
        </w:rPr>
        <w:drawing>
          <wp:inline distT="0" distB="0" distL="114300" distR="114300">
            <wp:extent cx="3332480" cy="2931795"/>
            <wp:effectExtent l="0" t="0" r="1270" b="1905"/>
            <wp:docPr id="1" name="图片 1" descr="地块区位图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 descr="地块区位图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332480" cy="29317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pStyle w:val="5"/>
        <w:widowControl/>
        <w:spacing w:before="0" w:beforeAutospacing="0" w:after="0" w:afterAutospacing="0"/>
        <w:jc w:val="center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地块区位图</w:t>
      </w:r>
    </w:p>
    <w:p>
      <w:pPr>
        <w:pStyle w:val="5"/>
        <w:widowControl/>
        <w:spacing w:before="0" w:beforeAutospacing="0" w:after="0" w:afterAutospacing="0"/>
        <w:jc w:val="center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建设单位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胡乃汉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向我局申请变更名下用地的规划条件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我局已受理其申请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。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按照城乡规划相关法律、法规的有关规定，现对申请变更规划条件事项进行公示，公示如下：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一、申请变更规划条件事项用地的基本情况</w:t>
      </w:r>
    </w:p>
    <w:p>
      <w:pPr>
        <w:widowControl/>
        <w:ind w:firstLine="560" w:firstLineChars="200"/>
        <w:jc w:val="both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不动产权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证号：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粤（2020）中山市不动产权第0436026</w:t>
      </w:r>
      <w:bookmarkStart w:id="0" w:name="_GoBack"/>
      <w:bookmarkEnd w:id="0"/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号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，权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利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人：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胡乃汉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，坐落：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中山市南头镇园林路23号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，土地使用权取得方式：出让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用途：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工业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，面积：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2769.80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平方米。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该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用地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在《中山市南头镇工业用地规划条件论证报告》中确定的规划用地性质为一类工业用地，地块编码：NW-A3-06(4）。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二、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原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出让合同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建设指标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用地性质：工业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容积率：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≤1.5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绿地率：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≥30%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建筑密度：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≤30%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建筑限高：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24米。</w:t>
      </w:r>
    </w:p>
    <w:p>
      <w:pPr>
        <w:widowControl/>
        <w:numPr>
          <w:ilvl w:val="0"/>
          <w:numId w:val="1"/>
        </w:numPr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控制性详细规划建设指标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用地性质：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一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类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工业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用地</w:t>
      </w:r>
    </w:p>
    <w:p>
      <w:pPr>
        <w:widowControl/>
        <w:ind w:firstLine="560" w:firstLineChars="200"/>
        <w:jc w:val="left"/>
        <w:rPr>
          <w:rFonts w:hint="default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地块编码：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NW-A3-06(4）</w:t>
      </w:r>
    </w:p>
    <w:p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容积率：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1.0-3.5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绿地率：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10%-15%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建筑密度：35%-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6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0%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，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建筑限高：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50米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。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四、变更后规划条件建设指标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用地性质：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一类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</w:rPr>
        <w:t>工业</w:t>
      </w: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eastAsia="zh-CN"/>
        </w:rPr>
        <w:t>用地</w:t>
      </w:r>
    </w:p>
    <w:p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容积率：1.0-3.5，绿地率：10%-15%，建筑密度：35%-60%，建筑限高：50米。</w:t>
      </w:r>
    </w:p>
    <w:p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年径流总量控制率：≥50%</w:t>
      </w:r>
    </w:p>
    <w:p>
      <w:pPr>
        <w:widowControl/>
        <w:ind w:left="638" w:leftChars="304" w:firstLine="0" w:firstLineChars="0"/>
        <w:jc w:val="left"/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可渗透面积比例：≥12.7%</w:t>
      </w:r>
    </w:p>
    <w:p>
      <w:pPr>
        <w:widowControl/>
        <w:ind w:left="638" w:leftChars="304" w:firstLine="0" w:firstLineChars="0"/>
        <w:jc w:val="left"/>
        <w:rPr>
          <w:rFonts w:hint="default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Arial" w:eastAsia="仿宋_GB2312" w:cs="Arial"/>
          <w:color w:val="000000"/>
          <w:spacing w:val="-20"/>
          <w:kern w:val="0"/>
          <w:sz w:val="32"/>
          <w:szCs w:val="32"/>
          <w:highlight w:val="none"/>
          <w:lang w:val="en-US" w:eastAsia="zh-CN"/>
        </w:rPr>
        <w:t>设计降雨量：≥21.1mm</w:t>
      </w:r>
    </w:p>
    <w:p>
      <w:pPr>
        <w:widowControl/>
        <w:ind w:firstLine="560" w:firstLineChars="200"/>
        <w:jc w:val="left"/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根据《中华人民共和国城乡规划法》等法律、法规的相关规定，现就申请变更规划条件事项予以公示，公示时间自本公示刊登之日起十天。在公示期内如对上述申请变更规划条件事项有意见或建议，请使用真实姓名及联系方式，以书面形式反馈到以下地址：中山市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黄圃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镇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兴圃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大道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中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139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号，逾期视为无异议。</w:t>
      </w:r>
    </w:p>
    <w:p>
      <w:pPr>
        <w:widowControl/>
        <w:ind w:firstLine="560" w:firstLineChars="200"/>
        <w:jc w:val="left"/>
        <w:rPr>
          <w:rFonts w:hint="eastAsia" w:ascii="仿宋_GB2312" w:hAnsi="微软雅黑" w:eastAsia="仿宋_GB2312" w:cs="微软雅黑"/>
          <w:sz w:val="32"/>
          <w:szCs w:val="32"/>
          <w:highlight w:val="none"/>
        </w:rPr>
      </w:pP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联系人：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贺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eastAsia="zh-CN"/>
        </w:rPr>
        <w:t>先生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，联系电话：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  <w:lang w:val="en-US" w:eastAsia="zh-CN"/>
        </w:rPr>
        <w:t>0760-89936299</w:t>
      </w:r>
      <w:r>
        <w:rPr>
          <w:rFonts w:hint="eastAsia" w:ascii="仿宋_GB2312" w:hAnsi="Arial" w:eastAsia="仿宋_GB2312" w:cs="Arial"/>
          <w:spacing w:val="-20"/>
          <w:sz w:val="32"/>
          <w:szCs w:val="32"/>
          <w:highlight w:val="none"/>
        </w:rPr>
        <w:t>。</w:t>
      </w:r>
    </w:p>
    <w:p>
      <w:pPr>
        <w:pStyle w:val="5"/>
        <w:widowControl/>
        <w:spacing w:before="0" w:beforeAutospacing="0" w:after="0" w:afterAutospacing="0"/>
        <w:jc w:val="right"/>
        <w:rPr>
          <w:rFonts w:hint="eastAsia" w:ascii="仿宋_GB2312" w:hAnsi="微软雅黑" w:eastAsia="仿宋_GB2312" w:cs="微软雅黑"/>
          <w:sz w:val="32"/>
          <w:szCs w:val="32"/>
          <w:highlight w:val="none"/>
        </w:rPr>
      </w:pPr>
    </w:p>
    <w:p>
      <w:pPr>
        <w:pStyle w:val="5"/>
        <w:widowControl/>
        <w:spacing w:before="0" w:beforeAutospacing="0" w:after="0" w:afterAutospacing="0"/>
        <w:jc w:val="center"/>
        <w:rPr>
          <w:rFonts w:hint="eastAsia" w:ascii="仿宋_GB2312" w:eastAsia="仿宋_GB2312"/>
          <w:sz w:val="32"/>
          <w:szCs w:val="32"/>
          <w:highlight w:val="none"/>
        </w:rPr>
      </w:pPr>
      <w:r>
        <w:rPr>
          <w:rFonts w:hint="eastAsia" w:ascii="仿宋_GB2312" w:hAnsi="微软雅黑" w:eastAsia="仿宋_GB2312" w:cs="微软雅黑"/>
          <w:sz w:val="32"/>
          <w:szCs w:val="32"/>
          <w:highlight w:val="none"/>
          <w:lang w:val="en-US" w:eastAsia="zh-CN"/>
        </w:rPr>
        <w:t xml:space="preserve">                  </w:t>
      </w:r>
      <w:r>
        <w:rPr>
          <w:rFonts w:hint="eastAsia" w:ascii="仿宋_GB2312" w:hAnsi="微软雅黑" w:eastAsia="仿宋_GB2312" w:cs="微软雅黑"/>
          <w:sz w:val="32"/>
          <w:szCs w:val="32"/>
          <w:highlight w:val="none"/>
        </w:rPr>
        <w:t>中山市</w:t>
      </w:r>
      <w:r>
        <w:rPr>
          <w:rFonts w:hint="eastAsia" w:ascii="仿宋_GB2312" w:hAnsi="微软雅黑" w:eastAsia="仿宋_GB2312" w:cs="微软雅黑"/>
          <w:sz w:val="32"/>
          <w:szCs w:val="32"/>
          <w:highlight w:val="none"/>
          <w:lang w:eastAsia="zh-CN"/>
        </w:rPr>
        <w:t>自然资源局第三</w:t>
      </w:r>
      <w:r>
        <w:rPr>
          <w:rFonts w:hint="eastAsia" w:ascii="仿宋_GB2312" w:hAnsi="微软雅黑" w:eastAsia="仿宋_GB2312" w:cs="微软雅黑"/>
          <w:sz w:val="32"/>
          <w:szCs w:val="32"/>
          <w:highlight w:val="none"/>
        </w:rPr>
        <w:t xml:space="preserve">分局               </w:t>
      </w:r>
    </w:p>
    <w:sectPr>
      <w:pgSz w:w="11906" w:h="16838"/>
      <w:pgMar w:top="1440" w:right="1418" w:bottom="1440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创艺简标宋">
    <w:altName w:val="黑体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EF81721"/>
    <w:multiLevelType w:val="singleLevel"/>
    <w:tmpl w:val="9EF81721"/>
    <w:lvl w:ilvl="0" w:tentative="0">
      <w:start w:val="3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bordersDoNotSurroundHeader w:val="0"/>
  <w:bordersDoNotSurroundFooter w:val="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nforcement="0"/>
  <w:defaultTabStop w:val="420"/>
  <w:hyphenationZone w:val="360"/>
  <w:drawingGridHorizontalSpacing w:val="105"/>
  <w:drawingGridVerticalSpacing w:val="156"/>
  <w:displayHorizontalDrawingGridEvery w:val="1"/>
  <w:displayVerticalDrawingGridEvery w:val="1"/>
  <w:noPunctuationKerning w:val="1"/>
  <w:characterSpacingControl w:val="compressPunctuation"/>
  <w:doNotValidateAgainstSchema/>
  <w:doNotDemarcateInvalidXml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EA53AD3"/>
    <w:rsid w:val="00001D46"/>
    <w:rsid w:val="00024553"/>
    <w:rsid w:val="00081F8D"/>
    <w:rsid w:val="000B5DA6"/>
    <w:rsid w:val="000C4D31"/>
    <w:rsid w:val="000C67C3"/>
    <w:rsid w:val="000F59FE"/>
    <w:rsid w:val="00104011"/>
    <w:rsid w:val="00141F4A"/>
    <w:rsid w:val="00147B68"/>
    <w:rsid w:val="00147DF3"/>
    <w:rsid w:val="0016241B"/>
    <w:rsid w:val="0016406A"/>
    <w:rsid w:val="001E1273"/>
    <w:rsid w:val="00204A00"/>
    <w:rsid w:val="00220EF6"/>
    <w:rsid w:val="002370DC"/>
    <w:rsid w:val="00256573"/>
    <w:rsid w:val="00293ABA"/>
    <w:rsid w:val="002969A4"/>
    <w:rsid w:val="003177E3"/>
    <w:rsid w:val="00330963"/>
    <w:rsid w:val="00343C50"/>
    <w:rsid w:val="003E29A7"/>
    <w:rsid w:val="003E34A7"/>
    <w:rsid w:val="00402953"/>
    <w:rsid w:val="0042100C"/>
    <w:rsid w:val="00483DEE"/>
    <w:rsid w:val="004D42A3"/>
    <w:rsid w:val="0059253D"/>
    <w:rsid w:val="005D247F"/>
    <w:rsid w:val="005F5A7C"/>
    <w:rsid w:val="006D4BB0"/>
    <w:rsid w:val="006F4082"/>
    <w:rsid w:val="00725ED5"/>
    <w:rsid w:val="007656B1"/>
    <w:rsid w:val="007961F0"/>
    <w:rsid w:val="00836DC2"/>
    <w:rsid w:val="00847D51"/>
    <w:rsid w:val="00870665"/>
    <w:rsid w:val="00884FBB"/>
    <w:rsid w:val="00927917"/>
    <w:rsid w:val="0097594B"/>
    <w:rsid w:val="009A7894"/>
    <w:rsid w:val="00A778FF"/>
    <w:rsid w:val="00AB34A9"/>
    <w:rsid w:val="00AB6C25"/>
    <w:rsid w:val="00BA22DB"/>
    <w:rsid w:val="00BB30FE"/>
    <w:rsid w:val="00C157B6"/>
    <w:rsid w:val="00C73BF4"/>
    <w:rsid w:val="00C8607B"/>
    <w:rsid w:val="00CF58DB"/>
    <w:rsid w:val="00CF7FA8"/>
    <w:rsid w:val="00D115C7"/>
    <w:rsid w:val="00D1163F"/>
    <w:rsid w:val="00D12402"/>
    <w:rsid w:val="00D450C7"/>
    <w:rsid w:val="00D45F2E"/>
    <w:rsid w:val="00D95C4A"/>
    <w:rsid w:val="00DF071B"/>
    <w:rsid w:val="00E1632A"/>
    <w:rsid w:val="00E64B44"/>
    <w:rsid w:val="00E93509"/>
    <w:rsid w:val="00EC71E3"/>
    <w:rsid w:val="00EE12A8"/>
    <w:rsid w:val="00F06DC7"/>
    <w:rsid w:val="00FA7CA4"/>
    <w:rsid w:val="00FC25BE"/>
    <w:rsid w:val="01796EEA"/>
    <w:rsid w:val="01D941E5"/>
    <w:rsid w:val="021D3C75"/>
    <w:rsid w:val="02A0095B"/>
    <w:rsid w:val="05AD71FD"/>
    <w:rsid w:val="06DC1509"/>
    <w:rsid w:val="073A5573"/>
    <w:rsid w:val="0C1F34AF"/>
    <w:rsid w:val="0C5E09CF"/>
    <w:rsid w:val="0CD16AAD"/>
    <w:rsid w:val="0CD2254F"/>
    <w:rsid w:val="0D5A1BD9"/>
    <w:rsid w:val="0DCD726B"/>
    <w:rsid w:val="10E3333B"/>
    <w:rsid w:val="126461E6"/>
    <w:rsid w:val="12EF3EDA"/>
    <w:rsid w:val="140650B7"/>
    <w:rsid w:val="18003413"/>
    <w:rsid w:val="1883127B"/>
    <w:rsid w:val="19E521DD"/>
    <w:rsid w:val="1A9300BA"/>
    <w:rsid w:val="1DB65E88"/>
    <w:rsid w:val="1E52514A"/>
    <w:rsid w:val="1E572F00"/>
    <w:rsid w:val="201E1D25"/>
    <w:rsid w:val="21871D86"/>
    <w:rsid w:val="22841176"/>
    <w:rsid w:val="24170CDF"/>
    <w:rsid w:val="2A143102"/>
    <w:rsid w:val="2AF60D41"/>
    <w:rsid w:val="2B6F2832"/>
    <w:rsid w:val="2B795D31"/>
    <w:rsid w:val="2F8363E5"/>
    <w:rsid w:val="30414AB6"/>
    <w:rsid w:val="313F3437"/>
    <w:rsid w:val="348A577B"/>
    <w:rsid w:val="361D4CAE"/>
    <w:rsid w:val="36D72A86"/>
    <w:rsid w:val="37D55DA6"/>
    <w:rsid w:val="391E1CDA"/>
    <w:rsid w:val="39B91B8A"/>
    <w:rsid w:val="39D817E8"/>
    <w:rsid w:val="3B8E7202"/>
    <w:rsid w:val="418424DC"/>
    <w:rsid w:val="41AD1261"/>
    <w:rsid w:val="420E0105"/>
    <w:rsid w:val="42A735A9"/>
    <w:rsid w:val="43D9531B"/>
    <w:rsid w:val="44B2115E"/>
    <w:rsid w:val="44C27AA0"/>
    <w:rsid w:val="4AC35735"/>
    <w:rsid w:val="4D455887"/>
    <w:rsid w:val="4D962862"/>
    <w:rsid w:val="4E356698"/>
    <w:rsid w:val="4EA53AD3"/>
    <w:rsid w:val="4F087F1D"/>
    <w:rsid w:val="4F5F67C8"/>
    <w:rsid w:val="50205B81"/>
    <w:rsid w:val="50DE0B34"/>
    <w:rsid w:val="50E06FC0"/>
    <w:rsid w:val="54827232"/>
    <w:rsid w:val="550679D0"/>
    <w:rsid w:val="568410FF"/>
    <w:rsid w:val="587E511D"/>
    <w:rsid w:val="59020026"/>
    <w:rsid w:val="5B1A2C2B"/>
    <w:rsid w:val="5E222AE8"/>
    <w:rsid w:val="5E4B0830"/>
    <w:rsid w:val="5EB772EB"/>
    <w:rsid w:val="5EC56E2B"/>
    <w:rsid w:val="60363665"/>
    <w:rsid w:val="60455743"/>
    <w:rsid w:val="614868EF"/>
    <w:rsid w:val="61BC6228"/>
    <w:rsid w:val="62353944"/>
    <w:rsid w:val="63211A36"/>
    <w:rsid w:val="632C6FC4"/>
    <w:rsid w:val="63D708EB"/>
    <w:rsid w:val="652C4315"/>
    <w:rsid w:val="665A6D48"/>
    <w:rsid w:val="67842371"/>
    <w:rsid w:val="68195F56"/>
    <w:rsid w:val="68940045"/>
    <w:rsid w:val="68C8647E"/>
    <w:rsid w:val="68CC2DD3"/>
    <w:rsid w:val="69DA5E37"/>
    <w:rsid w:val="6AD06D7D"/>
    <w:rsid w:val="6B973827"/>
    <w:rsid w:val="6CAC115A"/>
    <w:rsid w:val="6E07624B"/>
    <w:rsid w:val="6EBE7B9F"/>
    <w:rsid w:val="6EF32C1C"/>
    <w:rsid w:val="6F8800AB"/>
    <w:rsid w:val="70181ED3"/>
    <w:rsid w:val="72561E91"/>
    <w:rsid w:val="72A35DEC"/>
    <w:rsid w:val="74E26E96"/>
    <w:rsid w:val="75E34E36"/>
    <w:rsid w:val="76CA5117"/>
    <w:rsid w:val="77F80051"/>
    <w:rsid w:val="790C5430"/>
    <w:rsid w:val="79593313"/>
    <w:rsid w:val="7AC21775"/>
    <w:rsid w:val="7BB963E2"/>
    <w:rsid w:val="7DEC5DD7"/>
    <w:rsid w:val="7EBB3157"/>
    <w:rsid w:val="7F017994"/>
    <w:rsid w:val="7F4B6D16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uiCompat97To2003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qFormat="1" w:uiPriority="39" w:semiHidden="0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iPriority="99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0" w:semiHidden="0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semiHidden="0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9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lang w:val="en-US" w:eastAsia="zh-CN" w:bidi="ar-SA"/>
    </w:rPr>
  </w:style>
  <w:style w:type="character" w:default="1" w:styleId="7">
    <w:name w:val="Default Paragraph Font"/>
    <w:unhideWhenUsed/>
    <w:qFormat/>
    <w:uiPriority w:val="0"/>
  </w:style>
  <w:style w:type="table" w:default="1" w:styleId="6">
    <w:name w:val="Normal Table"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9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10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toc 1"/>
    <w:basedOn w:val="1"/>
    <w:next w:val="1"/>
    <w:unhideWhenUsed/>
    <w:qFormat/>
    <w:uiPriority w:val="39"/>
    <w:pPr>
      <w:spacing w:before="120" w:after="120" w:line="360" w:lineRule="auto"/>
      <w:jc w:val="left"/>
    </w:pPr>
    <w:rPr>
      <w:rFonts w:ascii="Calibri" w:hAnsi="Calibri" w:eastAsia="宋体" w:cs="Times New Roman"/>
      <w:b/>
      <w:bCs/>
      <w:caps/>
      <w:sz w:val="20"/>
      <w:szCs w:val="20"/>
    </w:rPr>
  </w:style>
  <w:style w:type="paragraph" w:styleId="5">
    <w:name w:val="Normal (Web)"/>
    <w:basedOn w:val="1"/>
    <w:unhideWhenUsed/>
    <w:qFormat/>
    <w:uiPriority w:val="99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-SA"/>
    </w:rPr>
  </w:style>
  <w:style w:type="character" w:styleId="8">
    <w:name w:val="page number"/>
    <w:basedOn w:val="7"/>
    <w:unhideWhenUsed/>
    <w:qFormat/>
    <w:uiPriority w:val="99"/>
  </w:style>
  <w:style w:type="character" w:customStyle="1" w:styleId="9">
    <w:name w:val="页脚 Char"/>
    <w:basedOn w:val="7"/>
    <w:link w:val="2"/>
    <w:semiHidden/>
    <w:qFormat/>
    <w:uiPriority w:val="0"/>
    <w:rPr>
      <w:kern w:val="2"/>
      <w:sz w:val="18"/>
      <w:szCs w:val="18"/>
    </w:rPr>
  </w:style>
  <w:style w:type="character" w:customStyle="1" w:styleId="10">
    <w:name w:val="页眉 Char"/>
    <w:basedOn w:val="7"/>
    <w:link w:val="3"/>
    <w:semiHidden/>
    <w:qFormat/>
    <w:uiPriority w:val="99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numbering" Target="numbering.xml"/><Relationship Id="rId4" Type="http://schemas.openxmlformats.org/officeDocument/2006/relationships/image" Target="media/image1.jpe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Company>zsghjsjfj</Company>
  <Pages>0</Pages>
  <Words>0</Words>
  <Characters>0</Characters>
  <Lines>16</Lines>
  <Paragraphs>9</Paragraphs>
  <TotalTime>88</TotalTime>
  <ScaleCrop>false</ScaleCrop>
  <LinksUpToDate>false</LinksUpToDate>
  <CharactersWithSpaces>709</CharactersWithSpaces>
  <Application>WPS Office_11.8.2.11718_F1E327BC-269C-435d-A152-05C5408002CA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2019-02-24T08:17:00Z</dcterms:created>
  <dc:creator>陈木俊</dc:creator>
  <cp:lastModifiedBy>贺志琳</cp:lastModifiedBy>
  <dcterms:modified xsi:type="dcterms:W3CDTF">2024-08-26T03:51:22Z</dcterms:modified>
  <dc:title>关于中山市银马体育用品有限公司用地变更规划条件公示的通告</dc:title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2052-11.8.2.11718</vt:lpwstr>
  </property>
  <property fmtid="{D5CDD505-2E9C-101B-9397-08002B2CF9AE}" pid="3" name="ICV">
    <vt:lpwstr>C070D5716FAB406B81A7C70256FEFF0E</vt:lpwstr>
  </property>
</Properties>
</file>