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jc w:val="center"/>
        <w:textAlignment w:val="auto"/>
        <w:outlineLvl w:val="9"/>
        <w:rPr>
          <w:rFonts w:hint="eastAsia"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rPr>
        <w:t>中山市政府</w:t>
      </w:r>
      <w:r>
        <w:rPr>
          <w:rFonts w:hint="eastAsia" w:ascii="方正小标宋简体" w:hAnsi="方正小标宋简体" w:eastAsia="方正小标宋简体" w:cs="方正小标宋简体"/>
          <w:spacing w:val="-6"/>
          <w:sz w:val="44"/>
          <w:szCs w:val="44"/>
          <w:lang w:eastAsia="zh-CN"/>
        </w:rPr>
        <w:t>立法工作基层联系点</w:t>
      </w:r>
      <w:r>
        <w:rPr>
          <w:rFonts w:hint="eastAsia" w:ascii="方正小标宋简体" w:hAnsi="方正小标宋简体" w:eastAsia="方正小标宋简体" w:cs="方正小标宋简体"/>
          <w:spacing w:val="-6"/>
          <w:sz w:val="44"/>
          <w:szCs w:val="44"/>
        </w:rPr>
        <w:t>工作</w:t>
      </w:r>
      <w:r>
        <w:rPr>
          <w:rFonts w:hint="eastAsia" w:ascii="方正小标宋简体" w:hAnsi="方正小标宋简体" w:eastAsia="方正小标宋简体" w:cs="方正小标宋简体"/>
          <w:spacing w:val="-6"/>
          <w:sz w:val="44"/>
          <w:szCs w:val="44"/>
          <w:lang w:eastAsia="zh-CN"/>
        </w:rPr>
        <w:t>办法</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jc w:val="left"/>
        <w:textAlignment w:val="auto"/>
        <w:outlineLvl w:val="9"/>
        <w:rPr>
          <w:rFonts w:hint="eastAsia" w:ascii="Times New Roman" w:hAnsi="Times New Roman" w:eastAsia="楷体" w:cs="楷体"/>
          <w:spacing w:val="-6"/>
        </w:rPr>
      </w:pP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黑体" w:hAnsi="黑体" w:eastAsia="黑体" w:cs="黑体"/>
          <w:spacing w:val="-6"/>
          <w:szCs w:val="32"/>
        </w:rPr>
        <w:t>第一条</w:t>
      </w:r>
      <w:r>
        <w:rPr>
          <w:rFonts w:hint="eastAsia" w:ascii="Times New Roman" w:hAnsi="Times New Roman" w:cs="仿宋_GB2312"/>
          <w:spacing w:val="-6"/>
          <w:szCs w:val="32"/>
          <w:lang w:val="en-US" w:eastAsia="zh-CN"/>
        </w:rPr>
        <w:t>　</w:t>
      </w:r>
      <w:r>
        <w:rPr>
          <w:rFonts w:ascii="Times New Roman" w:hAnsi="Times New Roman"/>
          <w:spacing w:val="-6"/>
        </w:rPr>
        <w:t>为进一步健全</w:t>
      </w:r>
      <w:r>
        <w:rPr>
          <w:rFonts w:hint="eastAsia" w:ascii="Times New Roman" w:hAnsi="Times New Roman"/>
          <w:spacing w:val="-6"/>
          <w:lang w:eastAsia="zh-CN"/>
        </w:rPr>
        <w:t>政府</w:t>
      </w:r>
      <w:r>
        <w:rPr>
          <w:rFonts w:ascii="Times New Roman" w:hAnsi="Times New Roman"/>
          <w:spacing w:val="-6"/>
        </w:rPr>
        <w:t>立法工作机制，完善社会各方有序参与立法的途径和方式，广泛听取基层</w:t>
      </w:r>
      <w:r>
        <w:rPr>
          <w:rFonts w:hint="eastAsia" w:ascii="Times New Roman" w:hAnsi="Times New Roman"/>
          <w:spacing w:val="-6"/>
          <w:lang w:eastAsia="zh-CN"/>
        </w:rPr>
        <w:t>群众、企业和其他组织</w:t>
      </w:r>
      <w:r>
        <w:rPr>
          <w:rFonts w:ascii="Times New Roman" w:hAnsi="Times New Roman"/>
          <w:spacing w:val="-6"/>
        </w:rPr>
        <w:t>对立法工作的意见和建议，不断提高立法质量</w:t>
      </w:r>
      <w:r>
        <w:rPr>
          <w:rFonts w:hint="eastAsia" w:ascii="Times New Roman" w:hAnsi="Times New Roman" w:cs="仿宋_GB2312"/>
          <w:spacing w:val="-6"/>
          <w:szCs w:val="32"/>
          <w:lang w:eastAsia="zh-CN"/>
        </w:rPr>
        <w:t>，</w:t>
      </w:r>
      <w:r>
        <w:rPr>
          <w:rFonts w:hint="eastAsia" w:ascii="Times New Roman" w:hAnsi="Times New Roman" w:cs="仿宋_GB2312"/>
          <w:spacing w:val="-6"/>
          <w:szCs w:val="32"/>
        </w:rPr>
        <w:t>制定本</w:t>
      </w:r>
      <w:r>
        <w:rPr>
          <w:rFonts w:hint="eastAsia" w:ascii="Times New Roman" w:hAnsi="Times New Roman" w:cs="仿宋_GB2312"/>
          <w:spacing w:val="-6"/>
          <w:szCs w:val="32"/>
          <w:lang w:eastAsia="zh-CN"/>
        </w:rPr>
        <w:t>办法</w:t>
      </w:r>
      <w:r>
        <w:rPr>
          <w:rFonts w:hint="eastAsia" w:ascii="Times New Roman" w:hAnsi="Times New Roman" w:cs="仿宋_GB2312"/>
          <w:spacing w:val="-6"/>
          <w:szCs w:val="32"/>
        </w:rPr>
        <w:t>。</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ascii="Times New Roman" w:hAnsi="Times New Roman"/>
          <w:spacing w:val="-6"/>
        </w:rPr>
      </w:pPr>
      <w:r>
        <w:rPr>
          <w:rFonts w:hint="eastAsia" w:ascii="黑体" w:hAnsi="黑体" w:eastAsia="黑体" w:cs="黑体"/>
          <w:spacing w:val="-6"/>
          <w:szCs w:val="32"/>
          <w:lang w:eastAsia="zh-CN"/>
        </w:rPr>
        <w:t>第二条</w:t>
      </w:r>
      <w:r>
        <w:rPr>
          <w:rFonts w:hint="eastAsia" w:ascii="Times New Roman" w:hAnsi="Times New Roman" w:cs="仿宋_GB2312"/>
          <w:spacing w:val="-6"/>
          <w:szCs w:val="32"/>
          <w:lang w:val="en-US" w:eastAsia="zh-CN"/>
        </w:rPr>
        <w:t>　</w:t>
      </w:r>
      <w:r>
        <w:rPr>
          <w:rFonts w:ascii="Times New Roman" w:hAnsi="Times New Roman"/>
          <w:spacing w:val="-6"/>
        </w:rPr>
        <w:t>本</w:t>
      </w:r>
      <w:r>
        <w:rPr>
          <w:rFonts w:hint="eastAsia" w:ascii="Times New Roman" w:hAnsi="Times New Roman"/>
          <w:spacing w:val="-6"/>
          <w:lang w:eastAsia="zh-CN"/>
        </w:rPr>
        <w:t>办法</w:t>
      </w:r>
      <w:r>
        <w:rPr>
          <w:rFonts w:ascii="Times New Roman" w:hAnsi="Times New Roman"/>
          <w:spacing w:val="-6"/>
        </w:rPr>
        <w:t>所称</w:t>
      </w:r>
      <w:r>
        <w:rPr>
          <w:rFonts w:hint="eastAsia" w:ascii="Times New Roman" w:hAnsi="Times New Roman"/>
          <w:spacing w:val="-6"/>
          <w:lang w:eastAsia="zh-CN"/>
        </w:rPr>
        <w:t>政府立法工作</w:t>
      </w:r>
      <w:r>
        <w:rPr>
          <w:rFonts w:ascii="Times New Roman" w:hAnsi="Times New Roman"/>
          <w:spacing w:val="-6"/>
        </w:rPr>
        <w:t>基层联系点</w:t>
      </w:r>
      <w:r>
        <w:rPr>
          <w:rFonts w:hint="eastAsia" w:ascii="Times New Roman" w:hAnsi="Times New Roman"/>
          <w:spacing w:val="-6"/>
          <w:lang w:eastAsia="zh-CN"/>
        </w:rPr>
        <w:t>，</w:t>
      </w:r>
      <w:r>
        <w:rPr>
          <w:rFonts w:ascii="Times New Roman" w:hAnsi="Times New Roman"/>
          <w:spacing w:val="-6"/>
        </w:rPr>
        <w:t>是指</w:t>
      </w:r>
      <w:r>
        <w:rPr>
          <w:rFonts w:hint="eastAsia" w:ascii="Times New Roman" w:hAnsi="Times New Roman"/>
          <w:spacing w:val="-6"/>
          <w:lang w:eastAsia="zh-CN"/>
        </w:rPr>
        <w:t>市政府</w:t>
      </w:r>
      <w:r>
        <w:rPr>
          <w:rFonts w:ascii="Times New Roman" w:hAnsi="Times New Roman"/>
          <w:spacing w:val="-6"/>
        </w:rPr>
        <w:t>根据立法工作需要，通过相应程序</w:t>
      </w:r>
      <w:r>
        <w:rPr>
          <w:rFonts w:hint="eastAsia" w:ascii="Times New Roman" w:hAnsi="Times New Roman"/>
          <w:spacing w:val="-6"/>
          <w:lang w:eastAsia="zh-CN"/>
        </w:rPr>
        <w:t>确定</w:t>
      </w:r>
      <w:r>
        <w:rPr>
          <w:rFonts w:ascii="Times New Roman" w:hAnsi="Times New Roman"/>
          <w:spacing w:val="-6"/>
        </w:rPr>
        <w:t>的参与立法工作的固定联系单位。</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ascii="Times New Roman" w:hAnsi="Times New Roman"/>
          <w:spacing w:val="-6"/>
          <w:highlight w:val="none"/>
        </w:rPr>
      </w:pPr>
      <w:r>
        <w:rPr>
          <w:rFonts w:hint="eastAsia" w:ascii="Times New Roman" w:hAnsi="Times New Roman"/>
          <w:spacing w:val="-6"/>
          <w:lang w:eastAsia="zh-CN"/>
        </w:rPr>
        <w:t>政府立法工作基层</w:t>
      </w:r>
      <w:r>
        <w:rPr>
          <w:rFonts w:ascii="Times New Roman" w:hAnsi="Times New Roman"/>
          <w:spacing w:val="-6"/>
        </w:rPr>
        <w:t>联系点是基层群众</w:t>
      </w:r>
      <w:r>
        <w:rPr>
          <w:rFonts w:hint="eastAsia" w:ascii="Times New Roman" w:hAnsi="Times New Roman"/>
          <w:spacing w:val="-6"/>
          <w:lang w:eastAsia="zh-CN"/>
        </w:rPr>
        <w:t>、企业</w:t>
      </w:r>
      <w:r>
        <w:rPr>
          <w:rFonts w:ascii="Times New Roman" w:hAnsi="Times New Roman"/>
          <w:spacing w:val="-6"/>
        </w:rPr>
        <w:t>和</w:t>
      </w:r>
      <w:r>
        <w:rPr>
          <w:rFonts w:hint="eastAsia" w:ascii="Times New Roman" w:hAnsi="Times New Roman"/>
          <w:spacing w:val="-6"/>
          <w:lang w:eastAsia="zh-CN"/>
        </w:rPr>
        <w:t>其他</w:t>
      </w:r>
      <w:r>
        <w:rPr>
          <w:rFonts w:ascii="Times New Roman" w:hAnsi="Times New Roman"/>
          <w:spacing w:val="-6"/>
        </w:rPr>
        <w:t>组织直接参与立法活动的重要载体，是</w:t>
      </w:r>
      <w:r>
        <w:rPr>
          <w:rFonts w:hint="eastAsia" w:ascii="Times New Roman" w:hAnsi="Times New Roman"/>
          <w:spacing w:val="-6"/>
          <w:lang w:eastAsia="zh-CN"/>
        </w:rPr>
        <w:t>市</w:t>
      </w:r>
      <w:r>
        <w:rPr>
          <w:rFonts w:ascii="Times New Roman" w:hAnsi="Times New Roman"/>
          <w:spacing w:val="-6"/>
        </w:rPr>
        <w:t>政府</w:t>
      </w:r>
      <w:r>
        <w:rPr>
          <w:rFonts w:hint="eastAsia" w:ascii="Times New Roman" w:hAnsi="Times New Roman"/>
          <w:spacing w:val="-6"/>
          <w:lang w:eastAsia="zh-CN"/>
        </w:rPr>
        <w:t>有关</w:t>
      </w:r>
      <w:r>
        <w:rPr>
          <w:rFonts w:ascii="Times New Roman" w:hAnsi="Times New Roman"/>
          <w:spacing w:val="-6"/>
        </w:rPr>
        <w:t>部门深入基层直接了解</w:t>
      </w:r>
      <w:r>
        <w:rPr>
          <w:rFonts w:hint="eastAsia" w:ascii="Times New Roman" w:hAnsi="Times New Roman"/>
          <w:spacing w:val="-6"/>
          <w:highlight w:val="none"/>
          <w:lang w:eastAsia="zh-CN"/>
        </w:rPr>
        <w:t>基层民</w:t>
      </w:r>
      <w:r>
        <w:rPr>
          <w:rFonts w:ascii="Times New Roman" w:hAnsi="Times New Roman"/>
          <w:spacing w:val="-6"/>
          <w:highlight w:val="none"/>
        </w:rPr>
        <w:t>意的重要平台。</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黑体" w:hAnsi="黑体" w:eastAsia="黑体" w:cs="黑体"/>
          <w:spacing w:val="-6"/>
          <w:szCs w:val="32"/>
          <w:lang w:eastAsia="zh-CN"/>
        </w:rPr>
        <w:t>第三条</w:t>
      </w:r>
      <w:r>
        <w:rPr>
          <w:rFonts w:hint="eastAsia" w:ascii="Times New Roman" w:hAnsi="Times New Roman" w:cs="仿宋_GB2312"/>
          <w:spacing w:val="-6"/>
          <w:szCs w:val="32"/>
          <w:lang w:val="en-US" w:eastAsia="zh-CN"/>
        </w:rPr>
        <w:t>　</w:t>
      </w:r>
      <w:r>
        <w:rPr>
          <w:rFonts w:hint="eastAsia" w:ascii="Times New Roman" w:hAnsi="Times New Roman" w:cs="仿宋_GB2312"/>
          <w:spacing w:val="-6"/>
          <w:szCs w:val="32"/>
          <w:lang w:eastAsia="zh-CN"/>
        </w:rPr>
        <w:t>市司法行政部门</w:t>
      </w:r>
      <w:r>
        <w:rPr>
          <w:rFonts w:hint="eastAsia" w:ascii="Times New Roman" w:hAnsi="Times New Roman" w:cs="仿宋_GB2312"/>
          <w:spacing w:val="-6"/>
          <w:szCs w:val="32"/>
        </w:rPr>
        <w:t>负责</w:t>
      </w:r>
      <w:r>
        <w:rPr>
          <w:rFonts w:hint="eastAsia" w:ascii="Times New Roman" w:hAnsi="Times New Roman" w:cs="仿宋_GB2312"/>
          <w:spacing w:val="-6"/>
          <w:szCs w:val="32"/>
          <w:lang w:eastAsia="zh-CN"/>
        </w:rPr>
        <w:t>政府立法工作基层联系点</w:t>
      </w:r>
      <w:r>
        <w:rPr>
          <w:rFonts w:hint="eastAsia" w:ascii="Times New Roman" w:hAnsi="Times New Roman" w:cs="仿宋_GB2312"/>
          <w:spacing w:val="-6"/>
          <w:szCs w:val="32"/>
        </w:rPr>
        <w:t>的</w:t>
      </w:r>
      <w:r>
        <w:rPr>
          <w:rFonts w:hint="eastAsia" w:ascii="Times New Roman" w:hAnsi="Times New Roman" w:cs="仿宋_GB2312"/>
          <w:spacing w:val="-6"/>
          <w:szCs w:val="32"/>
          <w:lang w:eastAsia="zh-CN"/>
        </w:rPr>
        <w:t>选定、</w:t>
      </w:r>
      <w:r>
        <w:rPr>
          <w:rFonts w:hint="eastAsia" w:ascii="Times New Roman" w:hAnsi="Times New Roman" w:cs="仿宋_GB2312"/>
          <w:spacing w:val="-6"/>
          <w:szCs w:val="32"/>
        </w:rPr>
        <w:t>工作指导和日常联系</w:t>
      </w:r>
      <w:r>
        <w:rPr>
          <w:rFonts w:hint="eastAsia" w:ascii="Times New Roman" w:hAnsi="Times New Roman" w:cs="仿宋_GB2312"/>
          <w:spacing w:val="-6"/>
          <w:szCs w:val="32"/>
          <w:lang w:eastAsia="zh-CN"/>
        </w:rPr>
        <w:t>等工作</w:t>
      </w:r>
      <w:r>
        <w:rPr>
          <w:rFonts w:hint="eastAsia" w:ascii="Times New Roman" w:hAnsi="Times New Roman" w:cs="仿宋_GB2312"/>
          <w:spacing w:val="-6"/>
          <w:szCs w:val="32"/>
        </w:rPr>
        <w:t>。</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黑体" w:hAnsi="黑体" w:eastAsia="黑体" w:cs="黑体"/>
          <w:spacing w:val="-6"/>
          <w:szCs w:val="32"/>
          <w:lang w:eastAsia="zh-CN"/>
        </w:rPr>
        <w:t>第四条</w:t>
      </w:r>
      <w:r>
        <w:rPr>
          <w:rFonts w:hint="eastAsia" w:ascii="黑体" w:hAnsi="黑体" w:eastAsia="黑体" w:cs="黑体"/>
          <w:spacing w:val="-6"/>
          <w:szCs w:val="32"/>
          <w:lang w:val="en-US" w:eastAsia="zh-CN"/>
        </w:rPr>
        <w:t>　</w:t>
      </w:r>
      <w:r>
        <w:rPr>
          <w:rFonts w:hint="eastAsia" w:ascii="Times New Roman" w:hAnsi="Times New Roman" w:cs="仿宋_GB2312"/>
          <w:spacing w:val="-6"/>
          <w:szCs w:val="32"/>
          <w:lang w:eastAsia="zh-CN"/>
        </w:rPr>
        <w:t>政府立法工作基层联系点</w:t>
      </w:r>
      <w:r>
        <w:rPr>
          <w:rFonts w:hint="eastAsia" w:ascii="Times New Roman" w:hAnsi="Times New Roman" w:cs="仿宋_GB2312"/>
          <w:spacing w:val="-6"/>
          <w:szCs w:val="32"/>
        </w:rPr>
        <w:t>应当符合</w:t>
      </w:r>
      <w:r>
        <w:rPr>
          <w:rFonts w:hint="eastAsia" w:ascii="Times New Roman" w:hAnsi="Times New Roman" w:cs="仿宋_GB2312"/>
          <w:spacing w:val="-6"/>
          <w:szCs w:val="32"/>
          <w:lang w:eastAsia="zh-CN"/>
        </w:rPr>
        <w:t>下列</w:t>
      </w:r>
      <w:r>
        <w:rPr>
          <w:rFonts w:hint="eastAsia" w:ascii="Times New Roman" w:hAnsi="Times New Roman" w:cs="仿宋_GB2312"/>
          <w:spacing w:val="-6"/>
          <w:szCs w:val="32"/>
        </w:rPr>
        <w:t>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Times New Roman" w:hAnsi="Times New Roman" w:eastAsia="仿宋_GB2312" w:cs="仿宋_GB2312"/>
          <w:snapToGrid w:val="0"/>
          <w:spacing w:val="-6"/>
          <w:kern w:val="32"/>
          <w:sz w:val="32"/>
          <w:szCs w:val="32"/>
          <w:lang w:val="en-US" w:eastAsia="zh-CN" w:bidi="ar-SA"/>
        </w:rPr>
        <w:t>（一）</w:t>
      </w:r>
      <w:r>
        <w:rPr>
          <w:rFonts w:hint="eastAsia" w:ascii="Times New Roman" w:hAnsi="Times New Roman" w:cs="仿宋_GB2312"/>
          <w:spacing w:val="-6"/>
          <w:szCs w:val="32"/>
        </w:rPr>
        <w:t>坚持正确的政治方向；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Times New Roman" w:hAnsi="Times New Roman" w:eastAsia="仿宋_GB2312" w:cs="仿宋_GB2312"/>
          <w:snapToGrid w:val="0"/>
          <w:spacing w:val="-6"/>
          <w:kern w:val="32"/>
          <w:sz w:val="32"/>
          <w:szCs w:val="32"/>
          <w:lang w:val="en-US" w:eastAsia="zh-CN" w:bidi="ar-SA"/>
        </w:rPr>
        <w:t>（二）</w:t>
      </w:r>
      <w:r>
        <w:rPr>
          <w:rFonts w:hint="eastAsia" w:ascii="Times New Roman" w:hAnsi="Times New Roman" w:cs="仿宋_GB2312"/>
          <w:spacing w:val="-6"/>
          <w:szCs w:val="32"/>
        </w:rPr>
        <w:t>遵守宪法、法律、法规；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Times New Roman" w:hAnsi="Times New Roman" w:eastAsia="仿宋_GB2312" w:cs="仿宋_GB2312"/>
          <w:snapToGrid w:val="0"/>
          <w:spacing w:val="-6"/>
          <w:kern w:val="32"/>
          <w:sz w:val="32"/>
          <w:szCs w:val="32"/>
          <w:lang w:val="en-US" w:eastAsia="zh-CN" w:bidi="ar-SA"/>
        </w:rPr>
        <w:t>（三）</w:t>
      </w:r>
      <w:r>
        <w:rPr>
          <w:rFonts w:hint="eastAsia" w:ascii="Times New Roman" w:hAnsi="Times New Roman" w:cs="仿宋_GB2312"/>
          <w:spacing w:val="-6"/>
          <w:szCs w:val="32"/>
        </w:rPr>
        <w:t>积极参与市政府立法各项工作；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Times New Roman" w:hAnsi="Times New Roman" w:eastAsia="仿宋_GB2312" w:cs="仿宋_GB2312"/>
          <w:snapToGrid w:val="0"/>
          <w:spacing w:val="-6"/>
          <w:kern w:val="32"/>
          <w:sz w:val="32"/>
          <w:szCs w:val="32"/>
          <w:lang w:val="en-US" w:eastAsia="zh-CN" w:bidi="ar-SA"/>
        </w:rPr>
        <w:t>（四）</w:t>
      </w:r>
      <w:r>
        <w:rPr>
          <w:rFonts w:hint="eastAsia" w:ascii="Times New Roman" w:hAnsi="Times New Roman" w:cs="仿宋_GB2312"/>
          <w:spacing w:val="-6"/>
          <w:szCs w:val="32"/>
        </w:rPr>
        <w:t>在地域、行业等方面具有代表性和基层性。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leftChars="0" w:right="0" w:rightChars="0" w:firstLine="631" w:firstLineChars="0"/>
        <w:textAlignment w:val="auto"/>
        <w:outlineLvl w:val="9"/>
        <w:rPr>
          <w:rFonts w:hint="eastAsia" w:ascii="Times New Roman" w:hAnsi="Times New Roman" w:cs="仿宋_GB2312"/>
          <w:spacing w:val="-6"/>
          <w:szCs w:val="32"/>
          <w:lang w:eastAsia="zh-CN"/>
        </w:rPr>
      </w:pPr>
      <w:r>
        <w:rPr>
          <w:rFonts w:hint="eastAsia" w:ascii="黑体" w:hAnsi="黑体" w:eastAsia="黑体" w:cs="黑体"/>
          <w:spacing w:val="-6"/>
          <w:szCs w:val="32"/>
          <w:lang w:val="en-US" w:eastAsia="zh-CN"/>
        </w:rPr>
        <w:t>第五条　</w:t>
      </w:r>
      <w:r>
        <w:rPr>
          <w:rFonts w:hint="eastAsia" w:ascii="Times New Roman" w:hAnsi="Times New Roman" w:cs="仿宋_GB2312"/>
          <w:spacing w:val="-6"/>
          <w:szCs w:val="32"/>
          <w:lang w:eastAsia="zh-CN"/>
        </w:rPr>
        <w:t>政府立法工作基层联系点主要在以下范围选取：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leftChars="0" w:right="0" w:rightChars="0" w:firstLine="631" w:firstLineChars="0"/>
        <w:textAlignment w:val="auto"/>
        <w:outlineLvl w:val="9"/>
        <w:rPr>
          <w:rFonts w:hint="eastAsia" w:ascii="Times New Roman" w:hAnsi="Times New Roman" w:cs="仿宋_GB2312"/>
          <w:spacing w:val="-6"/>
          <w:szCs w:val="32"/>
          <w:lang w:val="en-US" w:eastAsia="zh-CN"/>
        </w:rPr>
      </w:pPr>
      <w:r>
        <w:rPr>
          <w:rFonts w:hint="eastAsia" w:ascii="Times New Roman" w:hAnsi="Times New Roman" w:eastAsia="仿宋_GB2312" w:cs="仿宋_GB2312"/>
          <w:snapToGrid w:val="0"/>
          <w:spacing w:val="-6"/>
          <w:kern w:val="32"/>
          <w:sz w:val="32"/>
          <w:szCs w:val="32"/>
          <w:lang w:val="en-US" w:eastAsia="zh-CN" w:bidi="ar-SA"/>
        </w:rPr>
        <w:t>（一）</w:t>
      </w:r>
      <w:r>
        <w:rPr>
          <w:rFonts w:hint="eastAsia" w:ascii="Times New Roman" w:hAnsi="Times New Roman" w:cs="仿宋_GB2312"/>
          <w:spacing w:val="-6"/>
          <w:szCs w:val="32"/>
          <w:lang w:val="en-US" w:eastAsia="zh-CN"/>
        </w:rPr>
        <w:t>行业协会、商会、学会、联合会等社会组织；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leftChars="0" w:right="0" w:rightChars="0" w:firstLine="631" w:firstLineChars="0"/>
        <w:textAlignment w:val="auto"/>
        <w:outlineLvl w:val="9"/>
        <w:rPr>
          <w:rFonts w:hint="eastAsia" w:ascii="Times New Roman" w:hAnsi="Times New Roman" w:cs="仿宋_GB2312"/>
          <w:spacing w:val="-6"/>
          <w:szCs w:val="32"/>
          <w:lang w:val="en-US" w:eastAsia="zh-CN"/>
        </w:rPr>
      </w:pPr>
      <w:r>
        <w:rPr>
          <w:rFonts w:hint="eastAsia" w:ascii="Times New Roman" w:hAnsi="Times New Roman" w:eastAsia="仿宋_GB2312" w:cs="仿宋_GB2312"/>
          <w:snapToGrid w:val="0"/>
          <w:spacing w:val="-6"/>
          <w:kern w:val="32"/>
          <w:sz w:val="32"/>
          <w:szCs w:val="32"/>
          <w:lang w:val="en-US" w:eastAsia="zh-CN" w:bidi="ar-SA"/>
        </w:rPr>
        <w:t>（二）</w:t>
      </w:r>
      <w:r>
        <w:rPr>
          <w:rFonts w:hint="eastAsia" w:ascii="Times New Roman" w:hAnsi="Times New Roman" w:cs="仿宋_GB2312"/>
          <w:spacing w:val="-6"/>
          <w:szCs w:val="32"/>
          <w:lang w:val="en-US" w:eastAsia="zh-CN"/>
        </w:rPr>
        <w:t>村（居）民委员会；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leftChars="0" w:right="0" w:rightChars="0" w:firstLine="631" w:firstLineChars="0"/>
        <w:textAlignment w:val="auto"/>
        <w:outlineLvl w:val="9"/>
        <w:rPr>
          <w:rFonts w:hint="eastAsia" w:ascii="Times New Roman" w:hAnsi="Times New Roman" w:cs="仿宋_GB2312"/>
          <w:spacing w:val="-6"/>
          <w:szCs w:val="32"/>
          <w:lang w:val="en-US" w:eastAsia="zh-CN"/>
        </w:rPr>
      </w:pPr>
      <w:r>
        <w:rPr>
          <w:rFonts w:hint="eastAsia" w:ascii="Times New Roman" w:hAnsi="Times New Roman" w:eastAsia="仿宋_GB2312" w:cs="仿宋_GB2312"/>
          <w:snapToGrid w:val="0"/>
          <w:spacing w:val="-6"/>
          <w:kern w:val="32"/>
          <w:sz w:val="32"/>
          <w:szCs w:val="32"/>
          <w:lang w:val="en-US" w:eastAsia="zh-CN" w:bidi="ar-SA"/>
        </w:rPr>
        <w:t>（三）</w:t>
      </w:r>
      <w:r>
        <w:rPr>
          <w:rFonts w:hint="eastAsia" w:ascii="Times New Roman" w:hAnsi="Times New Roman" w:cs="仿宋_GB2312"/>
          <w:spacing w:val="-6"/>
          <w:szCs w:val="32"/>
          <w:lang w:val="en-US" w:eastAsia="zh-CN"/>
        </w:rPr>
        <w:t>高等院校和科研机构；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leftChars="0" w:right="0" w:rightChars="0" w:firstLine="631" w:firstLineChars="0"/>
        <w:textAlignment w:val="auto"/>
        <w:outlineLvl w:val="9"/>
        <w:rPr>
          <w:rFonts w:hint="eastAsia" w:ascii="Times New Roman" w:hAnsi="Times New Roman" w:eastAsia="仿宋_GB2312" w:cs="仿宋_GB2312"/>
          <w:spacing w:val="-6"/>
          <w:szCs w:val="32"/>
          <w:lang w:val="en-US" w:eastAsia="zh-CN"/>
        </w:rPr>
      </w:pPr>
      <w:r>
        <w:rPr>
          <w:rFonts w:hint="eastAsia" w:ascii="Times New Roman" w:hAnsi="Times New Roman" w:eastAsia="仿宋_GB2312" w:cs="仿宋_GB2312"/>
          <w:snapToGrid w:val="0"/>
          <w:spacing w:val="-6"/>
          <w:kern w:val="32"/>
          <w:sz w:val="32"/>
          <w:szCs w:val="32"/>
          <w:lang w:val="en-US" w:eastAsia="zh-CN" w:bidi="ar-SA"/>
        </w:rPr>
        <w:t>（四）</w:t>
      </w:r>
      <w:r>
        <w:rPr>
          <w:rFonts w:hint="eastAsia" w:ascii="Times New Roman" w:hAnsi="Times New Roman" w:cs="仿宋_GB2312"/>
          <w:spacing w:val="-6"/>
          <w:szCs w:val="32"/>
          <w:lang w:val="en-US" w:eastAsia="zh-CN"/>
        </w:rPr>
        <w:t>其他组织。</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45" w:firstLineChars="0"/>
        <w:textAlignment w:val="auto"/>
        <w:outlineLvl w:val="9"/>
        <w:rPr>
          <w:rFonts w:hint="eastAsia" w:ascii="Times New Roman" w:hAnsi="Times New Roman" w:cs="仿宋_GB2312"/>
          <w:spacing w:val="-6"/>
          <w:szCs w:val="32"/>
          <w:lang w:eastAsia="zh-CN"/>
        </w:rPr>
      </w:pPr>
      <w:r>
        <w:rPr>
          <w:rFonts w:hint="eastAsia" w:ascii="黑体" w:hAnsi="黑体" w:eastAsia="黑体" w:cs="黑体"/>
          <w:spacing w:val="-6"/>
          <w:szCs w:val="32"/>
          <w:lang w:eastAsia="zh-CN"/>
        </w:rPr>
        <w:t>第六条</w:t>
      </w:r>
      <w:r>
        <w:rPr>
          <w:rFonts w:hint="eastAsia" w:ascii="黑体" w:hAnsi="黑体" w:eastAsia="黑体" w:cs="黑体"/>
          <w:spacing w:val="-6"/>
          <w:szCs w:val="32"/>
          <w:lang w:val="en-US" w:eastAsia="zh-CN"/>
        </w:rPr>
        <w:t>　</w:t>
      </w:r>
      <w:r>
        <w:rPr>
          <w:rFonts w:hint="eastAsia" w:ascii="Times New Roman" w:hAnsi="Times New Roman" w:cs="仿宋_GB2312"/>
          <w:spacing w:val="-6"/>
          <w:szCs w:val="32"/>
          <w:lang w:eastAsia="zh-CN"/>
        </w:rPr>
        <w:t>按以下工作程序确定政府立法工作基层联系点：</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45" w:firstLineChars="0"/>
        <w:textAlignment w:val="auto"/>
        <w:outlineLvl w:val="9"/>
        <w:rPr>
          <w:rFonts w:hint="eastAsia" w:ascii="Times New Roman" w:hAnsi="Times New Roman" w:cs="仿宋_GB2312"/>
          <w:spacing w:val="-6"/>
          <w:szCs w:val="32"/>
          <w:highlight w:val="none"/>
          <w:lang w:eastAsia="zh-CN"/>
        </w:rPr>
      </w:pPr>
      <w:r>
        <w:rPr>
          <w:rFonts w:hint="eastAsia" w:ascii="Times New Roman" w:hAnsi="Times New Roman" w:cs="仿宋_GB2312"/>
          <w:spacing w:val="-6"/>
          <w:szCs w:val="32"/>
          <w:lang w:eastAsia="zh-CN"/>
        </w:rPr>
        <w:t>（一）市司法行政部门</w:t>
      </w:r>
      <w:r>
        <w:rPr>
          <w:rFonts w:hint="eastAsia" w:ascii="Times New Roman" w:hAnsi="Times New Roman" w:cs="仿宋_GB2312"/>
          <w:spacing w:val="-6"/>
          <w:szCs w:val="32"/>
          <w:highlight w:val="none"/>
        </w:rPr>
        <w:t>通过</w:t>
      </w:r>
      <w:r>
        <w:rPr>
          <w:rFonts w:hint="eastAsia" w:ascii="Times New Roman" w:hAnsi="Times New Roman" w:cs="仿宋_GB2312"/>
          <w:spacing w:val="-6"/>
          <w:szCs w:val="32"/>
          <w:highlight w:val="none"/>
          <w:lang w:eastAsia="zh-CN"/>
        </w:rPr>
        <w:t>邀请国家机关和社会</w:t>
      </w:r>
      <w:r>
        <w:rPr>
          <w:rFonts w:hint="eastAsia" w:ascii="Times New Roman" w:hAnsi="Times New Roman" w:cs="仿宋_GB2312"/>
          <w:spacing w:val="-6"/>
          <w:szCs w:val="32"/>
          <w:highlight w:val="none"/>
        </w:rPr>
        <w:t>组织推荐</w:t>
      </w:r>
      <w:r>
        <w:rPr>
          <w:rFonts w:hint="eastAsia" w:ascii="Times New Roman" w:hAnsi="Times New Roman" w:cs="仿宋_GB2312"/>
          <w:spacing w:val="-6"/>
          <w:szCs w:val="32"/>
          <w:highlight w:val="none"/>
          <w:lang w:eastAsia="zh-CN"/>
        </w:rPr>
        <w:t>、接受社会组织自荐、发布公告征集等</w:t>
      </w:r>
      <w:r>
        <w:rPr>
          <w:rFonts w:hint="eastAsia" w:ascii="Times New Roman" w:hAnsi="Times New Roman" w:cs="仿宋_GB2312"/>
          <w:spacing w:val="-6"/>
          <w:szCs w:val="32"/>
          <w:highlight w:val="none"/>
        </w:rPr>
        <w:t>方式</w:t>
      </w:r>
      <w:r>
        <w:rPr>
          <w:rFonts w:hint="eastAsia" w:ascii="Times New Roman" w:hAnsi="Times New Roman" w:cs="仿宋_GB2312"/>
          <w:spacing w:val="-6"/>
          <w:szCs w:val="32"/>
          <w:highlight w:val="none"/>
          <w:lang w:eastAsia="zh-CN"/>
        </w:rPr>
        <w:t>，收集各方有关设立政府立法工作基层联系点的意向信息；</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45" w:firstLineChars="0"/>
        <w:textAlignment w:val="auto"/>
        <w:outlineLvl w:val="9"/>
        <w:rPr>
          <w:rFonts w:hint="eastAsia" w:ascii="Times New Roman" w:hAnsi="Times New Roman" w:cs="仿宋_GB2312"/>
          <w:spacing w:val="-6"/>
          <w:szCs w:val="32"/>
          <w:highlight w:val="none"/>
          <w:lang w:eastAsia="zh-CN"/>
        </w:rPr>
      </w:pPr>
      <w:r>
        <w:rPr>
          <w:rFonts w:hint="eastAsia" w:ascii="Times New Roman" w:hAnsi="Times New Roman" w:cs="仿宋_GB2312"/>
          <w:spacing w:val="-6"/>
          <w:szCs w:val="32"/>
          <w:highlight w:val="none"/>
          <w:lang w:eastAsia="zh-CN"/>
        </w:rPr>
        <w:t>（二）市司法行政部门就相关单位与立法工作的关联性、基层群众意见代表性、工作可行性等方面进行比选，经充分沟通协商，与拟选政府立法工作基层联系点达成一致意向；</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45" w:firstLineChars="0"/>
        <w:textAlignment w:val="auto"/>
        <w:outlineLvl w:val="9"/>
        <w:rPr>
          <w:rFonts w:hint="eastAsia" w:ascii="Times New Roman" w:hAnsi="Times New Roman" w:cs="仿宋_GB2312"/>
          <w:spacing w:val="-6"/>
          <w:szCs w:val="32"/>
          <w:lang w:eastAsia="zh-CN"/>
        </w:rPr>
      </w:pPr>
      <w:r>
        <w:rPr>
          <w:rFonts w:hint="eastAsia" w:ascii="Times New Roman" w:hAnsi="Times New Roman" w:cs="仿宋_GB2312"/>
          <w:spacing w:val="-6"/>
          <w:szCs w:val="32"/>
          <w:lang w:eastAsia="zh-CN"/>
        </w:rPr>
        <w:t>（三）市司法行政部门</w:t>
      </w:r>
      <w:r>
        <w:rPr>
          <w:rFonts w:hint="eastAsia" w:ascii="Times New Roman" w:hAnsi="Times New Roman" w:cs="仿宋_GB2312"/>
          <w:spacing w:val="-6"/>
          <w:szCs w:val="32"/>
          <w:highlight w:val="none"/>
          <w:lang w:eastAsia="zh-CN"/>
        </w:rPr>
        <w:t>拟定政府立法工作基层联系点建议名单</w:t>
      </w:r>
      <w:r>
        <w:rPr>
          <w:rFonts w:hint="eastAsia" w:ascii="Times New Roman" w:hAnsi="Times New Roman" w:cs="仿宋_GB2312"/>
          <w:spacing w:val="-6"/>
          <w:szCs w:val="32"/>
        </w:rPr>
        <w:t>报市政府</w:t>
      </w:r>
      <w:r>
        <w:rPr>
          <w:rFonts w:hint="eastAsia" w:ascii="Times New Roman" w:hAnsi="Times New Roman" w:cs="仿宋_GB2312"/>
          <w:spacing w:val="-6"/>
          <w:szCs w:val="32"/>
          <w:lang w:eastAsia="zh-CN"/>
        </w:rPr>
        <w:t>审</w:t>
      </w:r>
      <w:r>
        <w:rPr>
          <w:rFonts w:hint="eastAsia" w:ascii="Times New Roman" w:hAnsi="Times New Roman" w:cs="仿宋_GB2312"/>
          <w:spacing w:val="-6"/>
          <w:szCs w:val="32"/>
        </w:rPr>
        <w:t>定</w:t>
      </w:r>
      <w:r>
        <w:rPr>
          <w:rFonts w:hint="eastAsia" w:ascii="Times New Roman" w:hAnsi="Times New Roman" w:cs="仿宋_GB2312"/>
          <w:spacing w:val="-6"/>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45" w:firstLineChars="0"/>
        <w:textAlignment w:val="auto"/>
        <w:outlineLvl w:val="9"/>
        <w:rPr>
          <w:rFonts w:hint="eastAsia" w:ascii="Times New Roman" w:hAnsi="Times New Roman" w:cs="仿宋_GB2312"/>
          <w:spacing w:val="-6"/>
          <w:szCs w:val="32"/>
          <w:lang w:eastAsia="zh-CN"/>
        </w:rPr>
      </w:pPr>
      <w:r>
        <w:rPr>
          <w:rFonts w:hint="eastAsia" w:ascii="Times New Roman" w:hAnsi="Times New Roman" w:cs="仿宋_GB2312"/>
          <w:spacing w:val="-6"/>
          <w:szCs w:val="32"/>
          <w:lang w:eastAsia="zh-CN"/>
        </w:rPr>
        <w:t>（四）市政府发文公布政府立法工作基层联系点名单。</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45" w:firstLineChars="0"/>
        <w:textAlignment w:val="auto"/>
        <w:outlineLvl w:val="9"/>
        <w:rPr>
          <w:rFonts w:hint="eastAsia" w:ascii="Times New Roman" w:hAnsi="Times New Roman" w:eastAsia="仿宋_GB2312" w:cs="仿宋_GB2312"/>
          <w:spacing w:val="-6"/>
          <w:szCs w:val="32"/>
          <w:lang w:val="en-US" w:eastAsia="zh-CN"/>
        </w:rPr>
      </w:pPr>
      <w:r>
        <w:rPr>
          <w:rFonts w:hint="eastAsia" w:ascii="Times New Roman" w:hAnsi="Times New Roman" w:cs="仿宋_GB2312"/>
          <w:spacing w:val="-6"/>
          <w:szCs w:val="32"/>
          <w:lang w:val="en-US" w:eastAsia="zh-CN"/>
        </w:rPr>
        <w:t>市司法行政部门可根据实际情况，按照上述程序提出调整政府立法工作基层联系点的建议，报市政府审定并重新公布。</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黑体" w:hAnsi="黑体" w:eastAsia="黑体" w:cs="黑体"/>
          <w:spacing w:val="-6"/>
          <w:szCs w:val="32"/>
          <w:lang w:eastAsia="zh-CN"/>
        </w:rPr>
        <w:t>第七条</w:t>
      </w:r>
      <w:r>
        <w:rPr>
          <w:rFonts w:hint="eastAsia" w:ascii="Times New Roman" w:hAnsi="Times New Roman" w:cs="仿宋_GB2312"/>
          <w:spacing w:val="-6"/>
          <w:szCs w:val="32"/>
          <w:lang w:val="en-US" w:eastAsia="zh-CN"/>
        </w:rPr>
        <w:t>　</w:t>
      </w:r>
      <w:r>
        <w:rPr>
          <w:rFonts w:hint="eastAsia" w:ascii="Times New Roman" w:hAnsi="Times New Roman" w:cs="仿宋_GB2312"/>
          <w:spacing w:val="-6"/>
          <w:szCs w:val="32"/>
          <w:lang w:eastAsia="zh-CN"/>
        </w:rPr>
        <w:t>政府立法工作基层联系点</w:t>
      </w:r>
      <w:r>
        <w:rPr>
          <w:rFonts w:hint="eastAsia" w:ascii="Times New Roman" w:hAnsi="Times New Roman" w:cs="仿宋_GB2312"/>
          <w:spacing w:val="-6"/>
          <w:szCs w:val="32"/>
        </w:rPr>
        <w:t>应确定</w:t>
      </w:r>
      <w:r>
        <w:rPr>
          <w:rFonts w:hint="eastAsia" w:ascii="Times New Roman" w:hAnsi="Times New Roman" w:cs="仿宋_GB2312"/>
          <w:spacing w:val="-6"/>
          <w:szCs w:val="32"/>
          <w:lang w:val="en-US" w:eastAsia="zh-CN"/>
        </w:rPr>
        <w:t>1</w:t>
      </w:r>
      <w:r>
        <w:rPr>
          <w:rFonts w:hint="eastAsia" w:ascii="Times New Roman" w:hAnsi="Times New Roman" w:cs="仿宋_GB2312"/>
          <w:spacing w:val="-6"/>
          <w:szCs w:val="32"/>
        </w:rPr>
        <w:t>名负责人和</w:t>
      </w:r>
      <w:r>
        <w:rPr>
          <w:rFonts w:hint="eastAsia" w:ascii="Times New Roman" w:hAnsi="Times New Roman" w:cs="仿宋_GB2312"/>
          <w:spacing w:val="-6"/>
          <w:szCs w:val="32"/>
          <w:lang w:val="en-US" w:eastAsia="zh-CN"/>
        </w:rPr>
        <w:t>1</w:t>
      </w:r>
      <w:r>
        <w:rPr>
          <w:rFonts w:hint="eastAsia" w:ascii="Times New Roman" w:hAnsi="Times New Roman" w:cs="仿宋_GB2312"/>
          <w:spacing w:val="-6"/>
          <w:szCs w:val="32"/>
        </w:rPr>
        <w:t>名联</w:t>
      </w:r>
      <w:r>
        <w:rPr>
          <w:rFonts w:hint="eastAsia" w:ascii="Times New Roman" w:hAnsi="Times New Roman" w:cs="仿宋_GB2312"/>
          <w:spacing w:val="-6"/>
          <w:szCs w:val="32"/>
          <w:lang w:eastAsia="zh-CN"/>
        </w:rPr>
        <w:t>系人</w:t>
      </w:r>
      <w:r>
        <w:rPr>
          <w:rFonts w:hint="eastAsia" w:ascii="Times New Roman" w:hAnsi="Times New Roman" w:cs="仿宋_GB2312"/>
          <w:spacing w:val="-6"/>
          <w:szCs w:val="32"/>
        </w:rPr>
        <w:t>负责日常工作</w:t>
      </w:r>
      <w:r>
        <w:rPr>
          <w:rFonts w:hint="eastAsia" w:ascii="Times New Roman" w:hAnsi="Times New Roman" w:cs="仿宋_GB2312"/>
          <w:spacing w:val="-6"/>
          <w:szCs w:val="32"/>
          <w:lang w:eastAsia="zh-CN"/>
        </w:rPr>
        <w:t>的联系</w:t>
      </w:r>
      <w:r>
        <w:rPr>
          <w:rFonts w:hint="eastAsia" w:ascii="Times New Roman" w:hAnsi="Times New Roman" w:cs="仿宋_GB2312"/>
          <w:spacing w:val="-6"/>
          <w:szCs w:val="32"/>
        </w:rPr>
        <w:t>，并在</w:t>
      </w:r>
      <w:r>
        <w:rPr>
          <w:rFonts w:hint="eastAsia" w:ascii="Times New Roman" w:hAnsi="Times New Roman" w:cs="仿宋_GB2312"/>
          <w:spacing w:val="-6"/>
          <w:szCs w:val="32"/>
          <w:lang w:eastAsia="zh-CN"/>
        </w:rPr>
        <w:t>本</w:t>
      </w:r>
      <w:r>
        <w:rPr>
          <w:rFonts w:hint="eastAsia" w:ascii="Times New Roman" w:hAnsi="Times New Roman" w:cs="仿宋_GB2312"/>
          <w:spacing w:val="-6"/>
          <w:szCs w:val="32"/>
        </w:rPr>
        <w:t>地</w:t>
      </w:r>
      <w:r>
        <w:rPr>
          <w:rFonts w:hint="eastAsia" w:ascii="Times New Roman" w:hAnsi="Times New Roman" w:cs="仿宋_GB2312"/>
          <w:spacing w:val="-6"/>
          <w:szCs w:val="32"/>
          <w:lang w:eastAsia="zh-CN"/>
        </w:rPr>
        <w:t>、本单位办公场所内</w:t>
      </w:r>
      <w:r>
        <w:rPr>
          <w:rFonts w:hint="eastAsia" w:ascii="Times New Roman" w:hAnsi="Times New Roman" w:cs="仿宋_GB2312"/>
          <w:spacing w:val="-6"/>
          <w:szCs w:val="32"/>
        </w:rPr>
        <w:t>公示，方便人民群众</w:t>
      </w:r>
      <w:r>
        <w:rPr>
          <w:rFonts w:hint="eastAsia" w:ascii="Times New Roman" w:hAnsi="Times New Roman" w:cs="仿宋_GB2312"/>
          <w:spacing w:val="-6"/>
          <w:szCs w:val="32"/>
          <w:lang w:eastAsia="zh-CN"/>
        </w:rPr>
        <w:t>知悉并参与立法工作</w:t>
      </w:r>
      <w:r>
        <w:rPr>
          <w:rFonts w:hint="eastAsia" w:ascii="Times New Roman" w:hAnsi="Times New Roman" w:cs="仿宋_GB2312"/>
          <w:spacing w:val="-6"/>
          <w:szCs w:val="32"/>
        </w:rPr>
        <w:t>。</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Times New Roman" w:hAnsi="Times New Roman" w:cs="仿宋_GB2312"/>
          <w:spacing w:val="-6"/>
          <w:szCs w:val="32"/>
          <w:lang w:eastAsia="zh-CN"/>
        </w:rPr>
        <w:t>市司法行政部门应当</w:t>
      </w:r>
      <w:r>
        <w:rPr>
          <w:rFonts w:hint="eastAsia" w:ascii="Times New Roman" w:hAnsi="Times New Roman" w:cs="仿宋_GB2312"/>
          <w:spacing w:val="-6"/>
          <w:szCs w:val="32"/>
        </w:rPr>
        <w:t>在市政府门户网站</w:t>
      </w:r>
      <w:r>
        <w:rPr>
          <w:rFonts w:hint="eastAsia" w:ascii="Times New Roman" w:hAnsi="Times New Roman" w:cs="仿宋_GB2312"/>
          <w:spacing w:val="-6"/>
          <w:szCs w:val="32"/>
          <w:lang w:eastAsia="zh-CN"/>
        </w:rPr>
        <w:t>公示政府立法工作基层联系点单位名称</w:t>
      </w:r>
      <w:r>
        <w:rPr>
          <w:rFonts w:hint="eastAsia" w:ascii="Times New Roman" w:hAnsi="Times New Roman" w:cs="仿宋_GB2312"/>
          <w:spacing w:val="-6"/>
          <w:szCs w:val="32"/>
        </w:rPr>
        <w:t>及</w:t>
      </w:r>
      <w:r>
        <w:rPr>
          <w:rFonts w:hint="eastAsia" w:ascii="Times New Roman" w:hAnsi="Times New Roman" w:cs="仿宋_GB2312"/>
          <w:spacing w:val="-6"/>
          <w:szCs w:val="32"/>
          <w:lang w:eastAsia="zh-CN"/>
        </w:rPr>
        <w:t>联系方式</w:t>
      </w:r>
      <w:r>
        <w:rPr>
          <w:rFonts w:hint="eastAsia" w:ascii="Times New Roman" w:hAnsi="Times New Roman" w:cs="仿宋_GB2312"/>
          <w:spacing w:val="-6"/>
          <w:szCs w:val="32"/>
        </w:rPr>
        <w:t>。</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Times New Roman" w:hAnsi="Times New Roman" w:cs="仿宋_GB2312"/>
          <w:spacing w:val="-6"/>
          <w:szCs w:val="32"/>
          <w:lang w:eastAsia="zh-CN"/>
        </w:rPr>
        <w:t>政府立法工作基层联系点调整</w:t>
      </w:r>
      <w:r>
        <w:rPr>
          <w:rFonts w:hint="eastAsia" w:ascii="Times New Roman" w:hAnsi="Times New Roman" w:cs="仿宋_GB2312"/>
          <w:spacing w:val="-6"/>
          <w:szCs w:val="32"/>
        </w:rPr>
        <w:t>负责人和联</w:t>
      </w:r>
      <w:r>
        <w:rPr>
          <w:rFonts w:hint="eastAsia" w:ascii="Times New Roman" w:hAnsi="Times New Roman" w:cs="仿宋_GB2312"/>
          <w:spacing w:val="-6"/>
          <w:szCs w:val="32"/>
          <w:lang w:eastAsia="zh-CN"/>
        </w:rPr>
        <w:t>系人</w:t>
      </w:r>
      <w:r>
        <w:rPr>
          <w:rFonts w:hint="eastAsia" w:ascii="Times New Roman" w:hAnsi="Times New Roman" w:cs="仿宋_GB2312"/>
          <w:spacing w:val="-6"/>
          <w:szCs w:val="32"/>
        </w:rPr>
        <w:t>的，应当</w:t>
      </w:r>
      <w:r>
        <w:rPr>
          <w:rFonts w:hint="eastAsia" w:ascii="Times New Roman" w:hAnsi="Times New Roman" w:cs="仿宋_GB2312"/>
          <w:spacing w:val="-6"/>
          <w:szCs w:val="32"/>
          <w:lang w:eastAsia="zh-CN"/>
        </w:rPr>
        <w:t>在调整后</w:t>
      </w:r>
      <w:r>
        <w:rPr>
          <w:rFonts w:hint="eastAsia" w:ascii="Times New Roman" w:hAnsi="Times New Roman" w:cs="仿宋_GB2312"/>
          <w:spacing w:val="-6"/>
          <w:szCs w:val="32"/>
          <w:lang w:val="en-US" w:eastAsia="zh-CN"/>
        </w:rPr>
        <w:t>5个工作日内书面</w:t>
      </w:r>
      <w:r>
        <w:rPr>
          <w:rFonts w:hint="eastAsia" w:ascii="Times New Roman" w:hAnsi="Times New Roman" w:cs="仿宋_GB2312"/>
          <w:spacing w:val="-6"/>
          <w:szCs w:val="32"/>
          <w:lang w:eastAsia="zh-CN"/>
        </w:rPr>
        <w:t>告知市司法行政部门</w:t>
      </w:r>
      <w:r>
        <w:rPr>
          <w:rFonts w:hint="eastAsia" w:ascii="Times New Roman" w:hAnsi="Times New Roman" w:cs="仿宋_GB2312"/>
          <w:spacing w:val="-6"/>
          <w:szCs w:val="32"/>
        </w:rPr>
        <w:t>。</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黑体" w:hAnsi="黑体" w:eastAsia="黑体" w:cs="黑体"/>
          <w:spacing w:val="-6"/>
          <w:szCs w:val="32"/>
          <w:lang w:eastAsia="zh-CN"/>
        </w:rPr>
        <w:t>第八条</w:t>
      </w:r>
      <w:r>
        <w:rPr>
          <w:rFonts w:hint="eastAsia" w:ascii="Times New Roman" w:hAnsi="Times New Roman" w:cs="仿宋_GB2312"/>
          <w:spacing w:val="-6"/>
          <w:szCs w:val="32"/>
          <w:lang w:val="en-US" w:eastAsia="zh-CN"/>
        </w:rPr>
        <w:t>　</w:t>
      </w:r>
      <w:r>
        <w:rPr>
          <w:rFonts w:hint="eastAsia" w:ascii="Times New Roman" w:hAnsi="Times New Roman" w:cs="仿宋_GB2312"/>
          <w:spacing w:val="-6"/>
          <w:szCs w:val="32"/>
          <w:lang w:eastAsia="zh-CN"/>
        </w:rPr>
        <w:t>政府立法工作基层联系点通过以下方式</w:t>
      </w:r>
      <w:r>
        <w:rPr>
          <w:rFonts w:hint="eastAsia" w:ascii="Times New Roman" w:hAnsi="Times New Roman" w:cs="仿宋_GB2312"/>
          <w:spacing w:val="-6"/>
          <w:szCs w:val="32"/>
        </w:rPr>
        <w:t>参与</w:t>
      </w:r>
      <w:r>
        <w:rPr>
          <w:rFonts w:hint="eastAsia" w:ascii="Times New Roman" w:hAnsi="Times New Roman" w:cs="仿宋_GB2312"/>
          <w:spacing w:val="-6"/>
          <w:szCs w:val="32"/>
          <w:lang w:eastAsia="zh-CN"/>
        </w:rPr>
        <w:t>政府</w:t>
      </w:r>
      <w:r>
        <w:rPr>
          <w:rFonts w:hint="eastAsia" w:ascii="Times New Roman" w:hAnsi="Times New Roman" w:cs="仿宋_GB2312"/>
          <w:spacing w:val="-6"/>
          <w:szCs w:val="32"/>
        </w:rPr>
        <w:t>立法工作：</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Times New Roman" w:hAnsi="Times New Roman" w:cs="仿宋_GB2312"/>
          <w:spacing w:val="-6"/>
          <w:szCs w:val="32"/>
        </w:rPr>
        <w:t>（一）收集</w:t>
      </w:r>
      <w:r>
        <w:rPr>
          <w:rFonts w:hint="eastAsia" w:ascii="Times New Roman" w:hAnsi="Times New Roman" w:cs="仿宋_GB2312"/>
          <w:spacing w:val="-6"/>
          <w:szCs w:val="32"/>
          <w:lang w:eastAsia="zh-CN"/>
        </w:rPr>
        <w:t>基层群众、企业</w:t>
      </w:r>
      <w:r>
        <w:rPr>
          <w:rFonts w:hint="eastAsia" w:ascii="Times New Roman" w:hAnsi="Times New Roman" w:cs="仿宋_GB2312"/>
          <w:spacing w:val="-6"/>
          <w:szCs w:val="32"/>
        </w:rPr>
        <w:t>和其他组织对</w:t>
      </w:r>
      <w:r>
        <w:rPr>
          <w:rFonts w:hint="eastAsia" w:ascii="Times New Roman" w:hAnsi="Times New Roman" w:cs="仿宋_GB2312"/>
          <w:spacing w:val="-6"/>
          <w:szCs w:val="32"/>
          <w:lang w:eastAsia="zh-CN"/>
        </w:rPr>
        <w:t>政府规章</w:t>
      </w:r>
      <w:r>
        <w:rPr>
          <w:rFonts w:hint="eastAsia" w:ascii="Times New Roman" w:hAnsi="Times New Roman" w:cs="仿宋_GB2312"/>
          <w:spacing w:val="-6"/>
          <w:szCs w:val="32"/>
        </w:rPr>
        <w:t>规划草案、</w:t>
      </w:r>
      <w:r>
        <w:rPr>
          <w:rFonts w:hint="eastAsia" w:ascii="Times New Roman" w:hAnsi="Times New Roman" w:cs="仿宋_GB2312"/>
          <w:spacing w:val="-6"/>
          <w:szCs w:val="32"/>
          <w:lang w:eastAsia="zh-CN"/>
        </w:rPr>
        <w:t>政府</w:t>
      </w:r>
      <w:r>
        <w:rPr>
          <w:rFonts w:hint="eastAsia" w:ascii="Times New Roman" w:hAnsi="Times New Roman" w:cs="仿宋_GB2312"/>
          <w:spacing w:val="-6"/>
          <w:szCs w:val="32"/>
        </w:rPr>
        <w:t>年度立法计划草案</w:t>
      </w:r>
      <w:r>
        <w:rPr>
          <w:rFonts w:hint="eastAsia" w:ascii="Times New Roman" w:hAnsi="Times New Roman" w:cs="仿宋_GB2312"/>
          <w:spacing w:val="-6"/>
          <w:szCs w:val="32"/>
          <w:lang w:eastAsia="zh-CN"/>
        </w:rPr>
        <w:t>或者立法</w:t>
      </w:r>
      <w:r>
        <w:rPr>
          <w:rFonts w:hint="eastAsia" w:ascii="Times New Roman" w:hAnsi="Times New Roman" w:cs="仿宋_GB2312"/>
          <w:spacing w:val="-6"/>
          <w:szCs w:val="32"/>
        </w:rPr>
        <w:t>草案的意见和建议；</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31"/>
        <w:textAlignment w:val="auto"/>
        <w:outlineLvl w:val="9"/>
        <w:rPr>
          <w:rFonts w:hint="eastAsia" w:ascii="黑体" w:hAnsi="黑体" w:eastAsia="黑体" w:cs="黑体"/>
          <w:spacing w:val="-6"/>
          <w:szCs w:val="32"/>
          <w:lang w:eastAsia="zh-CN"/>
        </w:rPr>
      </w:pPr>
      <w:r>
        <w:rPr>
          <w:rFonts w:hint="eastAsia" w:ascii="Times New Roman" w:hAnsi="Times New Roman" w:cs="仿宋_GB2312"/>
          <w:spacing w:val="-6"/>
          <w:szCs w:val="32"/>
        </w:rPr>
        <w:t>（</w:t>
      </w:r>
      <w:r>
        <w:rPr>
          <w:rFonts w:hint="eastAsia" w:ascii="Times New Roman" w:hAnsi="Times New Roman" w:cs="仿宋_GB2312"/>
          <w:spacing w:val="-6"/>
          <w:szCs w:val="32"/>
          <w:lang w:eastAsia="zh-CN"/>
        </w:rPr>
        <w:t>二</w:t>
      </w:r>
      <w:r>
        <w:rPr>
          <w:rFonts w:hint="eastAsia" w:ascii="Times New Roman" w:hAnsi="Times New Roman" w:cs="仿宋_GB2312"/>
          <w:spacing w:val="-6"/>
          <w:szCs w:val="32"/>
        </w:rPr>
        <w:t>）</w:t>
      </w:r>
      <w:r>
        <w:rPr>
          <w:rFonts w:hint="eastAsia" w:ascii="Times New Roman" w:hAnsi="Times New Roman" w:cs="仿宋_GB2312"/>
          <w:spacing w:val="-6"/>
          <w:szCs w:val="32"/>
          <w:lang w:eastAsia="zh-CN"/>
        </w:rPr>
        <w:t>协助</w:t>
      </w:r>
      <w:r>
        <w:rPr>
          <w:rFonts w:hint="eastAsia" w:ascii="Times New Roman" w:hAnsi="Times New Roman" w:cs="仿宋_GB2312"/>
          <w:spacing w:val="-6"/>
          <w:szCs w:val="32"/>
        </w:rPr>
        <w:t>组织</w:t>
      </w:r>
      <w:r>
        <w:rPr>
          <w:rFonts w:hint="eastAsia" w:ascii="Times New Roman" w:hAnsi="Times New Roman" w:cs="仿宋_GB2312"/>
          <w:spacing w:val="-6"/>
          <w:szCs w:val="32"/>
          <w:lang w:eastAsia="zh-CN"/>
        </w:rPr>
        <w:t>基层群众、企业和其他组织</w:t>
      </w:r>
      <w:r>
        <w:rPr>
          <w:rFonts w:hint="eastAsia" w:ascii="Times New Roman" w:hAnsi="Times New Roman" w:cs="仿宋_GB2312"/>
          <w:spacing w:val="-6"/>
          <w:szCs w:val="32"/>
        </w:rPr>
        <w:t>参加</w:t>
      </w:r>
      <w:r>
        <w:rPr>
          <w:rFonts w:hint="eastAsia" w:ascii="Times New Roman" w:hAnsi="Times New Roman" w:cs="仿宋_GB2312"/>
          <w:spacing w:val="-6"/>
          <w:szCs w:val="32"/>
          <w:lang w:eastAsia="zh-CN"/>
        </w:rPr>
        <w:t>政府</w:t>
      </w:r>
      <w:r>
        <w:rPr>
          <w:rFonts w:hint="eastAsia" w:ascii="Times New Roman" w:hAnsi="Times New Roman" w:cs="仿宋_GB2312"/>
          <w:spacing w:val="-6"/>
          <w:szCs w:val="32"/>
        </w:rPr>
        <w:t>立法</w:t>
      </w:r>
      <w:r>
        <w:rPr>
          <w:rFonts w:hint="eastAsia" w:ascii="Times New Roman" w:hAnsi="Times New Roman" w:cs="仿宋_GB2312"/>
          <w:spacing w:val="-6"/>
          <w:szCs w:val="32"/>
          <w:lang w:eastAsia="zh-CN"/>
        </w:rPr>
        <w:t>工作</w:t>
      </w:r>
      <w:r>
        <w:rPr>
          <w:rFonts w:hint="eastAsia" w:ascii="Times New Roman" w:hAnsi="Times New Roman" w:cs="仿宋_GB2312"/>
          <w:spacing w:val="-6"/>
          <w:szCs w:val="32"/>
        </w:rPr>
        <w:t>座谈会、论证会、听证会等活动；</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黑体" w:hAnsi="黑体" w:eastAsia="黑体" w:cs="黑体"/>
          <w:spacing w:val="-6"/>
          <w:szCs w:val="32"/>
          <w:lang w:eastAsia="zh-CN"/>
        </w:rPr>
        <w:t>（</w:t>
      </w:r>
      <w:r>
        <w:rPr>
          <w:rFonts w:hint="eastAsia" w:ascii="Times New Roman" w:hAnsi="Times New Roman" w:cs="仿宋_GB2312"/>
          <w:spacing w:val="-6"/>
          <w:szCs w:val="32"/>
          <w:lang w:eastAsia="zh-CN"/>
        </w:rPr>
        <w:t>三</w:t>
      </w:r>
      <w:r>
        <w:rPr>
          <w:rFonts w:hint="eastAsia" w:ascii="Times New Roman" w:hAnsi="Times New Roman" w:cs="仿宋_GB2312"/>
          <w:spacing w:val="-6"/>
          <w:szCs w:val="32"/>
        </w:rPr>
        <w:t>）对我市已出台的政府规章实施情况进行跟踪，收集实施中遇到的问题，提出修改完善</w:t>
      </w:r>
      <w:r>
        <w:rPr>
          <w:rFonts w:hint="eastAsia" w:ascii="Times New Roman" w:hAnsi="Times New Roman" w:cs="仿宋_GB2312"/>
          <w:spacing w:val="-6"/>
          <w:szCs w:val="32"/>
          <w:lang w:eastAsia="zh-CN"/>
        </w:rPr>
        <w:t>的意见和</w:t>
      </w:r>
      <w:r>
        <w:rPr>
          <w:rFonts w:hint="eastAsia" w:ascii="Times New Roman" w:hAnsi="Times New Roman" w:cs="仿宋_GB2312"/>
          <w:spacing w:val="-6"/>
          <w:szCs w:val="32"/>
        </w:rPr>
        <w:t>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lang w:eastAsia="zh-CN"/>
        </w:rPr>
      </w:pPr>
      <w:r>
        <w:rPr>
          <w:rFonts w:hint="eastAsia" w:ascii="Times New Roman" w:hAnsi="Times New Roman" w:cs="仿宋_GB2312"/>
          <w:spacing w:val="-6"/>
          <w:szCs w:val="32"/>
          <w:lang w:eastAsia="zh-CN"/>
        </w:rPr>
        <w:t>（四）收集</w:t>
      </w:r>
      <w:r>
        <w:rPr>
          <w:rFonts w:hint="eastAsia" w:ascii="Times New Roman" w:hAnsi="Times New Roman" w:cs="仿宋_GB2312"/>
          <w:spacing w:val="-6"/>
          <w:szCs w:val="32"/>
        </w:rPr>
        <w:t>反映基层群众、</w:t>
      </w:r>
      <w:r>
        <w:rPr>
          <w:rFonts w:hint="eastAsia" w:ascii="Times New Roman" w:hAnsi="Times New Roman" w:cs="仿宋_GB2312"/>
          <w:spacing w:val="-6"/>
          <w:szCs w:val="32"/>
          <w:lang w:eastAsia="zh-CN"/>
        </w:rPr>
        <w:t>企业和其他</w:t>
      </w:r>
      <w:r>
        <w:rPr>
          <w:rFonts w:hint="eastAsia" w:ascii="Times New Roman" w:hAnsi="Times New Roman" w:cs="仿宋_GB2312"/>
          <w:spacing w:val="-6"/>
          <w:szCs w:val="32"/>
        </w:rPr>
        <w:t>组织</w:t>
      </w:r>
      <w:r>
        <w:rPr>
          <w:rFonts w:hint="eastAsia" w:ascii="Times New Roman" w:hAnsi="Times New Roman" w:cs="仿宋_GB2312"/>
          <w:spacing w:val="-6"/>
          <w:szCs w:val="32"/>
          <w:lang w:eastAsia="zh-CN"/>
        </w:rPr>
        <w:t>对</w:t>
      </w:r>
      <w:r>
        <w:rPr>
          <w:rFonts w:hint="eastAsia" w:ascii="Times New Roman" w:hAnsi="Times New Roman" w:cs="仿宋_GB2312"/>
          <w:spacing w:val="-6"/>
          <w:szCs w:val="32"/>
        </w:rPr>
        <w:t>立法</w:t>
      </w:r>
      <w:r>
        <w:rPr>
          <w:rFonts w:hint="eastAsia" w:ascii="Times New Roman" w:hAnsi="Times New Roman" w:cs="仿宋_GB2312"/>
          <w:spacing w:val="-6"/>
          <w:szCs w:val="32"/>
          <w:lang w:eastAsia="zh-CN"/>
        </w:rPr>
        <w:t>工作的其他意见和</w:t>
      </w:r>
      <w:r>
        <w:rPr>
          <w:rFonts w:hint="eastAsia" w:ascii="Times New Roman" w:hAnsi="Times New Roman" w:cs="仿宋_GB2312"/>
          <w:spacing w:val="-6"/>
          <w:szCs w:val="32"/>
        </w:rPr>
        <w:t>建议</w:t>
      </w:r>
      <w:r>
        <w:rPr>
          <w:rFonts w:hint="eastAsia" w:ascii="Times New Roman" w:hAnsi="Times New Roman" w:cs="仿宋_GB2312"/>
          <w:spacing w:val="-6"/>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lang w:eastAsia="zh-CN"/>
        </w:rPr>
      </w:pPr>
      <w:r>
        <w:rPr>
          <w:rFonts w:hint="eastAsia" w:ascii="Times New Roman" w:hAnsi="Times New Roman" w:cs="仿宋_GB2312"/>
          <w:spacing w:val="-6"/>
          <w:szCs w:val="32"/>
          <w:lang w:eastAsia="zh-CN"/>
        </w:rPr>
        <w:t>（五）就立法工作相关事项组织调研，提出意见和建议；</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lang w:eastAsia="zh-CN"/>
        </w:rPr>
      </w:pPr>
      <w:r>
        <w:rPr>
          <w:rFonts w:hint="eastAsia" w:ascii="Times New Roman" w:hAnsi="Times New Roman" w:cs="仿宋_GB2312"/>
          <w:spacing w:val="-6"/>
          <w:szCs w:val="32"/>
          <w:lang w:eastAsia="zh-CN"/>
        </w:rPr>
        <w:t>（六）协助开展法</w:t>
      </w:r>
      <w:r>
        <w:rPr>
          <w:rFonts w:hint="eastAsia" w:ascii="Times New Roman" w:hAnsi="Times New Roman" w:cs="仿宋_GB2312"/>
          <w:spacing w:val="-6"/>
          <w:szCs w:val="32"/>
          <w:lang w:val="en-US" w:eastAsia="zh-CN"/>
        </w:rPr>
        <w:t>治</w:t>
      </w:r>
      <w:r>
        <w:rPr>
          <w:rFonts w:hint="eastAsia" w:ascii="Times New Roman" w:hAnsi="Times New Roman" w:cs="仿宋_GB2312"/>
          <w:spacing w:val="-6"/>
          <w:szCs w:val="32"/>
          <w:lang w:eastAsia="zh-CN"/>
        </w:rPr>
        <w:t>宣传活动，探索法</w:t>
      </w:r>
      <w:r>
        <w:rPr>
          <w:rFonts w:hint="eastAsia" w:ascii="Times New Roman" w:hAnsi="Times New Roman" w:cs="仿宋_GB2312"/>
          <w:spacing w:val="-6"/>
          <w:szCs w:val="32"/>
          <w:lang w:val="en-US" w:eastAsia="zh-CN"/>
        </w:rPr>
        <w:t>治</w:t>
      </w:r>
      <w:r>
        <w:rPr>
          <w:rFonts w:hint="eastAsia" w:ascii="Times New Roman" w:hAnsi="Times New Roman" w:cs="仿宋_GB2312"/>
          <w:spacing w:val="-6"/>
          <w:szCs w:val="32"/>
          <w:lang w:eastAsia="zh-CN"/>
        </w:rPr>
        <w:t>宣传有效途径、方式，增强法</w:t>
      </w:r>
      <w:r>
        <w:rPr>
          <w:rFonts w:hint="eastAsia" w:ascii="Times New Roman" w:hAnsi="Times New Roman" w:cs="仿宋_GB2312"/>
          <w:spacing w:val="-6"/>
          <w:szCs w:val="32"/>
          <w:lang w:val="en-US" w:eastAsia="zh-CN"/>
        </w:rPr>
        <w:t>治</w:t>
      </w:r>
      <w:r>
        <w:rPr>
          <w:rFonts w:hint="eastAsia" w:ascii="Times New Roman" w:hAnsi="Times New Roman" w:cs="仿宋_GB2312"/>
          <w:spacing w:val="-6"/>
          <w:szCs w:val="32"/>
          <w:lang w:eastAsia="zh-CN"/>
        </w:rPr>
        <w:t>宣传</w:t>
      </w:r>
      <w:r>
        <w:rPr>
          <w:rFonts w:hint="eastAsia" w:ascii="Times New Roman" w:hAnsi="Times New Roman" w:cs="仿宋_GB2312"/>
          <w:spacing w:val="-6"/>
          <w:szCs w:val="32"/>
          <w:lang w:val="en-US" w:eastAsia="zh-CN"/>
        </w:rPr>
        <w:t>实</w:t>
      </w:r>
      <w:r>
        <w:rPr>
          <w:rFonts w:hint="eastAsia" w:ascii="Times New Roman" w:hAnsi="Times New Roman" w:cs="仿宋_GB2312"/>
          <w:spacing w:val="-6"/>
          <w:szCs w:val="32"/>
          <w:lang w:eastAsia="zh-CN"/>
        </w:rPr>
        <w:t>效性。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lang w:eastAsia="zh-CN"/>
        </w:rPr>
      </w:pPr>
      <w:r>
        <w:rPr>
          <w:rFonts w:hint="eastAsia" w:ascii="Times New Roman" w:hAnsi="Times New Roman" w:cs="仿宋_GB2312"/>
          <w:spacing w:val="-6"/>
          <w:szCs w:val="32"/>
          <w:lang w:eastAsia="zh-CN"/>
        </w:rPr>
        <w:t>（七）参与政府立法相关的其他工作。</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黑体" w:hAnsi="黑体" w:eastAsia="黑体" w:cs="黑体"/>
          <w:spacing w:val="-6"/>
          <w:szCs w:val="32"/>
          <w:lang w:eastAsia="zh-CN"/>
        </w:rPr>
        <w:t>第九条</w:t>
      </w:r>
      <w:r>
        <w:rPr>
          <w:rFonts w:hint="eastAsia" w:ascii="Times New Roman" w:hAnsi="Times New Roman" w:cs="仿宋_GB2312"/>
          <w:spacing w:val="-6"/>
          <w:szCs w:val="32"/>
          <w:lang w:val="en-US" w:eastAsia="zh-CN"/>
        </w:rPr>
        <w:t>　</w:t>
      </w:r>
      <w:r>
        <w:rPr>
          <w:rFonts w:hint="eastAsia" w:ascii="Times New Roman" w:hAnsi="Times New Roman" w:cs="仿宋_GB2312"/>
          <w:spacing w:val="-6"/>
          <w:szCs w:val="32"/>
          <w:lang w:eastAsia="zh-CN"/>
        </w:rPr>
        <w:t>政府立法工作基层联系点</w:t>
      </w:r>
      <w:r>
        <w:rPr>
          <w:rFonts w:hint="eastAsia" w:ascii="Times New Roman" w:hAnsi="Times New Roman" w:cs="仿宋_GB2312"/>
          <w:spacing w:val="-6"/>
          <w:szCs w:val="32"/>
        </w:rPr>
        <w:t>要充分发挥基层优势，采取调查研究、座谈</w:t>
      </w:r>
      <w:r>
        <w:rPr>
          <w:rFonts w:hint="eastAsia" w:ascii="Times New Roman" w:hAnsi="Times New Roman" w:cs="仿宋_GB2312"/>
          <w:spacing w:val="-6"/>
          <w:szCs w:val="32"/>
          <w:lang w:eastAsia="zh-CN"/>
        </w:rPr>
        <w:t>讨论、问卷调查</w:t>
      </w:r>
      <w:r>
        <w:rPr>
          <w:rFonts w:hint="eastAsia" w:ascii="Times New Roman" w:hAnsi="Times New Roman" w:cs="仿宋_GB2312"/>
          <w:spacing w:val="-6"/>
          <w:szCs w:val="32"/>
        </w:rPr>
        <w:t>等方式，</w:t>
      </w:r>
      <w:r>
        <w:rPr>
          <w:rFonts w:hint="eastAsia" w:ascii="Times New Roman" w:hAnsi="Times New Roman" w:cs="仿宋_GB2312"/>
          <w:spacing w:val="-6"/>
          <w:szCs w:val="32"/>
          <w:lang w:eastAsia="zh-CN"/>
        </w:rPr>
        <w:t>广泛收集</w:t>
      </w:r>
      <w:r>
        <w:rPr>
          <w:rFonts w:hint="eastAsia" w:ascii="Times New Roman" w:hAnsi="Times New Roman" w:cs="仿宋_GB2312"/>
          <w:spacing w:val="-6"/>
          <w:szCs w:val="32"/>
        </w:rPr>
        <w:t>基层</w:t>
      </w:r>
      <w:r>
        <w:rPr>
          <w:rFonts w:hint="eastAsia" w:ascii="Times New Roman" w:hAnsi="Times New Roman" w:cs="仿宋_GB2312"/>
          <w:spacing w:val="-6"/>
          <w:szCs w:val="32"/>
          <w:lang w:eastAsia="zh-CN"/>
        </w:rPr>
        <w:t>群众、企业和其他组织</w:t>
      </w:r>
      <w:r>
        <w:rPr>
          <w:rFonts w:hint="eastAsia" w:ascii="Times New Roman" w:hAnsi="Times New Roman" w:cs="仿宋_GB2312"/>
          <w:spacing w:val="-6"/>
          <w:szCs w:val="32"/>
        </w:rPr>
        <w:t>的意见和建议。</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Times New Roman" w:hAnsi="Times New Roman" w:cs="仿宋_GB2312"/>
          <w:spacing w:val="-6"/>
          <w:szCs w:val="32"/>
          <w:lang w:eastAsia="zh-CN"/>
        </w:rPr>
        <w:t>政府立法工作基层联系点</w:t>
      </w:r>
      <w:r>
        <w:rPr>
          <w:rFonts w:hint="eastAsia" w:ascii="Times New Roman" w:hAnsi="Times New Roman" w:cs="仿宋_GB2312"/>
          <w:spacing w:val="-6"/>
          <w:szCs w:val="32"/>
        </w:rPr>
        <w:t>对收集到的各方面意见</w:t>
      </w:r>
      <w:r>
        <w:rPr>
          <w:rFonts w:hint="eastAsia" w:ascii="Times New Roman" w:hAnsi="Times New Roman" w:cs="仿宋_GB2312"/>
          <w:spacing w:val="-6"/>
          <w:szCs w:val="32"/>
          <w:lang w:eastAsia="zh-CN"/>
        </w:rPr>
        <w:t>和建议</w:t>
      </w:r>
      <w:r>
        <w:rPr>
          <w:rFonts w:hint="eastAsia" w:ascii="Times New Roman" w:hAnsi="Times New Roman" w:cs="仿宋_GB2312"/>
          <w:spacing w:val="-6"/>
          <w:szCs w:val="32"/>
        </w:rPr>
        <w:t>，应当及时归纳整理，</w:t>
      </w:r>
      <w:r>
        <w:rPr>
          <w:rFonts w:hint="eastAsia" w:ascii="Times New Roman" w:hAnsi="Times New Roman" w:cs="仿宋_GB2312"/>
          <w:spacing w:val="-6"/>
          <w:szCs w:val="32"/>
          <w:lang w:eastAsia="zh-CN"/>
        </w:rPr>
        <w:t>向征求意见单位反馈</w:t>
      </w:r>
      <w:r>
        <w:rPr>
          <w:rFonts w:hint="eastAsia" w:ascii="Times New Roman" w:hAnsi="Times New Roman" w:cs="仿宋_GB2312"/>
          <w:spacing w:val="-6"/>
          <w:szCs w:val="32"/>
        </w:rPr>
        <w:t>。</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Times New Roman" w:hAnsi="Times New Roman" w:cs="仿宋_GB2312"/>
          <w:spacing w:val="-6"/>
          <w:szCs w:val="32"/>
          <w:lang w:eastAsia="zh-CN"/>
        </w:rPr>
        <w:t>政府立法工作基层联系点可以通过</w:t>
      </w:r>
      <w:r>
        <w:rPr>
          <w:rFonts w:hint="eastAsia" w:ascii="Times New Roman" w:hAnsi="Times New Roman" w:cs="仿宋_GB2312"/>
          <w:spacing w:val="-6"/>
          <w:szCs w:val="32"/>
        </w:rPr>
        <w:t>信函、电话、电子邮件</w:t>
      </w:r>
      <w:r>
        <w:rPr>
          <w:rFonts w:hint="eastAsia" w:ascii="Times New Roman" w:hAnsi="Times New Roman" w:cs="仿宋_GB2312"/>
          <w:spacing w:val="-6"/>
          <w:szCs w:val="32"/>
          <w:lang w:eastAsia="zh-CN"/>
        </w:rPr>
        <w:t>等方式，加强与政府有关部门的沟通联系，及时了解相关工作动态。</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黑体" w:hAnsi="黑体" w:eastAsia="黑体" w:cs="黑体"/>
          <w:spacing w:val="-6"/>
          <w:szCs w:val="32"/>
          <w:lang w:eastAsia="zh-CN"/>
        </w:rPr>
        <w:t>第十条</w:t>
      </w:r>
      <w:r>
        <w:rPr>
          <w:rFonts w:hint="eastAsia" w:ascii="黑体" w:hAnsi="黑体" w:eastAsia="黑体" w:cs="黑体"/>
          <w:spacing w:val="-6"/>
          <w:szCs w:val="32"/>
          <w:lang w:val="en-US" w:eastAsia="zh-CN"/>
        </w:rPr>
        <w:t>　</w:t>
      </w:r>
      <w:r>
        <w:rPr>
          <w:rFonts w:hint="eastAsia" w:ascii="Times New Roman" w:hAnsi="Times New Roman" w:cs="仿宋_GB2312"/>
          <w:spacing w:val="-6"/>
          <w:szCs w:val="32"/>
          <w:lang w:eastAsia="zh-CN"/>
        </w:rPr>
        <w:t>市政府有关部门</w:t>
      </w:r>
      <w:r>
        <w:rPr>
          <w:rFonts w:hint="eastAsia" w:ascii="Times New Roman" w:hAnsi="Times New Roman" w:cs="仿宋_GB2312"/>
          <w:spacing w:val="-6"/>
          <w:szCs w:val="32"/>
        </w:rPr>
        <w:t>通过</w:t>
      </w:r>
      <w:r>
        <w:rPr>
          <w:rFonts w:hint="eastAsia" w:ascii="Times New Roman" w:hAnsi="Times New Roman" w:cs="仿宋_GB2312"/>
          <w:spacing w:val="-6"/>
          <w:szCs w:val="32"/>
          <w:lang w:eastAsia="zh-CN"/>
        </w:rPr>
        <w:t>政府立法工作基层联系点组织公众参与</w:t>
      </w:r>
      <w:r>
        <w:rPr>
          <w:rFonts w:hint="eastAsia" w:ascii="Times New Roman" w:hAnsi="Times New Roman" w:cs="仿宋_GB2312"/>
          <w:spacing w:val="-6"/>
          <w:szCs w:val="32"/>
        </w:rPr>
        <w:t>立法的，应当</w:t>
      </w:r>
      <w:r>
        <w:rPr>
          <w:rFonts w:hint="eastAsia" w:ascii="Times New Roman" w:hAnsi="Times New Roman" w:cs="仿宋_GB2312"/>
          <w:spacing w:val="-6"/>
          <w:szCs w:val="32"/>
          <w:lang w:eastAsia="zh-CN"/>
        </w:rPr>
        <w:t>书面告知市司法行政部门，并</w:t>
      </w:r>
      <w:r>
        <w:rPr>
          <w:rFonts w:hint="eastAsia" w:ascii="Times New Roman" w:hAnsi="Times New Roman" w:cs="仿宋_GB2312"/>
          <w:spacing w:val="-6"/>
          <w:szCs w:val="32"/>
          <w:lang w:val="en-US" w:eastAsia="zh-CN"/>
        </w:rPr>
        <w:t>做好</w:t>
      </w:r>
      <w:r>
        <w:rPr>
          <w:rFonts w:hint="eastAsia" w:ascii="Times New Roman" w:hAnsi="Times New Roman" w:cs="仿宋_GB2312"/>
          <w:spacing w:val="-6"/>
          <w:szCs w:val="32"/>
        </w:rPr>
        <w:t>下列</w:t>
      </w:r>
      <w:r>
        <w:rPr>
          <w:rFonts w:hint="eastAsia" w:ascii="Times New Roman" w:hAnsi="Times New Roman" w:cs="仿宋_GB2312"/>
          <w:spacing w:val="-6"/>
          <w:szCs w:val="32"/>
          <w:lang w:eastAsia="zh-CN"/>
        </w:rPr>
        <w:t>工作</w:t>
      </w:r>
      <w:r>
        <w:rPr>
          <w:rFonts w:hint="eastAsia" w:ascii="Times New Roman" w:hAnsi="Times New Roman" w:cs="仿宋_GB2312"/>
          <w:spacing w:val="-6"/>
          <w:szCs w:val="32"/>
        </w:rPr>
        <w:t>：</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Times New Roman" w:hAnsi="Times New Roman" w:cs="仿宋_GB2312"/>
          <w:spacing w:val="-6"/>
          <w:szCs w:val="32"/>
        </w:rPr>
        <w:t>（一）提前与</w:t>
      </w:r>
      <w:r>
        <w:rPr>
          <w:rFonts w:hint="eastAsia" w:ascii="Times New Roman" w:hAnsi="Times New Roman" w:cs="仿宋_GB2312"/>
          <w:spacing w:val="-6"/>
          <w:szCs w:val="32"/>
          <w:lang w:eastAsia="zh-CN"/>
        </w:rPr>
        <w:t>政府立法工作基层联系点</w:t>
      </w:r>
      <w:r>
        <w:rPr>
          <w:rFonts w:hint="eastAsia" w:ascii="Times New Roman" w:hAnsi="Times New Roman" w:cs="仿宋_GB2312"/>
          <w:spacing w:val="-6"/>
          <w:szCs w:val="32"/>
        </w:rPr>
        <w:t>就工作事项与内容进行沟通协商；</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Times New Roman" w:hAnsi="Times New Roman" w:cs="仿宋_GB2312"/>
          <w:spacing w:val="-6"/>
          <w:szCs w:val="32"/>
        </w:rPr>
        <w:t>（二）提前将</w:t>
      </w:r>
      <w:r>
        <w:rPr>
          <w:rFonts w:hint="eastAsia" w:ascii="Times New Roman" w:hAnsi="Times New Roman" w:cs="仿宋_GB2312"/>
          <w:spacing w:val="-6"/>
          <w:szCs w:val="32"/>
          <w:lang w:eastAsia="zh-CN"/>
        </w:rPr>
        <w:t>政府规章</w:t>
      </w:r>
      <w:r>
        <w:rPr>
          <w:rFonts w:hint="eastAsia" w:ascii="Times New Roman" w:hAnsi="Times New Roman" w:cs="仿宋_GB2312"/>
          <w:spacing w:val="-6"/>
          <w:szCs w:val="32"/>
        </w:rPr>
        <w:t>规划草案、</w:t>
      </w:r>
      <w:r>
        <w:rPr>
          <w:rFonts w:hint="eastAsia" w:ascii="Times New Roman" w:hAnsi="Times New Roman" w:cs="仿宋_GB2312"/>
          <w:spacing w:val="-6"/>
          <w:szCs w:val="32"/>
          <w:lang w:eastAsia="zh-CN"/>
        </w:rPr>
        <w:t>政府</w:t>
      </w:r>
      <w:r>
        <w:rPr>
          <w:rFonts w:hint="eastAsia" w:ascii="Times New Roman" w:hAnsi="Times New Roman" w:cs="仿宋_GB2312"/>
          <w:spacing w:val="-6"/>
          <w:szCs w:val="32"/>
        </w:rPr>
        <w:t>年度立法计划草案</w:t>
      </w:r>
      <w:r>
        <w:rPr>
          <w:rFonts w:hint="eastAsia" w:ascii="Times New Roman" w:hAnsi="Times New Roman" w:cs="仿宋_GB2312"/>
          <w:spacing w:val="-6"/>
          <w:szCs w:val="32"/>
          <w:lang w:eastAsia="zh-CN"/>
        </w:rPr>
        <w:t>、</w:t>
      </w:r>
      <w:r>
        <w:rPr>
          <w:rFonts w:hint="eastAsia" w:ascii="Times New Roman" w:hAnsi="Times New Roman" w:cs="仿宋_GB2312"/>
          <w:spacing w:val="-6"/>
          <w:szCs w:val="32"/>
        </w:rPr>
        <w:t>立法草案文本、调研提纲等资料提供给</w:t>
      </w:r>
      <w:r>
        <w:rPr>
          <w:rFonts w:hint="eastAsia" w:ascii="Times New Roman" w:hAnsi="Times New Roman" w:cs="仿宋_GB2312"/>
          <w:spacing w:val="-6"/>
          <w:szCs w:val="32"/>
          <w:lang w:eastAsia="zh-CN"/>
        </w:rPr>
        <w:t>政府立法工作基层联系点</w:t>
      </w:r>
      <w:r>
        <w:rPr>
          <w:rFonts w:hint="eastAsia" w:ascii="Times New Roman" w:hAnsi="Times New Roman" w:cs="仿宋_GB2312"/>
          <w:spacing w:val="-6"/>
          <w:szCs w:val="32"/>
        </w:rPr>
        <w:t>；</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Times New Roman" w:hAnsi="Times New Roman" w:cs="仿宋_GB2312"/>
          <w:spacing w:val="-6"/>
          <w:szCs w:val="32"/>
        </w:rPr>
        <w:t>（三）提前将工作事项和时间、人员、场地等要求书面告知</w:t>
      </w:r>
      <w:r>
        <w:rPr>
          <w:rFonts w:hint="eastAsia" w:ascii="Times New Roman" w:hAnsi="Times New Roman" w:cs="仿宋_GB2312"/>
          <w:spacing w:val="-6"/>
          <w:szCs w:val="32"/>
          <w:lang w:eastAsia="zh-CN"/>
        </w:rPr>
        <w:t>政府立法工作基层联系点</w:t>
      </w:r>
      <w:r>
        <w:rPr>
          <w:rFonts w:hint="eastAsia" w:ascii="Times New Roman" w:hAnsi="Times New Roman" w:cs="仿宋_GB2312"/>
          <w:spacing w:val="-6"/>
          <w:szCs w:val="32"/>
        </w:rPr>
        <w:t>；</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eastAsia="仿宋_GB2312" w:cs="仿宋_GB2312"/>
          <w:spacing w:val="-6"/>
          <w:szCs w:val="32"/>
          <w:lang w:eastAsia="zh-CN"/>
        </w:rPr>
      </w:pPr>
      <w:r>
        <w:rPr>
          <w:rFonts w:hint="eastAsia" w:ascii="Times New Roman" w:hAnsi="Times New Roman" w:cs="仿宋_GB2312"/>
          <w:spacing w:val="-6"/>
          <w:szCs w:val="32"/>
          <w:lang w:eastAsia="zh-CN"/>
        </w:rPr>
        <w:t>（四）</w:t>
      </w:r>
      <w:r>
        <w:rPr>
          <w:rFonts w:hint="eastAsia" w:ascii="Times New Roman" w:hAnsi="Times New Roman" w:cs="仿宋_GB2312"/>
          <w:spacing w:val="-6"/>
          <w:szCs w:val="32"/>
        </w:rPr>
        <w:t>通过信函、电话、电子邮件等方式与</w:t>
      </w:r>
      <w:r>
        <w:rPr>
          <w:rFonts w:hint="eastAsia" w:ascii="Times New Roman" w:hAnsi="Times New Roman" w:cs="仿宋_GB2312"/>
          <w:spacing w:val="-6"/>
          <w:szCs w:val="32"/>
          <w:lang w:eastAsia="zh-CN"/>
        </w:rPr>
        <w:t>政府立法工作基层联系点</w:t>
      </w:r>
      <w:r>
        <w:rPr>
          <w:rFonts w:hint="eastAsia" w:ascii="Times New Roman" w:hAnsi="Times New Roman" w:cs="仿宋_GB2312"/>
          <w:spacing w:val="-6"/>
          <w:szCs w:val="32"/>
        </w:rPr>
        <w:t>保持联系，及时了解工作开展情况</w:t>
      </w:r>
      <w:r>
        <w:rPr>
          <w:rFonts w:hint="eastAsia" w:ascii="Times New Roman" w:hAnsi="Times New Roman" w:cs="仿宋_GB2312"/>
          <w:spacing w:val="-6"/>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Times New Roman" w:hAnsi="Times New Roman" w:cs="仿宋_GB2312"/>
          <w:spacing w:val="-6"/>
          <w:szCs w:val="32"/>
        </w:rPr>
        <w:t>（</w:t>
      </w:r>
      <w:r>
        <w:rPr>
          <w:rFonts w:hint="eastAsia" w:ascii="Times New Roman" w:hAnsi="Times New Roman" w:cs="仿宋_GB2312"/>
          <w:spacing w:val="-6"/>
          <w:szCs w:val="32"/>
          <w:lang w:eastAsia="zh-CN"/>
        </w:rPr>
        <w:t>五</w:t>
      </w:r>
      <w:r>
        <w:rPr>
          <w:rFonts w:hint="eastAsia" w:ascii="Times New Roman" w:hAnsi="Times New Roman" w:cs="仿宋_GB2312"/>
          <w:spacing w:val="-6"/>
          <w:szCs w:val="32"/>
        </w:rPr>
        <w:t>）为</w:t>
      </w:r>
      <w:r>
        <w:rPr>
          <w:rFonts w:hint="eastAsia" w:ascii="Times New Roman" w:hAnsi="Times New Roman" w:cs="仿宋_GB2312"/>
          <w:spacing w:val="-6"/>
          <w:szCs w:val="32"/>
          <w:lang w:eastAsia="zh-CN"/>
        </w:rPr>
        <w:t>政府立法工作基层联系点</w:t>
      </w:r>
      <w:r>
        <w:rPr>
          <w:rFonts w:hint="eastAsia" w:ascii="Times New Roman" w:hAnsi="Times New Roman" w:cs="仿宋_GB2312"/>
          <w:spacing w:val="-6"/>
          <w:szCs w:val="32"/>
        </w:rPr>
        <w:t>提供必要的指导和协助。</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黑体" w:hAnsi="黑体" w:eastAsia="黑体" w:cs="黑体"/>
          <w:spacing w:val="-6"/>
          <w:szCs w:val="32"/>
          <w:lang w:val="en-US" w:eastAsia="zh-CN"/>
        </w:rPr>
        <w:t>第十一条</w:t>
      </w:r>
      <w:r>
        <w:rPr>
          <w:rFonts w:hint="eastAsia" w:ascii="Times New Roman" w:hAnsi="Times New Roman" w:cs="仿宋_GB2312"/>
          <w:spacing w:val="-6"/>
          <w:szCs w:val="32"/>
          <w:lang w:val="en-US" w:eastAsia="zh-CN"/>
        </w:rPr>
        <w:t>　</w:t>
      </w:r>
      <w:r>
        <w:rPr>
          <w:rFonts w:hint="eastAsia" w:ascii="Times New Roman" w:hAnsi="Times New Roman" w:cs="仿宋_GB2312"/>
          <w:spacing w:val="-6"/>
          <w:szCs w:val="32"/>
          <w:lang w:eastAsia="zh-CN"/>
        </w:rPr>
        <w:t>市司法行政部门</w:t>
      </w:r>
      <w:r>
        <w:rPr>
          <w:rFonts w:hint="eastAsia" w:ascii="Times New Roman" w:hAnsi="Times New Roman" w:cs="仿宋_GB2312"/>
          <w:spacing w:val="-6"/>
          <w:szCs w:val="32"/>
        </w:rPr>
        <w:t>可召开</w:t>
      </w:r>
      <w:r>
        <w:rPr>
          <w:rFonts w:hint="eastAsia" w:ascii="Times New Roman" w:hAnsi="Times New Roman" w:cs="仿宋_GB2312"/>
          <w:spacing w:val="-6"/>
          <w:szCs w:val="32"/>
          <w:lang w:eastAsia="zh-CN"/>
        </w:rPr>
        <w:t>政府立法工作基层联系点</w:t>
      </w:r>
      <w:r>
        <w:rPr>
          <w:rFonts w:hint="eastAsia" w:ascii="Times New Roman" w:hAnsi="Times New Roman" w:cs="仿宋_GB2312"/>
          <w:spacing w:val="-6"/>
          <w:szCs w:val="32"/>
        </w:rPr>
        <w:t>工作会议，组织各</w:t>
      </w:r>
      <w:r>
        <w:rPr>
          <w:rFonts w:hint="eastAsia" w:ascii="Times New Roman" w:hAnsi="Times New Roman" w:cs="仿宋_GB2312"/>
          <w:spacing w:val="-6"/>
          <w:szCs w:val="32"/>
          <w:lang w:eastAsia="zh-CN"/>
        </w:rPr>
        <w:t>政府立法工作基层联系点相关工作人员</w:t>
      </w:r>
      <w:r>
        <w:rPr>
          <w:rFonts w:hint="eastAsia" w:ascii="Times New Roman" w:hAnsi="Times New Roman" w:cs="仿宋_GB2312"/>
          <w:spacing w:val="-6"/>
          <w:szCs w:val="32"/>
        </w:rPr>
        <w:t>进行业务培训、总结交流工作经验</w:t>
      </w:r>
      <w:r>
        <w:rPr>
          <w:rFonts w:hint="eastAsia" w:ascii="Times New Roman" w:hAnsi="Times New Roman" w:cs="仿宋_GB2312"/>
          <w:spacing w:val="-6"/>
          <w:szCs w:val="32"/>
          <w:lang w:eastAsia="zh-CN"/>
        </w:rPr>
        <w:t>，提升政府立法工作基层联系点工作成效</w:t>
      </w:r>
      <w:r>
        <w:rPr>
          <w:rFonts w:hint="eastAsia" w:ascii="Times New Roman" w:hAnsi="Times New Roman" w:cs="仿宋_GB2312"/>
          <w:spacing w:val="-6"/>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eastAsia="仿宋_GB2312" w:cs="仿宋_GB2312"/>
          <w:spacing w:val="-6"/>
          <w:szCs w:val="32"/>
          <w:lang w:val="en-US" w:eastAsia="zh-CN"/>
        </w:rPr>
      </w:pPr>
      <w:r>
        <w:rPr>
          <w:rFonts w:hint="eastAsia" w:ascii="Times New Roman" w:hAnsi="Times New Roman" w:cs="仿宋_GB2312"/>
          <w:spacing w:val="-6"/>
          <w:szCs w:val="32"/>
          <w:lang w:eastAsia="zh-CN"/>
        </w:rPr>
        <w:t>镇</w:t>
      </w:r>
      <w:r>
        <w:rPr>
          <w:rFonts w:hint="eastAsia" w:ascii="Times New Roman" w:cs="仿宋_GB2312"/>
          <w:spacing w:val="-6"/>
          <w:szCs w:val="32"/>
          <w:lang w:eastAsia="zh-CN"/>
        </w:rPr>
        <w:t>街</w:t>
      </w:r>
      <w:bookmarkStart w:id="0" w:name="_GoBack"/>
      <w:bookmarkEnd w:id="0"/>
      <w:r>
        <w:rPr>
          <w:rFonts w:hint="eastAsia" w:ascii="Times New Roman" w:hAnsi="Times New Roman" w:cs="仿宋_GB2312"/>
          <w:spacing w:val="-6"/>
          <w:szCs w:val="32"/>
          <w:lang w:eastAsia="zh-CN"/>
        </w:rPr>
        <w:t>司法行政工作机构应当积极配合开展有关政府立法工作基层联系点的各项工作。</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eastAsia="仿宋_GB2312" w:cs="仿宋_GB2312"/>
          <w:spacing w:val="-6"/>
          <w:szCs w:val="32"/>
          <w:lang w:val="en-US" w:eastAsia="zh-CN"/>
        </w:rPr>
      </w:pPr>
      <w:r>
        <w:rPr>
          <w:rFonts w:hint="eastAsia" w:ascii="黑体" w:hAnsi="黑体" w:eastAsia="黑体" w:cs="黑体"/>
          <w:spacing w:val="-6"/>
          <w:szCs w:val="32"/>
          <w:lang w:eastAsia="zh-CN"/>
        </w:rPr>
        <w:t>第十二条</w:t>
      </w:r>
      <w:r>
        <w:rPr>
          <w:rFonts w:hint="eastAsia" w:ascii="Times New Roman" w:hAnsi="Times New Roman" w:cs="仿宋_GB2312"/>
          <w:spacing w:val="-6"/>
          <w:szCs w:val="32"/>
          <w:lang w:val="en-US" w:eastAsia="zh-CN"/>
        </w:rPr>
        <w:t>　市政府有关部门起草、制定规范性文件，需要通过政府立法工作基层联系点收集基层群众、企业和其他组织意见和建议的，适用本办法。</w:t>
      </w:r>
    </w:p>
    <w:p>
      <w:pPr>
        <w:keepNext w:val="0"/>
        <w:keepLines w:val="0"/>
        <w:pageBreakBefore w:val="0"/>
        <w:widowControl w:val="0"/>
        <w:kinsoku/>
        <w:wordWrap/>
        <w:overflowPunct/>
        <w:topLinePunct w:val="0"/>
        <w:autoSpaceDE/>
        <w:autoSpaceDN/>
        <w:bidi w:val="0"/>
        <w:adjustRightInd w:val="0"/>
        <w:snapToGrid w:val="0"/>
        <w:spacing w:line="574" w:lineRule="exact"/>
        <w:ind w:left="0" w:leftChars="0" w:right="0" w:rightChars="0" w:firstLine="616" w:firstLineChars="200"/>
        <w:textAlignment w:val="auto"/>
        <w:outlineLvl w:val="9"/>
        <w:rPr>
          <w:rFonts w:hint="eastAsia" w:ascii="Times New Roman" w:hAnsi="Times New Roman" w:cs="仿宋_GB2312"/>
          <w:spacing w:val="-6"/>
          <w:szCs w:val="32"/>
        </w:rPr>
      </w:pPr>
      <w:r>
        <w:rPr>
          <w:rFonts w:hint="eastAsia" w:ascii="黑体" w:hAnsi="黑体" w:eastAsia="黑体" w:cs="黑体"/>
          <w:spacing w:val="-6"/>
          <w:szCs w:val="32"/>
          <w:lang w:eastAsia="zh-CN"/>
        </w:rPr>
        <w:t>第十三条</w:t>
      </w:r>
      <w:r>
        <w:rPr>
          <w:rFonts w:hint="eastAsia" w:ascii="Times New Roman" w:hAnsi="Times New Roman" w:cs="仿宋_GB2312"/>
          <w:spacing w:val="-6"/>
          <w:szCs w:val="32"/>
          <w:lang w:val="en-US" w:eastAsia="zh-CN"/>
        </w:rPr>
        <w:t>　</w:t>
      </w:r>
      <w:r>
        <w:rPr>
          <w:rFonts w:hint="eastAsia" w:ascii="Times New Roman" w:hAnsi="Times New Roman" w:cs="仿宋_GB2312"/>
          <w:spacing w:val="-6"/>
          <w:szCs w:val="32"/>
        </w:rPr>
        <w:t>本</w:t>
      </w:r>
      <w:r>
        <w:rPr>
          <w:rFonts w:hint="eastAsia" w:ascii="Times New Roman" w:hAnsi="Times New Roman" w:cs="仿宋_GB2312"/>
          <w:spacing w:val="-6"/>
          <w:szCs w:val="32"/>
          <w:lang w:eastAsia="zh-CN"/>
        </w:rPr>
        <w:t>办法</w:t>
      </w:r>
      <w:r>
        <w:rPr>
          <w:rFonts w:hint="eastAsia" w:ascii="Times New Roman" w:hAnsi="Times New Roman" w:cs="仿宋_GB2312"/>
          <w:spacing w:val="-6"/>
          <w:szCs w:val="32"/>
        </w:rPr>
        <w:t>自</w:t>
      </w:r>
      <w:r>
        <w:rPr>
          <w:rFonts w:hint="eastAsia" w:ascii="Times New Roman" w:hAnsi="Times New Roman" w:cs="仿宋_GB2312"/>
          <w:spacing w:val="-6"/>
          <w:szCs w:val="32"/>
          <w:lang w:val="en-US" w:eastAsia="zh-CN"/>
        </w:rPr>
        <w:t>2019年6月5日</w:t>
      </w:r>
      <w:r>
        <w:rPr>
          <w:rFonts w:hint="eastAsia" w:ascii="Times New Roman" w:hAnsi="Times New Roman" w:cs="仿宋_GB2312"/>
          <w:spacing w:val="-6"/>
          <w:szCs w:val="32"/>
        </w:rPr>
        <w:t>施行。</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5477A"/>
    <w:rsid w:val="11182C74"/>
    <w:rsid w:val="57381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2023-05-18T07:06:00Z</dcterms:created>
  <dc:creator>admin</dc:creator>
  <cp:lastModifiedBy>admin</cp:lastModifiedBy>
  <dcterms:modified xsi:type="dcterms:W3CDTF">2024-08-16T02:10:22Z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9CF3F434D4FF49409BC6CA6BF4A86EF3</vt:lpwstr>
  </property>
</Properties>
</file>