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南区街道曹边经联社励精陶瓷厂“工改工”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宗地项目“三旧”改造方案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根据中山市城市更新（“三旧”改造）专项规划和现行控制性详细规划，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中山市人民政府南区街道办事处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拟对位于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中山市南区曹边股份合作经济联合社（以下简称“曹边经联社”）曹边工业大道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旧厂房用地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中山市南区曹边股份合作经济联合社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作为改造主体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，采取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局部改造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的改造方式。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改造方案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南区街道曹边村曹边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工业大道侧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lang w:val="en-US" w:eastAsia="zh-CN"/>
        </w:rPr>
        <w:t>北至大南路，南至曹边工业大道，东至山地丘陵，西至105国道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1.795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lang w:val="en-US" w:eastAsia="zh-CN"/>
        </w:rPr>
        <w:t>公顷（17949.96平方米，折合26.92亩）。</w:t>
      </w:r>
    </w:p>
    <w:p>
      <w:pPr>
        <w:spacing w:line="580" w:lineRule="exact"/>
        <w:ind w:firstLine="640" w:firstLineChars="200"/>
        <w:jc w:val="both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（二）标图入库情况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改造地块于2024年5月纳入省“三旧”改造标图入库，图斑编号44200061557，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纳入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图斑面积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1.795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lang w:val="en-US" w:eastAsia="zh-CN"/>
        </w:rPr>
        <w:t>公顷（17949.96平方米，折合26.92亩），改造地块全部纳入本次改造范围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三旧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属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建设用地，土地用途为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，改造涉及的土地已经确权、登记，土地证号为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粤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中山市不动产权第0497273号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曹边经联社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1992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pacing w:val="0"/>
          <w:sz w:val="36"/>
          <w:szCs w:val="15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地块现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栋建筑物，为土地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曹边经联社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1992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无合法规划报建等手续，现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有建筑面积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16000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0.85，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作工业用途所用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该改造地块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目前尚未拆除建筑物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300万元（11.1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/亩）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年税收25万元（0.92万/亩）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改造地块不涉及抵押、闲置、历史文化资源要素、土壤环境潜在监管地块等情况。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规划情况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after="0" w:line="58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val="en-US" w:eastAsia="zh-CN"/>
        </w:rPr>
        <w:t>改造主体地块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val="en-US" w:eastAsia="zh-CN"/>
        </w:rPr>
        <w:t>中山市国土空间总体规划（2021-2035）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中山市人民政府关于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中山市南区街道城南片区（1702单元）等六个片区工业地块控制性详细规划局部调整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shd w:val="clear"/>
          <w:lang w:val="en-US" w:eastAsia="zh-CN"/>
        </w:rPr>
        <w:t>的批复》（中府函〔2023〕208号）、</w:t>
      </w:r>
      <w:r>
        <w:rPr>
          <w:rFonts w:hint="default" w:ascii="Times New Roman" w:hAnsi="Times New Roman" w:eastAsia="仿宋_GB2312" w:cs="Times New Roman"/>
          <w:snapToGrid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val="en-US" w:eastAsia="zh-CN"/>
        </w:rPr>
        <w:t>已纳入《中山市城市更新（“三旧”）改造专项规划（2020-2035）》（中府函〔2022〕414号）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其中，在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中山市国土空间总体规划（2021-2035）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》中属城镇建设用地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1.795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32"/>
          <w:sz w:val="32"/>
          <w:szCs w:val="32"/>
          <w:highlight w:val="none"/>
          <w:u w:val="none"/>
          <w:lang w:val="en-US" w:eastAsia="zh-CN"/>
        </w:rPr>
        <w:t>公顷（17949.96平方米，折合26.92亩）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在《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中山市人民政府关于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中山市南区街道城南片区（1702单元）等六个片区工业地块控制性详细规划局部调整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的批复》（中府函〔2023〕208号）中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</w:rPr>
        <w:t>一类工业用地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1.6725公顷（16725平方米，折合25.08亩）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规划容积率1.0-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，绿地率10%-15%，建筑密度为35%-60%，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color="auto" w:fill="auto"/>
        </w:rPr>
        <w:t>建筑高度≤50米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，防护绿地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0.1225公顷（1224.96平方米，折合1.84亩）。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地块有0.308公顷（3080平方米，折合4.62亩）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位于城镇开发边界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外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，不涉及永久基本农田、生态保护红线等管控要求。</w:t>
      </w:r>
    </w:p>
    <w:p>
      <w:pPr>
        <w:spacing w:line="580" w:lineRule="exact"/>
        <w:ind w:leftChars="0" w:firstLine="640" w:firstLineChars="200"/>
        <w:jc w:val="both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（六）拟保留建筑情况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改造范围内涉及拟保留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建筑物，现状用途为工业厂房，保留建筑面积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2470.03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平方米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（具体以测量图为准）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3层厂房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，无合法规划报建手续，为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曹边经联社所有。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拟保留建筑符合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2021-2035版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要求，建筑及其所在地块权属没有争议，且未被司法机关和行政机关依法裁定、决定查封或者以其他形式限制权利。</w:t>
      </w:r>
    </w:p>
    <w:p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拟保留建筑物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按照《中山市村镇低效工业园改造升级工业类建筑完善产权手续操作指引》（中山工改发〔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）相关规定办理完善产权手续工作。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</w:rPr>
        <w:t>二、改造意愿及安置补偿情况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范围涉及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曹边经联社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个权利主体，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中山市人民政府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南区街道办事处按照法律法规，就改造范围、土地现状、改造主体及拟改造情况等事项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征求中山市南区曹边股份合作经济联合社的改造意愿，拟于近期组织开展村集体股东代表表决会议，将改造地块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土地、房屋纳入改造范围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  <w:shd w:val="clear" w:color="auto" w:fill="auto"/>
        </w:rPr>
        <w:t>改造主体及拟改造情况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公益公建用地部分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，日后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政府需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按规划开发建设时，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具体补偿标准参照届时相关文件规定执行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该项目属“工改工”宗地项目，拟采取权利人自主改造方式，由曹边经联社作为改造主体实施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局部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改造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改造后将用于工业（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新能源、新材料、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新一代信息技术、AI智能、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高端装备制造、光电光学、智能精密制造、电梯核心零部件及电梯后市场服务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），在符合详细规划的基础上，容积率不小于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1.501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新建计容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建筑面积不小于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24481.01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拟保留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1幢原有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建筑面积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2470.03平方米（具体以测量图为准）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项目不分割销售。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项目相关情况符合国家《产业结构调整指导目录(2019年版)》《中山市“三线一单”生态环境分区管控方案（2023年版）《中山市涉挥发性有机物项目环保管理规定》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。改造后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年产值将不少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16152万元（折合每亩600万元），年税收不少于403.8万元（折合每亩15万元）。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13460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（折合每亩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，其中自有资金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13460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期开发。一期开发时间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一期竣工时间拟为2026年4月30日前，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8100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二期开发时间为2026年4月30日前，二期竣工时间拟为2027年10月30日前，拟投入资金8460万元，拟建计容建筑面积不少于16381.01平方米，主要实施3幢工业厂房建设。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在项目实施监管协议中明确落实监管内容和责任。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72A27"/>
    <w:rsid w:val="000749E3"/>
    <w:rsid w:val="000B6C69"/>
    <w:rsid w:val="00186BF0"/>
    <w:rsid w:val="00327CB1"/>
    <w:rsid w:val="003550AC"/>
    <w:rsid w:val="00492A05"/>
    <w:rsid w:val="00494FFB"/>
    <w:rsid w:val="0055574E"/>
    <w:rsid w:val="00657670"/>
    <w:rsid w:val="00726300"/>
    <w:rsid w:val="007402CA"/>
    <w:rsid w:val="007A6F63"/>
    <w:rsid w:val="008E2A0E"/>
    <w:rsid w:val="009C15CF"/>
    <w:rsid w:val="00A3295D"/>
    <w:rsid w:val="00BF706B"/>
    <w:rsid w:val="00C00E64"/>
    <w:rsid w:val="00C14B91"/>
    <w:rsid w:val="00C55A9D"/>
    <w:rsid w:val="00C621A8"/>
    <w:rsid w:val="00C84172"/>
    <w:rsid w:val="00D743B5"/>
    <w:rsid w:val="00DA5C53"/>
    <w:rsid w:val="00E3393D"/>
    <w:rsid w:val="00E6284A"/>
    <w:rsid w:val="00E80370"/>
    <w:rsid w:val="00F705B3"/>
    <w:rsid w:val="00F9257D"/>
    <w:rsid w:val="01086C64"/>
    <w:rsid w:val="0109689F"/>
    <w:rsid w:val="010F2FDA"/>
    <w:rsid w:val="013E4434"/>
    <w:rsid w:val="01543C57"/>
    <w:rsid w:val="015E034F"/>
    <w:rsid w:val="016C1863"/>
    <w:rsid w:val="01722330"/>
    <w:rsid w:val="017C6D0A"/>
    <w:rsid w:val="0187402D"/>
    <w:rsid w:val="01952B5A"/>
    <w:rsid w:val="01995B0E"/>
    <w:rsid w:val="019E4C68"/>
    <w:rsid w:val="01AA3877"/>
    <w:rsid w:val="01B14C06"/>
    <w:rsid w:val="01B464A4"/>
    <w:rsid w:val="01D32DCE"/>
    <w:rsid w:val="01DD59FB"/>
    <w:rsid w:val="01DE1773"/>
    <w:rsid w:val="01E46D89"/>
    <w:rsid w:val="01EE5E5A"/>
    <w:rsid w:val="01F53D45"/>
    <w:rsid w:val="0207580D"/>
    <w:rsid w:val="021138F7"/>
    <w:rsid w:val="02151639"/>
    <w:rsid w:val="0216715F"/>
    <w:rsid w:val="022655F4"/>
    <w:rsid w:val="0227136C"/>
    <w:rsid w:val="02290C40"/>
    <w:rsid w:val="024178F6"/>
    <w:rsid w:val="02467A44"/>
    <w:rsid w:val="02581525"/>
    <w:rsid w:val="025A34EF"/>
    <w:rsid w:val="025B14EB"/>
    <w:rsid w:val="02641C78"/>
    <w:rsid w:val="02750329"/>
    <w:rsid w:val="028440C8"/>
    <w:rsid w:val="028916DF"/>
    <w:rsid w:val="028B4575"/>
    <w:rsid w:val="028E13EB"/>
    <w:rsid w:val="028F64C2"/>
    <w:rsid w:val="029702A0"/>
    <w:rsid w:val="02985DC6"/>
    <w:rsid w:val="029E162E"/>
    <w:rsid w:val="02A604E3"/>
    <w:rsid w:val="02A84987"/>
    <w:rsid w:val="02C31095"/>
    <w:rsid w:val="02D768EE"/>
    <w:rsid w:val="02DA63DE"/>
    <w:rsid w:val="02DF39F5"/>
    <w:rsid w:val="02EA4873"/>
    <w:rsid w:val="02F56D74"/>
    <w:rsid w:val="02F72AEC"/>
    <w:rsid w:val="031469A9"/>
    <w:rsid w:val="031E276F"/>
    <w:rsid w:val="03253AFD"/>
    <w:rsid w:val="03304250"/>
    <w:rsid w:val="033755DF"/>
    <w:rsid w:val="034026E5"/>
    <w:rsid w:val="03555A65"/>
    <w:rsid w:val="035E700F"/>
    <w:rsid w:val="03667C72"/>
    <w:rsid w:val="03726617"/>
    <w:rsid w:val="038D3451"/>
    <w:rsid w:val="03912F41"/>
    <w:rsid w:val="039F4141"/>
    <w:rsid w:val="03A367D0"/>
    <w:rsid w:val="03BD3D36"/>
    <w:rsid w:val="03BD5AE4"/>
    <w:rsid w:val="03DA48E8"/>
    <w:rsid w:val="03DD6186"/>
    <w:rsid w:val="03E219EE"/>
    <w:rsid w:val="03E80687"/>
    <w:rsid w:val="03F24A85"/>
    <w:rsid w:val="03F3680E"/>
    <w:rsid w:val="03FD2384"/>
    <w:rsid w:val="03FD4132"/>
    <w:rsid w:val="040000C7"/>
    <w:rsid w:val="04071455"/>
    <w:rsid w:val="0414147C"/>
    <w:rsid w:val="041A1188"/>
    <w:rsid w:val="041A162E"/>
    <w:rsid w:val="04221DEB"/>
    <w:rsid w:val="042A0CA0"/>
    <w:rsid w:val="04335DA6"/>
    <w:rsid w:val="043C50B7"/>
    <w:rsid w:val="04433EA3"/>
    <w:rsid w:val="04471852"/>
    <w:rsid w:val="044955CA"/>
    <w:rsid w:val="044A30F0"/>
    <w:rsid w:val="044B173B"/>
    <w:rsid w:val="04567CE7"/>
    <w:rsid w:val="045D1075"/>
    <w:rsid w:val="04623E3F"/>
    <w:rsid w:val="046248DD"/>
    <w:rsid w:val="04662845"/>
    <w:rsid w:val="046E2866"/>
    <w:rsid w:val="04846602"/>
    <w:rsid w:val="04893CBB"/>
    <w:rsid w:val="048F26F0"/>
    <w:rsid w:val="04AB0032"/>
    <w:rsid w:val="04AC5B58"/>
    <w:rsid w:val="04BC223F"/>
    <w:rsid w:val="04BD1688"/>
    <w:rsid w:val="04BD38C2"/>
    <w:rsid w:val="04C335CE"/>
    <w:rsid w:val="04C65623"/>
    <w:rsid w:val="04CD61FB"/>
    <w:rsid w:val="04E11CA6"/>
    <w:rsid w:val="04E84DE3"/>
    <w:rsid w:val="04F76DD4"/>
    <w:rsid w:val="04FE63B4"/>
    <w:rsid w:val="05065269"/>
    <w:rsid w:val="05257DE5"/>
    <w:rsid w:val="052906BC"/>
    <w:rsid w:val="053B7608"/>
    <w:rsid w:val="053E4A03"/>
    <w:rsid w:val="05404C1F"/>
    <w:rsid w:val="05465FAD"/>
    <w:rsid w:val="0549003C"/>
    <w:rsid w:val="054B5371"/>
    <w:rsid w:val="05524952"/>
    <w:rsid w:val="055629C0"/>
    <w:rsid w:val="055C389D"/>
    <w:rsid w:val="055D2614"/>
    <w:rsid w:val="0575419C"/>
    <w:rsid w:val="058368B9"/>
    <w:rsid w:val="05950780"/>
    <w:rsid w:val="05AD7DDA"/>
    <w:rsid w:val="05C2565F"/>
    <w:rsid w:val="05C375FE"/>
    <w:rsid w:val="05CA44E8"/>
    <w:rsid w:val="05DB4947"/>
    <w:rsid w:val="05DE1D42"/>
    <w:rsid w:val="05E27A84"/>
    <w:rsid w:val="05E816BC"/>
    <w:rsid w:val="05EE467B"/>
    <w:rsid w:val="060E0879"/>
    <w:rsid w:val="06110369"/>
    <w:rsid w:val="062067FE"/>
    <w:rsid w:val="06230F40"/>
    <w:rsid w:val="06322943"/>
    <w:rsid w:val="063B2C83"/>
    <w:rsid w:val="06400C4E"/>
    <w:rsid w:val="065564A8"/>
    <w:rsid w:val="06575F5D"/>
    <w:rsid w:val="06587D46"/>
    <w:rsid w:val="06640499"/>
    <w:rsid w:val="06695AAF"/>
    <w:rsid w:val="066A5E6C"/>
    <w:rsid w:val="06710E08"/>
    <w:rsid w:val="0673692E"/>
    <w:rsid w:val="06747F80"/>
    <w:rsid w:val="067B3A34"/>
    <w:rsid w:val="067F41B9"/>
    <w:rsid w:val="068218BB"/>
    <w:rsid w:val="068C21CA"/>
    <w:rsid w:val="069E11EB"/>
    <w:rsid w:val="06A0349B"/>
    <w:rsid w:val="06A665F7"/>
    <w:rsid w:val="06C47189"/>
    <w:rsid w:val="06CB7731"/>
    <w:rsid w:val="06DA075B"/>
    <w:rsid w:val="06F7130D"/>
    <w:rsid w:val="070F27A4"/>
    <w:rsid w:val="071719AF"/>
    <w:rsid w:val="071C0D73"/>
    <w:rsid w:val="071E1739"/>
    <w:rsid w:val="07287718"/>
    <w:rsid w:val="072D2F81"/>
    <w:rsid w:val="0749768F"/>
    <w:rsid w:val="075A70B5"/>
    <w:rsid w:val="0761562E"/>
    <w:rsid w:val="076808B4"/>
    <w:rsid w:val="077C5CB6"/>
    <w:rsid w:val="079F27F2"/>
    <w:rsid w:val="07C5140B"/>
    <w:rsid w:val="07D721EC"/>
    <w:rsid w:val="07D72C5F"/>
    <w:rsid w:val="07DC6755"/>
    <w:rsid w:val="07F67816"/>
    <w:rsid w:val="07F7358F"/>
    <w:rsid w:val="07FB58A4"/>
    <w:rsid w:val="07FE66CB"/>
    <w:rsid w:val="08002443"/>
    <w:rsid w:val="080F08D8"/>
    <w:rsid w:val="081D2FF5"/>
    <w:rsid w:val="08236AD2"/>
    <w:rsid w:val="08297BEC"/>
    <w:rsid w:val="082C1F80"/>
    <w:rsid w:val="082D75A0"/>
    <w:rsid w:val="08670714"/>
    <w:rsid w:val="086942DF"/>
    <w:rsid w:val="087E378B"/>
    <w:rsid w:val="0889068B"/>
    <w:rsid w:val="088C7F1F"/>
    <w:rsid w:val="0891161B"/>
    <w:rsid w:val="0896666F"/>
    <w:rsid w:val="08A34DB8"/>
    <w:rsid w:val="08AF5C17"/>
    <w:rsid w:val="08BA0261"/>
    <w:rsid w:val="08C521C9"/>
    <w:rsid w:val="08CA34D3"/>
    <w:rsid w:val="08CE609D"/>
    <w:rsid w:val="08D062B9"/>
    <w:rsid w:val="08E458C1"/>
    <w:rsid w:val="08EB6C4F"/>
    <w:rsid w:val="08F875BE"/>
    <w:rsid w:val="09137F54"/>
    <w:rsid w:val="09153CCC"/>
    <w:rsid w:val="09185174"/>
    <w:rsid w:val="091C32AD"/>
    <w:rsid w:val="092642D9"/>
    <w:rsid w:val="092B1742"/>
    <w:rsid w:val="09475E50"/>
    <w:rsid w:val="094840A2"/>
    <w:rsid w:val="095D1EF8"/>
    <w:rsid w:val="09644C54"/>
    <w:rsid w:val="096F5AD2"/>
    <w:rsid w:val="09827B28"/>
    <w:rsid w:val="098470A4"/>
    <w:rsid w:val="09880942"/>
    <w:rsid w:val="099866AB"/>
    <w:rsid w:val="09BF1E8A"/>
    <w:rsid w:val="09C92F7C"/>
    <w:rsid w:val="09C94D5D"/>
    <w:rsid w:val="09D437B2"/>
    <w:rsid w:val="09E35B78"/>
    <w:rsid w:val="09E73AE3"/>
    <w:rsid w:val="09EA5159"/>
    <w:rsid w:val="0A00497C"/>
    <w:rsid w:val="0A1F4621"/>
    <w:rsid w:val="0A23066B"/>
    <w:rsid w:val="0A2D3298"/>
    <w:rsid w:val="0A410AF1"/>
    <w:rsid w:val="0A430D0D"/>
    <w:rsid w:val="0A4B7B9F"/>
    <w:rsid w:val="0A4D56E8"/>
    <w:rsid w:val="0A5627EE"/>
    <w:rsid w:val="0A622F41"/>
    <w:rsid w:val="0A634F0B"/>
    <w:rsid w:val="0A650C83"/>
    <w:rsid w:val="0A6767AA"/>
    <w:rsid w:val="0A7C4243"/>
    <w:rsid w:val="0A7E3AF3"/>
    <w:rsid w:val="0A80786B"/>
    <w:rsid w:val="0A960E3D"/>
    <w:rsid w:val="0AB319EF"/>
    <w:rsid w:val="0AC43BFC"/>
    <w:rsid w:val="0ACC08DA"/>
    <w:rsid w:val="0AD656DD"/>
    <w:rsid w:val="0AE0030A"/>
    <w:rsid w:val="0AEE0C79"/>
    <w:rsid w:val="0AF344E1"/>
    <w:rsid w:val="0AFB3396"/>
    <w:rsid w:val="0AFC15E8"/>
    <w:rsid w:val="0B064214"/>
    <w:rsid w:val="0B195DEC"/>
    <w:rsid w:val="0B1D7A4B"/>
    <w:rsid w:val="0B2428ED"/>
    <w:rsid w:val="0B2E376B"/>
    <w:rsid w:val="0B37185A"/>
    <w:rsid w:val="0B372620"/>
    <w:rsid w:val="0B3E2873"/>
    <w:rsid w:val="0B432B4C"/>
    <w:rsid w:val="0B440899"/>
    <w:rsid w:val="0B464611"/>
    <w:rsid w:val="0B4C599F"/>
    <w:rsid w:val="0B521208"/>
    <w:rsid w:val="0B5C3E34"/>
    <w:rsid w:val="0B85745E"/>
    <w:rsid w:val="0B8E5FB8"/>
    <w:rsid w:val="0B9335CE"/>
    <w:rsid w:val="0B980BE5"/>
    <w:rsid w:val="0B9D17F4"/>
    <w:rsid w:val="0BA37CB5"/>
    <w:rsid w:val="0BA53A2D"/>
    <w:rsid w:val="0BB41AAC"/>
    <w:rsid w:val="0BEF6A57"/>
    <w:rsid w:val="0BF85AB1"/>
    <w:rsid w:val="0BF91683"/>
    <w:rsid w:val="0BFE02C2"/>
    <w:rsid w:val="0C0149DC"/>
    <w:rsid w:val="0C0369A6"/>
    <w:rsid w:val="0C193AD3"/>
    <w:rsid w:val="0C1B5A9E"/>
    <w:rsid w:val="0C1D0FB9"/>
    <w:rsid w:val="0C1D53EF"/>
    <w:rsid w:val="0C2A3F33"/>
    <w:rsid w:val="0C4274CE"/>
    <w:rsid w:val="0C6D2071"/>
    <w:rsid w:val="0C6F5DE9"/>
    <w:rsid w:val="0C707764"/>
    <w:rsid w:val="0C7451AE"/>
    <w:rsid w:val="0C767867"/>
    <w:rsid w:val="0C8F4D2C"/>
    <w:rsid w:val="0CA535B9"/>
    <w:rsid w:val="0CC807DA"/>
    <w:rsid w:val="0CCD5F9F"/>
    <w:rsid w:val="0CDB5CD2"/>
    <w:rsid w:val="0CEA36C2"/>
    <w:rsid w:val="0CEB1914"/>
    <w:rsid w:val="0CFD33F5"/>
    <w:rsid w:val="0D020A0B"/>
    <w:rsid w:val="0D0364DD"/>
    <w:rsid w:val="0D08614D"/>
    <w:rsid w:val="0D0A78C0"/>
    <w:rsid w:val="0D110C4F"/>
    <w:rsid w:val="0D280694"/>
    <w:rsid w:val="0D3C38BF"/>
    <w:rsid w:val="0D3D1A44"/>
    <w:rsid w:val="0D4C1C87"/>
    <w:rsid w:val="0D5648B3"/>
    <w:rsid w:val="0D5F7C0C"/>
    <w:rsid w:val="0D63594E"/>
    <w:rsid w:val="0D72249E"/>
    <w:rsid w:val="0D86163D"/>
    <w:rsid w:val="0D9773A6"/>
    <w:rsid w:val="0D9F625A"/>
    <w:rsid w:val="0DA10224"/>
    <w:rsid w:val="0DA33F9D"/>
    <w:rsid w:val="0DA6583B"/>
    <w:rsid w:val="0DA87805"/>
    <w:rsid w:val="0DB25F8E"/>
    <w:rsid w:val="0DB5640A"/>
    <w:rsid w:val="0DB77A48"/>
    <w:rsid w:val="0DBA3094"/>
    <w:rsid w:val="0DBF06AB"/>
    <w:rsid w:val="0DC26189"/>
    <w:rsid w:val="0DCA2888"/>
    <w:rsid w:val="0DCE6B40"/>
    <w:rsid w:val="0DD979BE"/>
    <w:rsid w:val="0DDF724E"/>
    <w:rsid w:val="0DE34399"/>
    <w:rsid w:val="0DE95727"/>
    <w:rsid w:val="0DED16BC"/>
    <w:rsid w:val="0DFE7425"/>
    <w:rsid w:val="0E1C5AFD"/>
    <w:rsid w:val="0E214EC1"/>
    <w:rsid w:val="0E2A1FC8"/>
    <w:rsid w:val="0E35096D"/>
    <w:rsid w:val="0E3A5F83"/>
    <w:rsid w:val="0E3B2427"/>
    <w:rsid w:val="0E411AF2"/>
    <w:rsid w:val="0E4D3F08"/>
    <w:rsid w:val="0E5060AB"/>
    <w:rsid w:val="0E59465B"/>
    <w:rsid w:val="0E5C209B"/>
    <w:rsid w:val="0E6C36EA"/>
    <w:rsid w:val="0E745939"/>
    <w:rsid w:val="0E8E68CA"/>
    <w:rsid w:val="0E972D83"/>
    <w:rsid w:val="0E9D7796"/>
    <w:rsid w:val="0E9E6739"/>
    <w:rsid w:val="0EA342C8"/>
    <w:rsid w:val="0EB51830"/>
    <w:rsid w:val="0EBB3568"/>
    <w:rsid w:val="0EBD108E"/>
    <w:rsid w:val="0EC95FCB"/>
    <w:rsid w:val="0ED10695"/>
    <w:rsid w:val="0ED158DD"/>
    <w:rsid w:val="0EF44384"/>
    <w:rsid w:val="0EF56A7A"/>
    <w:rsid w:val="0F032819"/>
    <w:rsid w:val="0F040A6B"/>
    <w:rsid w:val="0F096081"/>
    <w:rsid w:val="0F1B7B63"/>
    <w:rsid w:val="0F234C69"/>
    <w:rsid w:val="0F24110D"/>
    <w:rsid w:val="0F262DE9"/>
    <w:rsid w:val="0F2C1D70"/>
    <w:rsid w:val="0F380715"/>
    <w:rsid w:val="0F4D0AAA"/>
    <w:rsid w:val="0F501F02"/>
    <w:rsid w:val="0F512094"/>
    <w:rsid w:val="0F517A28"/>
    <w:rsid w:val="0F5963B9"/>
    <w:rsid w:val="0F5C08A7"/>
    <w:rsid w:val="0F694D72"/>
    <w:rsid w:val="0F6B2D04"/>
    <w:rsid w:val="0F6E05DA"/>
    <w:rsid w:val="0F6F0C5E"/>
    <w:rsid w:val="0F7D25CB"/>
    <w:rsid w:val="0F9858F0"/>
    <w:rsid w:val="0F9B0CA3"/>
    <w:rsid w:val="0FA20284"/>
    <w:rsid w:val="0FA67D74"/>
    <w:rsid w:val="0FB0474F"/>
    <w:rsid w:val="0FB6788B"/>
    <w:rsid w:val="0FBA5F39"/>
    <w:rsid w:val="0FC30926"/>
    <w:rsid w:val="0FD4010A"/>
    <w:rsid w:val="0FDF6DE2"/>
    <w:rsid w:val="0FF87EA4"/>
    <w:rsid w:val="1000054D"/>
    <w:rsid w:val="100B7BD7"/>
    <w:rsid w:val="100F5919"/>
    <w:rsid w:val="101271B8"/>
    <w:rsid w:val="102B2027"/>
    <w:rsid w:val="103F1337"/>
    <w:rsid w:val="104B091B"/>
    <w:rsid w:val="10613C9B"/>
    <w:rsid w:val="106B4B1A"/>
    <w:rsid w:val="106D0892"/>
    <w:rsid w:val="107734BE"/>
    <w:rsid w:val="108160EB"/>
    <w:rsid w:val="10863702"/>
    <w:rsid w:val="108A14D5"/>
    <w:rsid w:val="108B0D18"/>
    <w:rsid w:val="10923E54"/>
    <w:rsid w:val="10B507A3"/>
    <w:rsid w:val="10BF1885"/>
    <w:rsid w:val="10DB1C9F"/>
    <w:rsid w:val="10EC7A09"/>
    <w:rsid w:val="10F93ED3"/>
    <w:rsid w:val="11005262"/>
    <w:rsid w:val="110C00AB"/>
    <w:rsid w:val="110C3C07"/>
    <w:rsid w:val="111050A1"/>
    <w:rsid w:val="111C6951"/>
    <w:rsid w:val="112150E6"/>
    <w:rsid w:val="112273AB"/>
    <w:rsid w:val="1134315E"/>
    <w:rsid w:val="113E3FDC"/>
    <w:rsid w:val="113E51DE"/>
    <w:rsid w:val="11477335"/>
    <w:rsid w:val="114A77CF"/>
    <w:rsid w:val="114B00C6"/>
    <w:rsid w:val="114C494B"/>
    <w:rsid w:val="11551A52"/>
    <w:rsid w:val="11586E4C"/>
    <w:rsid w:val="115A7068"/>
    <w:rsid w:val="116C28F7"/>
    <w:rsid w:val="11755C50"/>
    <w:rsid w:val="118063A3"/>
    <w:rsid w:val="11883AE7"/>
    <w:rsid w:val="118A0FD0"/>
    <w:rsid w:val="1198193E"/>
    <w:rsid w:val="119836EC"/>
    <w:rsid w:val="11A007F3"/>
    <w:rsid w:val="11A402E3"/>
    <w:rsid w:val="11AA3420"/>
    <w:rsid w:val="11AF4A11"/>
    <w:rsid w:val="11BA7B07"/>
    <w:rsid w:val="11BD3153"/>
    <w:rsid w:val="11DB182B"/>
    <w:rsid w:val="11DC4432"/>
    <w:rsid w:val="11E50C38"/>
    <w:rsid w:val="11E84674"/>
    <w:rsid w:val="11EE7D79"/>
    <w:rsid w:val="12011292"/>
    <w:rsid w:val="12046FD4"/>
    <w:rsid w:val="12137217"/>
    <w:rsid w:val="12154D3D"/>
    <w:rsid w:val="121D4375"/>
    <w:rsid w:val="12296A3A"/>
    <w:rsid w:val="12313CE5"/>
    <w:rsid w:val="125F6FC1"/>
    <w:rsid w:val="12614426"/>
    <w:rsid w:val="12655CC4"/>
    <w:rsid w:val="126637EB"/>
    <w:rsid w:val="12865C3B"/>
    <w:rsid w:val="128C63D7"/>
    <w:rsid w:val="128D521B"/>
    <w:rsid w:val="12963955"/>
    <w:rsid w:val="12A85BB1"/>
    <w:rsid w:val="12C10A21"/>
    <w:rsid w:val="12C50511"/>
    <w:rsid w:val="12C66037"/>
    <w:rsid w:val="12CA18A4"/>
    <w:rsid w:val="12D544CC"/>
    <w:rsid w:val="12D8113D"/>
    <w:rsid w:val="12EC1F42"/>
    <w:rsid w:val="12EF1A32"/>
    <w:rsid w:val="12F459EB"/>
    <w:rsid w:val="12F6691D"/>
    <w:rsid w:val="12F71682"/>
    <w:rsid w:val="13031039"/>
    <w:rsid w:val="130B7EEE"/>
    <w:rsid w:val="131E2317"/>
    <w:rsid w:val="131E7C21"/>
    <w:rsid w:val="132711CC"/>
    <w:rsid w:val="132D162B"/>
    <w:rsid w:val="13337B71"/>
    <w:rsid w:val="1335208A"/>
    <w:rsid w:val="133C50B1"/>
    <w:rsid w:val="133D454B"/>
    <w:rsid w:val="13410292"/>
    <w:rsid w:val="134F0723"/>
    <w:rsid w:val="135E2714"/>
    <w:rsid w:val="137C2A53"/>
    <w:rsid w:val="137C5F4E"/>
    <w:rsid w:val="137E6912"/>
    <w:rsid w:val="138403CC"/>
    <w:rsid w:val="138A3509"/>
    <w:rsid w:val="13963C5C"/>
    <w:rsid w:val="139D423C"/>
    <w:rsid w:val="13AA7707"/>
    <w:rsid w:val="13AD6A55"/>
    <w:rsid w:val="13AE71F7"/>
    <w:rsid w:val="13B3480E"/>
    <w:rsid w:val="13C44C6D"/>
    <w:rsid w:val="13CC1D73"/>
    <w:rsid w:val="13CC58CF"/>
    <w:rsid w:val="13D824C6"/>
    <w:rsid w:val="13E1581F"/>
    <w:rsid w:val="13F05A62"/>
    <w:rsid w:val="14065285"/>
    <w:rsid w:val="14103A0E"/>
    <w:rsid w:val="14107EB2"/>
    <w:rsid w:val="141352AC"/>
    <w:rsid w:val="14184FB8"/>
    <w:rsid w:val="141D25CF"/>
    <w:rsid w:val="14264FE0"/>
    <w:rsid w:val="14270D58"/>
    <w:rsid w:val="1429622C"/>
    <w:rsid w:val="142C636E"/>
    <w:rsid w:val="142E0338"/>
    <w:rsid w:val="14327E28"/>
    <w:rsid w:val="143A0A8B"/>
    <w:rsid w:val="143C0CA7"/>
    <w:rsid w:val="144B0EEA"/>
    <w:rsid w:val="14550167"/>
    <w:rsid w:val="14596A47"/>
    <w:rsid w:val="1461781F"/>
    <w:rsid w:val="14700951"/>
    <w:rsid w:val="147F2942"/>
    <w:rsid w:val="148461AA"/>
    <w:rsid w:val="149732BA"/>
    <w:rsid w:val="14977C8B"/>
    <w:rsid w:val="14983A03"/>
    <w:rsid w:val="14A81E98"/>
    <w:rsid w:val="14B24AC5"/>
    <w:rsid w:val="14BA1BCC"/>
    <w:rsid w:val="14C64A14"/>
    <w:rsid w:val="14C71101"/>
    <w:rsid w:val="14CF7C3A"/>
    <w:rsid w:val="14D6523E"/>
    <w:rsid w:val="14ED3D4F"/>
    <w:rsid w:val="14F0383F"/>
    <w:rsid w:val="14F52C04"/>
    <w:rsid w:val="15035321"/>
    <w:rsid w:val="15051099"/>
    <w:rsid w:val="151B08BC"/>
    <w:rsid w:val="151E65FF"/>
    <w:rsid w:val="152359C3"/>
    <w:rsid w:val="152B4878"/>
    <w:rsid w:val="1537146E"/>
    <w:rsid w:val="153B4ABB"/>
    <w:rsid w:val="1546345F"/>
    <w:rsid w:val="1548367B"/>
    <w:rsid w:val="154A73F4"/>
    <w:rsid w:val="155B515D"/>
    <w:rsid w:val="15673B02"/>
    <w:rsid w:val="15824A75"/>
    <w:rsid w:val="1598015F"/>
    <w:rsid w:val="15A365E6"/>
    <w:rsid w:val="15B8435D"/>
    <w:rsid w:val="15B8610B"/>
    <w:rsid w:val="15D05C79"/>
    <w:rsid w:val="15D418DD"/>
    <w:rsid w:val="15DE18EA"/>
    <w:rsid w:val="15E11B06"/>
    <w:rsid w:val="15EF1989"/>
    <w:rsid w:val="15F01D49"/>
    <w:rsid w:val="15F5735F"/>
    <w:rsid w:val="15FB06EE"/>
    <w:rsid w:val="160457F4"/>
    <w:rsid w:val="16070E41"/>
    <w:rsid w:val="160C6457"/>
    <w:rsid w:val="160D0B3E"/>
    <w:rsid w:val="161672D6"/>
    <w:rsid w:val="162163A6"/>
    <w:rsid w:val="163B0AEA"/>
    <w:rsid w:val="163C05A0"/>
    <w:rsid w:val="163D2AB4"/>
    <w:rsid w:val="16414353"/>
    <w:rsid w:val="164E4CC1"/>
    <w:rsid w:val="165322D8"/>
    <w:rsid w:val="1663076D"/>
    <w:rsid w:val="166444E5"/>
    <w:rsid w:val="1666025D"/>
    <w:rsid w:val="16774218"/>
    <w:rsid w:val="167C182F"/>
    <w:rsid w:val="168626AD"/>
    <w:rsid w:val="16897AA8"/>
    <w:rsid w:val="169C5A2D"/>
    <w:rsid w:val="16AB5552"/>
    <w:rsid w:val="16AE4F75"/>
    <w:rsid w:val="16AF39B2"/>
    <w:rsid w:val="16B8213B"/>
    <w:rsid w:val="16D56B5D"/>
    <w:rsid w:val="16D7646F"/>
    <w:rsid w:val="16E20468"/>
    <w:rsid w:val="16F47617"/>
    <w:rsid w:val="1711641B"/>
    <w:rsid w:val="17125CEF"/>
    <w:rsid w:val="172123D6"/>
    <w:rsid w:val="17397720"/>
    <w:rsid w:val="173F39D0"/>
    <w:rsid w:val="17591B70"/>
    <w:rsid w:val="175B7696"/>
    <w:rsid w:val="1761297F"/>
    <w:rsid w:val="17620A24"/>
    <w:rsid w:val="17793FC0"/>
    <w:rsid w:val="178169D1"/>
    <w:rsid w:val="179E7583"/>
    <w:rsid w:val="17A82ADD"/>
    <w:rsid w:val="17AF1790"/>
    <w:rsid w:val="17B60D70"/>
    <w:rsid w:val="17BB1EE3"/>
    <w:rsid w:val="17D82A95"/>
    <w:rsid w:val="17DE3E23"/>
    <w:rsid w:val="17EA27C8"/>
    <w:rsid w:val="17F90C5D"/>
    <w:rsid w:val="18075128"/>
    <w:rsid w:val="18277578"/>
    <w:rsid w:val="18293D0E"/>
    <w:rsid w:val="18335F1D"/>
    <w:rsid w:val="18363C5F"/>
    <w:rsid w:val="18420856"/>
    <w:rsid w:val="184A3267"/>
    <w:rsid w:val="18621D1A"/>
    <w:rsid w:val="1867206B"/>
    <w:rsid w:val="18745AF4"/>
    <w:rsid w:val="187546F0"/>
    <w:rsid w:val="187F4EE0"/>
    <w:rsid w:val="1881137E"/>
    <w:rsid w:val="18822A00"/>
    <w:rsid w:val="188D1AD1"/>
    <w:rsid w:val="18921419"/>
    <w:rsid w:val="18972950"/>
    <w:rsid w:val="18A92683"/>
    <w:rsid w:val="18BD5362"/>
    <w:rsid w:val="18CD0120"/>
    <w:rsid w:val="18D86AC4"/>
    <w:rsid w:val="18E03946"/>
    <w:rsid w:val="18E05E6C"/>
    <w:rsid w:val="18EB67F8"/>
    <w:rsid w:val="18F03E0E"/>
    <w:rsid w:val="19006747"/>
    <w:rsid w:val="19030013"/>
    <w:rsid w:val="19232435"/>
    <w:rsid w:val="192923F5"/>
    <w:rsid w:val="192D0BBE"/>
    <w:rsid w:val="193133B5"/>
    <w:rsid w:val="193C7053"/>
    <w:rsid w:val="193E2DCB"/>
    <w:rsid w:val="196D1903"/>
    <w:rsid w:val="19715320"/>
    <w:rsid w:val="197D45D5"/>
    <w:rsid w:val="19810F0A"/>
    <w:rsid w:val="19827DE5"/>
    <w:rsid w:val="199B570B"/>
    <w:rsid w:val="19A370D2"/>
    <w:rsid w:val="19A447C5"/>
    <w:rsid w:val="19A54BF8"/>
    <w:rsid w:val="19AA220F"/>
    <w:rsid w:val="19B13006"/>
    <w:rsid w:val="19B1359D"/>
    <w:rsid w:val="19C822C1"/>
    <w:rsid w:val="19CE614E"/>
    <w:rsid w:val="19CF1C75"/>
    <w:rsid w:val="19DF3A01"/>
    <w:rsid w:val="19E35721"/>
    <w:rsid w:val="19EA6AAF"/>
    <w:rsid w:val="19FE1C71"/>
    <w:rsid w:val="1A057D8D"/>
    <w:rsid w:val="1A141D7E"/>
    <w:rsid w:val="1A1B2562"/>
    <w:rsid w:val="1A2024D1"/>
    <w:rsid w:val="1A2E4BEE"/>
    <w:rsid w:val="1A3D3083"/>
    <w:rsid w:val="1A4C776A"/>
    <w:rsid w:val="1A6E76E0"/>
    <w:rsid w:val="1A824F3A"/>
    <w:rsid w:val="1A8C228F"/>
    <w:rsid w:val="1A8C400A"/>
    <w:rsid w:val="1A9829AF"/>
    <w:rsid w:val="1AB1581F"/>
    <w:rsid w:val="1AB175CD"/>
    <w:rsid w:val="1AC27A2C"/>
    <w:rsid w:val="1ADA4D76"/>
    <w:rsid w:val="1AE856E5"/>
    <w:rsid w:val="1AFD2812"/>
    <w:rsid w:val="1AFF2A2E"/>
    <w:rsid w:val="1B155DAE"/>
    <w:rsid w:val="1B18764C"/>
    <w:rsid w:val="1B26620D"/>
    <w:rsid w:val="1B324BB2"/>
    <w:rsid w:val="1B334486"/>
    <w:rsid w:val="1B446693"/>
    <w:rsid w:val="1B4B178A"/>
    <w:rsid w:val="1B5A1A13"/>
    <w:rsid w:val="1B7A20B5"/>
    <w:rsid w:val="1B7C5E2D"/>
    <w:rsid w:val="1B854CE1"/>
    <w:rsid w:val="1B882A24"/>
    <w:rsid w:val="1B8A679C"/>
    <w:rsid w:val="1B9273FE"/>
    <w:rsid w:val="1BA01B1B"/>
    <w:rsid w:val="1BA3160C"/>
    <w:rsid w:val="1BC25F36"/>
    <w:rsid w:val="1BCE322D"/>
    <w:rsid w:val="1BDD4B1E"/>
    <w:rsid w:val="1BE55780"/>
    <w:rsid w:val="1BF74CF0"/>
    <w:rsid w:val="1BFD51C0"/>
    <w:rsid w:val="1C032B85"/>
    <w:rsid w:val="1C0F4EF3"/>
    <w:rsid w:val="1C16002F"/>
    <w:rsid w:val="1C183DA8"/>
    <w:rsid w:val="1C1B73F4"/>
    <w:rsid w:val="1C200EAE"/>
    <w:rsid w:val="1C281B11"/>
    <w:rsid w:val="1C2F10F1"/>
    <w:rsid w:val="1C3D34E0"/>
    <w:rsid w:val="1C3D380E"/>
    <w:rsid w:val="1C444B9D"/>
    <w:rsid w:val="1C486913"/>
    <w:rsid w:val="1C580648"/>
    <w:rsid w:val="1C5F19D6"/>
    <w:rsid w:val="1C6C7C4F"/>
    <w:rsid w:val="1C8A6328"/>
    <w:rsid w:val="1CAC7C08"/>
    <w:rsid w:val="1CB02232"/>
    <w:rsid w:val="1CC23D13"/>
    <w:rsid w:val="1CD51C99"/>
    <w:rsid w:val="1CE25C42"/>
    <w:rsid w:val="1CEC0D90"/>
    <w:rsid w:val="1CF3211F"/>
    <w:rsid w:val="1CFA525B"/>
    <w:rsid w:val="1D04432C"/>
    <w:rsid w:val="1D0460DA"/>
    <w:rsid w:val="1D0B7468"/>
    <w:rsid w:val="1D1722B1"/>
    <w:rsid w:val="1D392227"/>
    <w:rsid w:val="1D3A3784"/>
    <w:rsid w:val="1D4666F2"/>
    <w:rsid w:val="1D554B87"/>
    <w:rsid w:val="1D5E26BE"/>
    <w:rsid w:val="1D5F5A06"/>
    <w:rsid w:val="1D617DC0"/>
    <w:rsid w:val="1D7E40DE"/>
    <w:rsid w:val="1D862F93"/>
    <w:rsid w:val="1D864D41"/>
    <w:rsid w:val="1D8A5052"/>
    <w:rsid w:val="1D90796E"/>
    <w:rsid w:val="1D954F84"/>
    <w:rsid w:val="1D99140A"/>
    <w:rsid w:val="1DA1442D"/>
    <w:rsid w:val="1DA43419"/>
    <w:rsid w:val="1DA82F09"/>
    <w:rsid w:val="1DB320FF"/>
    <w:rsid w:val="1DB4564C"/>
    <w:rsid w:val="1DBC69B5"/>
    <w:rsid w:val="1DC615E1"/>
    <w:rsid w:val="1DC67833"/>
    <w:rsid w:val="1DCE2742"/>
    <w:rsid w:val="1DD123E6"/>
    <w:rsid w:val="1DE32918"/>
    <w:rsid w:val="1DEF6D8A"/>
    <w:rsid w:val="1DF4614E"/>
    <w:rsid w:val="1DF63C75"/>
    <w:rsid w:val="1DF75C3F"/>
    <w:rsid w:val="1E05035C"/>
    <w:rsid w:val="1E0839A8"/>
    <w:rsid w:val="1E14234D"/>
    <w:rsid w:val="1E1E4F79"/>
    <w:rsid w:val="1E262080"/>
    <w:rsid w:val="1E26477C"/>
    <w:rsid w:val="1E2E187F"/>
    <w:rsid w:val="1E36026B"/>
    <w:rsid w:val="1E48649A"/>
    <w:rsid w:val="1E4A35C1"/>
    <w:rsid w:val="1E556BFC"/>
    <w:rsid w:val="1E674B72"/>
    <w:rsid w:val="1E6A6074"/>
    <w:rsid w:val="1E6D22BC"/>
    <w:rsid w:val="1E6E5F01"/>
    <w:rsid w:val="1E707F7D"/>
    <w:rsid w:val="1E7828DC"/>
    <w:rsid w:val="1E7A4110"/>
    <w:rsid w:val="1E7D4396"/>
    <w:rsid w:val="1E82375A"/>
    <w:rsid w:val="1E937715"/>
    <w:rsid w:val="1E946EB8"/>
    <w:rsid w:val="1E965458"/>
    <w:rsid w:val="1E98708B"/>
    <w:rsid w:val="1E993340"/>
    <w:rsid w:val="1E9A4F48"/>
    <w:rsid w:val="1EA02CCB"/>
    <w:rsid w:val="1EA15ED6"/>
    <w:rsid w:val="1EA27958"/>
    <w:rsid w:val="1ECD5F35"/>
    <w:rsid w:val="1ECE699F"/>
    <w:rsid w:val="1EDA1BAB"/>
    <w:rsid w:val="1EDE6278"/>
    <w:rsid w:val="1EE12B77"/>
    <w:rsid w:val="1F0F062F"/>
    <w:rsid w:val="1F15328F"/>
    <w:rsid w:val="1F350CF1"/>
    <w:rsid w:val="1F394761"/>
    <w:rsid w:val="1F3D58D3"/>
    <w:rsid w:val="1F470500"/>
    <w:rsid w:val="1F5844BB"/>
    <w:rsid w:val="1F594770"/>
    <w:rsid w:val="1F5D7D23"/>
    <w:rsid w:val="1F7F413E"/>
    <w:rsid w:val="1F8110BF"/>
    <w:rsid w:val="1F882FF2"/>
    <w:rsid w:val="1F890B18"/>
    <w:rsid w:val="1F923E71"/>
    <w:rsid w:val="1FC57DA2"/>
    <w:rsid w:val="1FCD4EA9"/>
    <w:rsid w:val="1FD71884"/>
    <w:rsid w:val="1FDC6E9A"/>
    <w:rsid w:val="1FDE2C12"/>
    <w:rsid w:val="1FE87F35"/>
    <w:rsid w:val="1FF64400"/>
    <w:rsid w:val="200C3C23"/>
    <w:rsid w:val="200F4D20"/>
    <w:rsid w:val="20144886"/>
    <w:rsid w:val="2024414B"/>
    <w:rsid w:val="20270A5D"/>
    <w:rsid w:val="202A5E57"/>
    <w:rsid w:val="204A474C"/>
    <w:rsid w:val="204D5FEA"/>
    <w:rsid w:val="204D7195"/>
    <w:rsid w:val="205B0707"/>
    <w:rsid w:val="20601879"/>
    <w:rsid w:val="206155F1"/>
    <w:rsid w:val="206E043A"/>
    <w:rsid w:val="207F2647"/>
    <w:rsid w:val="208C08C0"/>
    <w:rsid w:val="2096173F"/>
    <w:rsid w:val="209B0B03"/>
    <w:rsid w:val="20A21E92"/>
    <w:rsid w:val="20AD7527"/>
    <w:rsid w:val="20DA5ACF"/>
    <w:rsid w:val="20F60C21"/>
    <w:rsid w:val="21037966"/>
    <w:rsid w:val="21134B3E"/>
    <w:rsid w:val="211636D4"/>
    <w:rsid w:val="211A411E"/>
    <w:rsid w:val="21274C73"/>
    <w:rsid w:val="21294361"/>
    <w:rsid w:val="2129610F"/>
    <w:rsid w:val="212C5C64"/>
    <w:rsid w:val="213114B9"/>
    <w:rsid w:val="213276BA"/>
    <w:rsid w:val="214B42D7"/>
    <w:rsid w:val="215313DE"/>
    <w:rsid w:val="21584C46"/>
    <w:rsid w:val="215F4227"/>
    <w:rsid w:val="21611D4D"/>
    <w:rsid w:val="21627873"/>
    <w:rsid w:val="21635AC5"/>
    <w:rsid w:val="216B0BDF"/>
    <w:rsid w:val="21812D83"/>
    <w:rsid w:val="218F339D"/>
    <w:rsid w:val="219043E0"/>
    <w:rsid w:val="21933B4E"/>
    <w:rsid w:val="21A32365"/>
    <w:rsid w:val="21B31E7D"/>
    <w:rsid w:val="21B45A63"/>
    <w:rsid w:val="21B7196D"/>
    <w:rsid w:val="21CA5B44"/>
    <w:rsid w:val="21CE6CB6"/>
    <w:rsid w:val="21E85FCA"/>
    <w:rsid w:val="21E92244"/>
    <w:rsid w:val="222039B6"/>
    <w:rsid w:val="222334A6"/>
    <w:rsid w:val="222B4109"/>
    <w:rsid w:val="2230171F"/>
    <w:rsid w:val="22364F87"/>
    <w:rsid w:val="223905D4"/>
    <w:rsid w:val="223B235D"/>
    <w:rsid w:val="223E3E3C"/>
    <w:rsid w:val="22422D8D"/>
    <w:rsid w:val="224D407F"/>
    <w:rsid w:val="224F6049"/>
    <w:rsid w:val="225C05DD"/>
    <w:rsid w:val="226D64CF"/>
    <w:rsid w:val="226E2973"/>
    <w:rsid w:val="227E3396"/>
    <w:rsid w:val="228A52D3"/>
    <w:rsid w:val="229677D4"/>
    <w:rsid w:val="22997C2D"/>
    <w:rsid w:val="22A7378F"/>
    <w:rsid w:val="22D87DED"/>
    <w:rsid w:val="22EE67C3"/>
    <w:rsid w:val="22F17100"/>
    <w:rsid w:val="230304F3"/>
    <w:rsid w:val="23042EFF"/>
    <w:rsid w:val="2307704E"/>
    <w:rsid w:val="232E3EB1"/>
    <w:rsid w:val="23384D2F"/>
    <w:rsid w:val="234C07DB"/>
    <w:rsid w:val="235A0180"/>
    <w:rsid w:val="237A5348"/>
    <w:rsid w:val="237B69CA"/>
    <w:rsid w:val="23906919"/>
    <w:rsid w:val="23971A56"/>
    <w:rsid w:val="239C52BE"/>
    <w:rsid w:val="23A21B7B"/>
    <w:rsid w:val="23A91789"/>
    <w:rsid w:val="23AC7095"/>
    <w:rsid w:val="23C6233B"/>
    <w:rsid w:val="23CA0DB5"/>
    <w:rsid w:val="23DC1B5F"/>
    <w:rsid w:val="23EF1892"/>
    <w:rsid w:val="23FF2E57"/>
    <w:rsid w:val="240905AE"/>
    <w:rsid w:val="240E783E"/>
    <w:rsid w:val="241F37F9"/>
    <w:rsid w:val="242A28CA"/>
    <w:rsid w:val="242D23BA"/>
    <w:rsid w:val="244020ED"/>
    <w:rsid w:val="2441618A"/>
    <w:rsid w:val="244D0366"/>
    <w:rsid w:val="245B6F27"/>
    <w:rsid w:val="245E2574"/>
    <w:rsid w:val="246A055E"/>
    <w:rsid w:val="246C2EE2"/>
    <w:rsid w:val="247022A7"/>
    <w:rsid w:val="247C2AEC"/>
    <w:rsid w:val="247E49C4"/>
    <w:rsid w:val="247E6772"/>
    <w:rsid w:val="24870E7D"/>
    <w:rsid w:val="24A87C93"/>
    <w:rsid w:val="24AA2C10"/>
    <w:rsid w:val="24B13BE8"/>
    <w:rsid w:val="24B16B47"/>
    <w:rsid w:val="24BC5AD3"/>
    <w:rsid w:val="24BC729A"/>
    <w:rsid w:val="24DD5B8E"/>
    <w:rsid w:val="24E011DB"/>
    <w:rsid w:val="24E567F1"/>
    <w:rsid w:val="25044C6D"/>
    <w:rsid w:val="253D662D"/>
    <w:rsid w:val="25493224"/>
    <w:rsid w:val="254E083A"/>
    <w:rsid w:val="2557613D"/>
    <w:rsid w:val="256242E5"/>
    <w:rsid w:val="25754019"/>
    <w:rsid w:val="25757B75"/>
    <w:rsid w:val="257B0E5C"/>
    <w:rsid w:val="257D4C7B"/>
    <w:rsid w:val="25835C33"/>
    <w:rsid w:val="259721E1"/>
    <w:rsid w:val="25B32729"/>
    <w:rsid w:val="25DA3E7C"/>
    <w:rsid w:val="25ED0053"/>
    <w:rsid w:val="261849A4"/>
    <w:rsid w:val="26191CF9"/>
    <w:rsid w:val="26233A75"/>
    <w:rsid w:val="262E5F76"/>
    <w:rsid w:val="26371DDB"/>
    <w:rsid w:val="2657371E"/>
    <w:rsid w:val="26725F02"/>
    <w:rsid w:val="268F110A"/>
    <w:rsid w:val="26955FF5"/>
    <w:rsid w:val="26A56238"/>
    <w:rsid w:val="26AA1AA0"/>
    <w:rsid w:val="26C30DB4"/>
    <w:rsid w:val="26C421F1"/>
    <w:rsid w:val="26E21FE3"/>
    <w:rsid w:val="26E66850"/>
    <w:rsid w:val="26EA4592"/>
    <w:rsid w:val="271138CD"/>
    <w:rsid w:val="27231852"/>
    <w:rsid w:val="27355D3B"/>
    <w:rsid w:val="273B4DEE"/>
    <w:rsid w:val="274A3283"/>
    <w:rsid w:val="274F43F6"/>
    <w:rsid w:val="27514612"/>
    <w:rsid w:val="27644345"/>
    <w:rsid w:val="27787DF0"/>
    <w:rsid w:val="278E4F1E"/>
    <w:rsid w:val="279D482F"/>
    <w:rsid w:val="27A72484"/>
    <w:rsid w:val="27AD3E22"/>
    <w:rsid w:val="27B84691"/>
    <w:rsid w:val="27C80812"/>
    <w:rsid w:val="27CC3C98"/>
    <w:rsid w:val="27DD40F7"/>
    <w:rsid w:val="27DD5EA5"/>
    <w:rsid w:val="28002AB0"/>
    <w:rsid w:val="28017DE6"/>
    <w:rsid w:val="280478D6"/>
    <w:rsid w:val="280B2A12"/>
    <w:rsid w:val="2818611F"/>
    <w:rsid w:val="281E30AB"/>
    <w:rsid w:val="283A6E54"/>
    <w:rsid w:val="28425D08"/>
    <w:rsid w:val="28486025"/>
    <w:rsid w:val="28497097"/>
    <w:rsid w:val="28546167"/>
    <w:rsid w:val="285F757C"/>
    <w:rsid w:val="286363AA"/>
    <w:rsid w:val="286D547B"/>
    <w:rsid w:val="28724840"/>
    <w:rsid w:val="287C746C"/>
    <w:rsid w:val="287E5CCE"/>
    <w:rsid w:val="28897026"/>
    <w:rsid w:val="288B5901"/>
    <w:rsid w:val="28A30E9D"/>
    <w:rsid w:val="28B5472C"/>
    <w:rsid w:val="28B906C0"/>
    <w:rsid w:val="28C50E13"/>
    <w:rsid w:val="28CD6B22"/>
    <w:rsid w:val="28D87086"/>
    <w:rsid w:val="29080D00"/>
    <w:rsid w:val="2916166F"/>
    <w:rsid w:val="29262F95"/>
    <w:rsid w:val="292A336C"/>
    <w:rsid w:val="29420CFC"/>
    <w:rsid w:val="29564161"/>
    <w:rsid w:val="29565F0F"/>
    <w:rsid w:val="29600898"/>
    <w:rsid w:val="296E7010"/>
    <w:rsid w:val="297840D8"/>
    <w:rsid w:val="29954C89"/>
    <w:rsid w:val="2996630C"/>
    <w:rsid w:val="299A5CB3"/>
    <w:rsid w:val="29A70519"/>
    <w:rsid w:val="29A97401"/>
    <w:rsid w:val="29AE7AF9"/>
    <w:rsid w:val="29B13146"/>
    <w:rsid w:val="29B669AE"/>
    <w:rsid w:val="29B96B27"/>
    <w:rsid w:val="29BD1AEA"/>
    <w:rsid w:val="29C27101"/>
    <w:rsid w:val="29C5203A"/>
    <w:rsid w:val="29CC7F7F"/>
    <w:rsid w:val="29D70885"/>
    <w:rsid w:val="29DA6B40"/>
    <w:rsid w:val="29E00E5A"/>
    <w:rsid w:val="29E9432E"/>
    <w:rsid w:val="29EE6148"/>
    <w:rsid w:val="29FB0865"/>
    <w:rsid w:val="2A122468"/>
    <w:rsid w:val="2A1E196F"/>
    <w:rsid w:val="2A1F4553"/>
    <w:rsid w:val="2A224043"/>
    <w:rsid w:val="2A2E4796"/>
    <w:rsid w:val="2A3A313B"/>
    <w:rsid w:val="2A4E6BE6"/>
    <w:rsid w:val="2A573CED"/>
    <w:rsid w:val="2A61691A"/>
    <w:rsid w:val="2A677CA8"/>
    <w:rsid w:val="2A7339F7"/>
    <w:rsid w:val="2A73664D"/>
    <w:rsid w:val="2A76615A"/>
    <w:rsid w:val="2A815802"/>
    <w:rsid w:val="2A866380"/>
    <w:rsid w:val="2AA66A22"/>
    <w:rsid w:val="2AAF18B0"/>
    <w:rsid w:val="2AB63109"/>
    <w:rsid w:val="2ABE3D6C"/>
    <w:rsid w:val="2AC12540"/>
    <w:rsid w:val="2AC62C21"/>
    <w:rsid w:val="2ACA2711"/>
    <w:rsid w:val="2AD0584D"/>
    <w:rsid w:val="2AD4533E"/>
    <w:rsid w:val="2AD76BDC"/>
    <w:rsid w:val="2AD96DF8"/>
    <w:rsid w:val="2ADC41F2"/>
    <w:rsid w:val="2AE412F9"/>
    <w:rsid w:val="2AF21C68"/>
    <w:rsid w:val="2AFE5B24"/>
    <w:rsid w:val="2B0229AE"/>
    <w:rsid w:val="2B057D63"/>
    <w:rsid w:val="2B0F45C8"/>
    <w:rsid w:val="2B3C2EE3"/>
    <w:rsid w:val="2B514F38"/>
    <w:rsid w:val="2B715282"/>
    <w:rsid w:val="2B764647"/>
    <w:rsid w:val="2B7803BF"/>
    <w:rsid w:val="2B8054C5"/>
    <w:rsid w:val="2B820BFA"/>
    <w:rsid w:val="2B842931"/>
    <w:rsid w:val="2B886128"/>
    <w:rsid w:val="2B96153B"/>
    <w:rsid w:val="2B9D1E83"/>
    <w:rsid w:val="2BA03472"/>
    <w:rsid w:val="2BAC62BA"/>
    <w:rsid w:val="2BB76B20"/>
    <w:rsid w:val="2BC058C2"/>
    <w:rsid w:val="2BC2788C"/>
    <w:rsid w:val="2BC96E6C"/>
    <w:rsid w:val="2BCE4483"/>
    <w:rsid w:val="2BCE656C"/>
    <w:rsid w:val="2BD17ACF"/>
    <w:rsid w:val="2BD33847"/>
    <w:rsid w:val="2BD96984"/>
    <w:rsid w:val="2BED5C9C"/>
    <w:rsid w:val="2BEF7F55"/>
    <w:rsid w:val="2C0734F1"/>
    <w:rsid w:val="2C112655"/>
    <w:rsid w:val="2C1A76C8"/>
    <w:rsid w:val="2C1C3440"/>
    <w:rsid w:val="2C1D0F66"/>
    <w:rsid w:val="2C217A2B"/>
    <w:rsid w:val="2C2334CF"/>
    <w:rsid w:val="2C245E51"/>
    <w:rsid w:val="2C3D6F12"/>
    <w:rsid w:val="2C4B162F"/>
    <w:rsid w:val="2C5D5807"/>
    <w:rsid w:val="2C770676"/>
    <w:rsid w:val="2C815051"/>
    <w:rsid w:val="2C923702"/>
    <w:rsid w:val="2C9F7BCD"/>
    <w:rsid w:val="2CA13945"/>
    <w:rsid w:val="2CC47634"/>
    <w:rsid w:val="2CC55886"/>
    <w:rsid w:val="2CD86C3B"/>
    <w:rsid w:val="2CE850D0"/>
    <w:rsid w:val="2CEE4AB3"/>
    <w:rsid w:val="2CFE48F4"/>
    <w:rsid w:val="2D064369"/>
    <w:rsid w:val="2D2634EA"/>
    <w:rsid w:val="2D281971"/>
    <w:rsid w:val="2D3C366E"/>
    <w:rsid w:val="2D4C4750"/>
    <w:rsid w:val="2D6706EB"/>
    <w:rsid w:val="2D8017AD"/>
    <w:rsid w:val="2D981A52"/>
    <w:rsid w:val="2DA21723"/>
    <w:rsid w:val="2DA3549B"/>
    <w:rsid w:val="2DA90D03"/>
    <w:rsid w:val="2DAA4A7C"/>
    <w:rsid w:val="2DB126A6"/>
    <w:rsid w:val="2DC0604D"/>
    <w:rsid w:val="2DD438A6"/>
    <w:rsid w:val="2DD9710F"/>
    <w:rsid w:val="2DE51610"/>
    <w:rsid w:val="2DE927D1"/>
    <w:rsid w:val="2DEC299E"/>
    <w:rsid w:val="2DF74413"/>
    <w:rsid w:val="2DF83A39"/>
    <w:rsid w:val="2E0A551A"/>
    <w:rsid w:val="2E1168A9"/>
    <w:rsid w:val="2E141EF5"/>
    <w:rsid w:val="2E163727"/>
    <w:rsid w:val="2E180D2E"/>
    <w:rsid w:val="2E255EB0"/>
    <w:rsid w:val="2E2C3E41"/>
    <w:rsid w:val="2E5D1AEE"/>
    <w:rsid w:val="2E67296D"/>
    <w:rsid w:val="2E6C3ADF"/>
    <w:rsid w:val="2E6D0438"/>
    <w:rsid w:val="2E782484"/>
    <w:rsid w:val="2E7A04EE"/>
    <w:rsid w:val="2E8203DE"/>
    <w:rsid w:val="2E942973"/>
    <w:rsid w:val="2E980D78"/>
    <w:rsid w:val="2EA27501"/>
    <w:rsid w:val="2EA339A5"/>
    <w:rsid w:val="2EAB2859"/>
    <w:rsid w:val="2EBC6814"/>
    <w:rsid w:val="2EBD258D"/>
    <w:rsid w:val="2EC25944"/>
    <w:rsid w:val="2ED753FC"/>
    <w:rsid w:val="2EE46CFF"/>
    <w:rsid w:val="2EF0518E"/>
    <w:rsid w:val="2EFE0BDB"/>
    <w:rsid w:val="2EFE112F"/>
    <w:rsid w:val="2F0D52C2"/>
    <w:rsid w:val="2F120B2A"/>
    <w:rsid w:val="2F141663"/>
    <w:rsid w:val="2F204FF5"/>
    <w:rsid w:val="2F2D7712"/>
    <w:rsid w:val="2F300FB0"/>
    <w:rsid w:val="2F475B9D"/>
    <w:rsid w:val="2F5561B7"/>
    <w:rsid w:val="2F666780"/>
    <w:rsid w:val="2F725125"/>
    <w:rsid w:val="2F807842"/>
    <w:rsid w:val="2F84625D"/>
    <w:rsid w:val="2F86792C"/>
    <w:rsid w:val="2F920605"/>
    <w:rsid w:val="2F94153F"/>
    <w:rsid w:val="2F950E14"/>
    <w:rsid w:val="2FAD2601"/>
    <w:rsid w:val="2FB4573E"/>
    <w:rsid w:val="2FB76FDC"/>
    <w:rsid w:val="2FBF7DE5"/>
    <w:rsid w:val="2FD0254A"/>
    <w:rsid w:val="2FD656B4"/>
    <w:rsid w:val="2FEF49C8"/>
    <w:rsid w:val="2FF87D20"/>
    <w:rsid w:val="2FFE3624"/>
    <w:rsid w:val="3011493E"/>
    <w:rsid w:val="30202DD3"/>
    <w:rsid w:val="302428C3"/>
    <w:rsid w:val="302B2D2D"/>
    <w:rsid w:val="303B2DAE"/>
    <w:rsid w:val="305667F5"/>
    <w:rsid w:val="305F666A"/>
    <w:rsid w:val="306F78B6"/>
    <w:rsid w:val="30717AD3"/>
    <w:rsid w:val="307F5D4C"/>
    <w:rsid w:val="30896BCA"/>
    <w:rsid w:val="30A752A2"/>
    <w:rsid w:val="30B579BF"/>
    <w:rsid w:val="30B74AFA"/>
    <w:rsid w:val="30BF439A"/>
    <w:rsid w:val="30CF21A1"/>
    <w:rsid w:val="30D2231F"/>
    <w:rsid w:val="30D77936"/>
    <w:rsid w:val="30E402A4"/>
    <w:rsid w:val="30E43E01"/>
    <w:rsid w:val="30F878AC"/>
    <w:rsid w:val="311F12DD"/>
    <w:rsid w:val="312A215B"/>
    <w:rsid w:val="314D19A6"/>
    <w:rsid w:val="314E3D74"/>
    <w:rsid w:val="314F3970"/>
    <w:rsid w:val="316311C9"/>
    <w:rsid w:val="316513E5"/>
    <w:rsid w:val="31692558"/>
    <w:rsid w:val="317243A6"/>
    <w:rsid w:val="317653A0"/>
    <w:rsid w:val="31796C3F"/>
    <w:rsid w:val="317C672F"/>
    <w:rsid w:val="318F1FBE"/>
    <w:rsid w:val="31905D36"/>
    <w:rsid w:val="319941E5"/>
    <w:rsid w:val="31994BEB"/>
    <w:rsid w:val="31AD68E8"/>
    <w:rsid w:val="31B16017"/>
    <w:rsid w:val="31B65C78"/>
    <w:rsid w:val="31C37EBA"/>
    <w:rsid w:val="31EF6F01"/>
    <w:rsid w:val="31F462C5"/>
    <w:rsid w:val="31FB7654"/>
    <w:rsid w:val="31FD161E"/>
    <w:rsid w:val="320209E2"/>
    <w:rsid w:val="320A7897"/>
    <w:rsid w:val="320C1861"/>
    <w:rsid w:val="320F4EAD"/>
    <w:rsid w:val="32234CE1"/>
    <w:rsid w:val="322B71D7"/>
    <w:rsid w:val="32326DEE"/>
    <w:rsid w:val="32342B66"/>
    <w:rsid w:val="32393971"/>
    <w:rsid w:val="323E5792"/>
    <w:rsid w:val="32454D73"/>
    <w:rsid w:val="32475599"/>
    <w:rsid w:val="324D5E95"/>
    <w:rsid w:val="32672F3B"/>
    <w:rsid w:val="3268280F"/>
    <w:rsid w:val="326D2EF1"/>
    <w:rsid w:val="32780CA4"/>
    <w:rsid w:val="32933D30"/>
    <w:rsid w:val="32A47CEB"/>
    <w:rsid w:val="32BA750F"/>
    <w:rsid w:val="32D3237F"/>
    <w:rsid w:val="32D560F7"/>
    <w:rsid w:val="32E427DE"/>
    <w:rsid w:val="32E7407C"/>
    <w:rsid w:val="32E7485D"/>
    <w:rsid w:val="32FA4D55"/>
    <w:rsid w:val="32FC18D5"/>
    <w:rsid w:val="33062754"/>
    <w:rsid w:val="33114C55"/>
    <w:rsid w:val="33182487"/>
    <w:rsid w:val="331C3D26"/>
    <w:rsid w:val="33305A23"/>
    <w:rsid w:val="33484B1B"/>
    <w:rsid w:val="33492641"/>
    <w:rsid w:val="335F3C12"/>
    <w:rsid w:val="337955D1"/>
    <w:rsid w:val="338E62A6"/>
    <w:rsid w:val="33905006"/>
    <w:rsid w:val="33964F33"/>
    <w:rsid w:val="33A65CE5"/>
    <w:rsid w:val="33B43F5E"/>
    <w:rsid w:val="33B9042F"/>
    <w:rsid w:val="33C323F3"/>
    <w:rsid w:val="33E67E90"/>
    <w:rsid w:val="33F151B2"/>
    <w:rsid w:val="33F23FC7"/>
    <w:rsid w:val="340A6274"/>
    <w:rsid w:val="341257FF"/>
    <w:rsid w:val="341C1B03"/>
    <w:rsid w:val="342015F4"/>
    <w:rsid w:val="342310E4"/>
    <w:rsid w:val="343230D5"/>
    <w:rsid w:val="343B4673"/>
    <w:rsid w:val="343F2E89"/>
    <w:rsid w:val="34545741"/>
    <w:rsid w:val="345C39F7"/>
    <w:rsid w:val="34627E5E"/>
    <w:rsid w:val="346A0604"/>
    <w:rsid w:val="346A0AC1"/>
    <w:rsid w:val="34711E4F"/>
    <w:rsid w:val="347E30E1"/>
    <w:rsid w:val="3482405C"/>
    <w:rsid w:val="348576A9"/>
    <w:rsid w:val="349E2F7E"/>
    <w:rsid w:val="34A9783B"/>
    <w:rsid w:val="34B461BF"/>
    <w:rsid w:val="34C24459"/>
    <w:rsid w:val="34C46423"/>
    <w:rsid w:val="34D128EE"/>
    <w:rsid w:val="34DB32E3"/>
    <w:rsid w:val="34E268A9"/>
    <w:rsid w:val="34E95E89"/>
    <w:rsid w:val="34EE524E"/>
    <w:rsid w:val="35042CC3"/>
    <w:rsid w:val="35044A71"/>
    <w:rsid w:val="350C389F"/>
    <w:rsid w:val="35131158"/>
    <w:rsid w:val="352073D1"/>
    <w:rsid w:val="352549E8"/>
    <w:rsid w:val="35300720"/>
    <w:rsid w:val="35335357"/>
    <w:rsid w:val="3538471B"/>
    <w:rsid w:val="353F090E"/>
    <w:rsid w:val="353F1A6B"/>
    <w:rsid w:val="353F5AA9"/>
    <w:rsid w:val="354D6418"/>
    <w:rsid w:val="35501105"/>
    <w:rsid w:val="355754E9"/>
    <w:rsid w:val="35607ADF"/>
    <w:rsid w:val="356419B4"/>
    <w:rsid w:val="35926521"/>
    <w:rsid w:val="35977693"/>
    <w:rsid w:val="359E4EC6"/>
    <w:rsid w:val="35B77D36"/>
    <w:rsid w:val="35B9585C"/>
    <w:rsid w:val="35BC359E"/>
    <w:rsid w:val="35BE2E72"/>
    <w:rsid w:val="35D72186"/>
    <w:rsid w:val="35DC154A"/>
    <w:rsid w:val="35DE3514"/>
    <w:rsid w:val="35E037F3"/>
    <w:rsid w:val="35EB79DF"/>
    <w:rsid w:val="35F10D2D"/>
    <w:rsid w:val="35F363A6"/>
    <w:rsid w:val="35FA48FF"/>
    <w:rsid w:val="36032F7B"/>
    <w:rsid w:val="36201D7F"/>
    <w:rsid w:val="362325B3"/>
    <w:rsid w:val="362D7BEB"/>
    <w:rsid w:val="36315D3A"/>
    <w:rsid w:val="36321AB2"/>
    <w:rsid w:val="363A4DC9"/>
    <w:rsid w:val="363B09B0"/>
    <w:rsid w:val="36405F7D"/>
    <w:rsid w:val="36407D2B"/>
    <w:rsid w:val="36415851"/>
    <w:rsid w:val="364E15C2"/>
    <w:rsid w:val="365B6913"/>
    <w:rsid w:val="36625046"/>
    <w:rsid w:val="366A3D3C"/>
    <w:rsid w:val="366D46DB"/>
    <w:rsid w:val="36723C5D"/>
    <w:rsid w:val="368045CB"/>
    <w:rsid w:val="36A71B58"/>
    <w:rsid w:val="36B22A9D"/>
    <w:rsid w:val="36B3674F"/>
    <w:rsid w:val="36C24BE4"/>
    <w:rsid w:val="36C56482"/>
    <w:rsid w:val="36E36908"/>
    <w:rsid w:val="36F079A3"/>
    <w:rsid w:val="36FD5C1C"/>
    <w:rsid w:val="36FF2ACD"/>
    <w:rsid w:val="37083255"/>
    <w:rsid w:val="370A0339"/>
    <w:rsid w:val="37102B66"/>
    <w:rsid w:val="371263ED"/>
    <w:rsid w:val="37292C20"/>
    <w:rsid w:val="372E2279"/>
    <w:rsid w:val="37386C54"/>
    <w:rsid w:val="37415551"/>
    <w:rsid w:val="37515F68"/>
    <w:rsid w:val="375810A4"/>
    <w:rsid w:val="37585548"/>
    <w:rsid w:val="375C17A0"/>
    <w:rsid w:val="375D66BB"/>
    <w:rsid w:val="37645C9B"/>
    <w:rsid w:val="37647A49"/>
    <w:rsid w:val="37702892"/>
    <w:rsid w:val="3789032B"/>
    <w:rsid w:val="37972EC4"/>
    <w:rsid w:val="379C259E"/>
    <w:rsid w:val="37AD4879"/>
    <w:rsid w:val="37B207B5"/>
    <w:rsid w:val="37B3277F"/>
    <w:rsid w:val="37B87D95"/>
    <w:rsid w:val="37C077B1"/>
    <w:rsid w:val="37D01583"/>
    <w:rsid w:val="37D746BF"/>
    <w:rsid w:val="37E82428"/>
    <w:rsid w:val="37F92887"/>
    <w:rsid w:val="380F5C07"/>
    <w:rsid w:val="381274A5"/>
    <w:rsid w:val="381E4A42"/>
    <w:rsid w:val="382B0567"/>
    <w:rsid w:val="383A26CD"/>
    <w:rsid w:val="38546EE5"/>
    <w:rsid w:val="385B7786"/>
    <w:rsid w:val="386121DB"/>
    <w:rsid w:val="386341A5"/>
    <w:rsid w:val="3864178A"/>
    <w:rsid w:val="386C41A1"/>
    <w:rsid w:val="3872263A"/>
    <w:rsid w:val="387B2CCD"/>
    <w:rsid w:val="388C54AA"/>
    <w:rsid w:val="388F4F9A"/>
    <w:rsid w:val="389030DC"/>
    <w:rsid w:val="3891486E"/>
    <w:rsid w:val="38A24CCD"/>
    <w:rsid w:val="38A61D2C"/>
    <w:rsid w:val="38AD71CE"/>
    <w:rsid w:val="38B36EDA"/>
    <w:rsid w:val="38C369F1"/>
    <w:rsid w:val="38C5230C"/>
    <w:rsid w:val="38EA21D0"/>
    <w:rsid w:val="38FD1F03"/>
    <w:rsid w:val="39072298"/>
    <w:rsid w:val="391D4354"/>
    <w:rsid w:val="393D67A4"/>
    <w:rsid w:val="39400042"/>
    <w:rsid w:val="394051F8"/>
    <w:rsid w:val="39423DBA"/>
    <w:rsid w:val="3949030C"/>
    <w:rsid w:val="394C69E7"/>
    <w:rsid w:val="395064D7"/>
    <w:rsid w:val="395A1104"/>
    <w:rsid w:val="39780D99"/>
    <w:rsid w:val="397D1296"/>
    <w:rsid w:val="397E0F30"/>
    <w:rsid w:val="397F7BA6"/>
    <w:rsid w:val="399349BB"/>
    <w:rsid w:val="399F56D1"/>
    <w:rsid w:val="39AD4985"/>
    <w:rsid w:val="39B34CB8"/>
    <w:rsid w:val="39C656D7"/>
    <w:rsid w:val="39F72DF7"/>
    <w:rsid w:val="39FA4695"/>
    <w:rsid w:val="39FA6443"/>
    <w:rsid w:val="39FB3F13"/>
    <w:rsid w:val="39FD5F33"/>
    <w:rsid w:val="39FE59B1"/>
    <w:rsid w:val="3A0D75B5"/>
    <w:rsid w:val="3A2160C5"/>
    <w:rsid w:val="3A2D4A6A"/>
    <w:rsid w:val="3A331955"/>
    <w:rsid w:val="3A485400"/>
    <w:rsid w:val="3A4A73CA"/>
    <w:rsid w:val="3A59585F"/>
    <w:rsid w:val="3A5C0EAC"/>
    <w:rsid w:val="3A5E6F6F"/>
    <w:rsid w:val="3A6E3982"/>
    <w:rsid w:val="3A7E7074"/>
    <w:rsid w:val="3A825A8A"/>
    <w:rsid w:val="3A8F302F"/>
    <w:rsid w:val="3A970136"/>
    <w:rsid w:val="3A9C74FA"/>
    <w:rsid w:val="3AC727C9"/>
    <w:rsid w:val="3ADB5A3C"/>
    <w:rsid w:val="3ADF3C25"/>
    <w:rsid w:val="3AE0789A"/>
    <w:rsid w:val="3AEA4709"/>
    <w:rsid w:val="3AEF3ACE"/>
    <w:rsid w:val="3AF47336"/>
    <w:rsid w:val="3AFB6916"/>
    <w:rsid w:val="3AFC5754"/>
    <w:rsid w:val="3B392F9B"/>
    <w:rsid w:val="3B4029C5"/>
    <w:rsid w:val="3B602C1D"/>
    <w:rsid w:val="3B6528DC"/>
    <w:rsid w:val="3B677002"/>
    <w:rsid w:val="3B691AD2"/>
    <w:rsid w:val="3B7641EF"/>
    <w:rsid w:val="3B8B1A48"/>
    <w:rsid w:val="3B9603ED"/>
    <w:rsid w:val="3B9C3C56"/>
    <w:rsid w:val="3BA743A8"/>
    <w:rsid w:val="3BAC5E63"/>
    <w:rsid w:val="3BBB2749"/>
    <w:rsid w:val="3BCF3541"/>
    <w:rsid w:val="3BD22C88"/>
    <w:rsid w:val="3BDE5D47"/>
    <w:rsid w:val="3BDF69CD"/>
    <w:rsid w:val="3BFC72F9"/>
    <w:rsid w:val="3C044009"/>
    <w:rsid w:val="3C095928"/>
    <w:rsid w:val="3C0B7681"/>
    <w:rsid w:val="3C1063F2"/>
    <w:rsid w:val="3C2506B9"/>
    <w:rsid w:val="3C4E0CC8"/>
    <w:rsid w:val="3C65673D"/>
    <w:rsid w:val="3C7F0E81"/>
    <w:rsid w:val="3C81109D"/>
    <w:rsid w:val="3C8B5A78"/>
    <w:rsid w:val="3C926AEF"/>
    <w:rsid w:val="3C9809F8"/>
    <w:rsid w:val="3C991F43"/>
    <w:rsid w:val="3C9B118B"/>
    <w:rsid w:val="3C9C47A4"/>
    <w:rsid w:val="3C9E1C4F"/>
    <w:rsid w:val="3CA408E8"/>
    <w:rsid w:val="3CAD0F42"/>
    <w:rsid w:val="3CAE0AB2"/>
    <w:rsid w:val="3CB054DF"/>
    <w:rsid w:val="3CB925E5"/>
    <w:rsid w:val="3CBB7CB3"/>
    <w:rsid w:val="3CC1144D"/>
    <w:rsid w:val="3CCA2A44"/>
    <w:rsid w:val="3CD95245"/>
    <w:rsid w:val="3CE31D71"/>
    <w:rsid w:val="3CE753A4"/>
    <w:rsid w:val="3CF858BA"/>
    <w:rsid w:val="3D0F66A9"/>
    <w:rsid w:val="3D155FFC"/>
    <w:rsid w:val="3D286836"/>
    <w:rsid w:val="3D2A5291"/>
    <w:rsid w:val="3D2E2FD3"/>
    <w:rsid w:val="3D332DF5"/>
    <w:rsid w:val="3D340A1C"/>
    <w:rsid w:val="3D3A7941"/>
    <w:rsid w:val="3D3D3216"/>
    <w:rsid w:val="3D402D06"/>
    <w:rsid w:val="3D4520CB"/>
    <w:rsid w:val="3D5C1092"/>
    <w:rsid w:val="3D6A2521"/>
    <w:rsid w:val="3D6D7A1D"/>
    <w:rsid w:val="3D8A3F82"/>
    <w:rsid w:val="3D8F1598"/>
    <w:rsid w:val="3D9A7321"/>
    <w:rsid w:val="3D9C247F"/>
    <w:rsid w:val="3DA01067"/>
    <w:rsid w:val="3DB37034"/>
    <w:rsid w:val="3DCB426D"/>
    <w:rsid w:val="3DD84CED"/>
    <w:rsid w:val="3E0930F8"/>
    <w:rsid w:val="3E2E7003"/>
    <w:rsid w:val="3E3143FD"/>
    <w:rsid w:val="3E3D144B"/>
    <w:rsid w:val="3E4203B8"/>
    <w:rsid w:val="3E483C21"/>
    <w:rsid w:val="3E614CE2"/>
    <w:rsid w:val="3E6840FF"/>
    <w:rsid w:val="3E6A2795"/>
    <w:rsid w:val="3E6B5B61"/>
    <w:rsid w:val="3E703177"/>
    <w:rsid w:val="3E9843C7"/>
    <w:rsid w:val="3E9F580B"/>
    <w:rsid w:val="3EAF1EF2"/>
    <w:rsid w:val="3EB43064"/>
    <w:rsid w:val="3EEF22EE"/>
    <w:rsid w:val="3EF20030"/>
    <w:rsid w:val="3F03223E"/>
    <w:rsid w:val="3F06588A"/>
    <w:rsid w:val="3F0D09C6"/>
    <w:rsid w:val="3F1B2C95"/>
    <w:rsid w:val="3F280576"/>
    <w:rsid w:val="3F2A77CA"/>
    <w:rsid w:val="3F2C09B1"/>
    <w:rsid w:val="3F2D1069"/>
    <w:rsid w:val="3F3917BB"/>
    <w:rsid w:val="3F4F0FDF"/>
    <w:rsid w:val="3F604F9A"/>
    <w:rsid w:val="3F634A8A"/>
    <w:rsid w:val="3F696B5A"/>
    <w:rsid w:val="3F6C5445"/>
    <w:rsid w:val="3F7755AE"/>
    <w:rsid w:val="3F87704C"/>
    <w:rsid w:val="3F8C5D8F"/>
    <w:rsid w:val="3F911619"/>
    <w:rsid w:val="3F9664B9"/>
    <w:rsid w:val="3F9C0F60"/>
    <w:rsid w:val="3FBA731C"/>
    <w:rsid w:val="3FC419CD"/>
    <w:rsid w:val="3FC75019"/>
    <w:rsid w:val="3FCE0156"/>
    <w:rsid w:val="3FE0432D"/>
    <w:rsid w:val="3FFB3BF1"/>
    <w:rsid w:val="400B13AA"/>
    <w:rsid w:val="40185875"/>
    <w:rsid w:val="401D2E8B"/>
    <w:rsid w:val="40210BCD"/>
    <w:rsid w:val="402204A1"/>
    <w:rsid w:val="403B33DF"/>
    <w:rsid w:val="4044666A"/>
    <w:rsid w:val="405E3BCF"/>
    <w:rsid w:val="40714982"/>
    <w:rsid w:val="4073674A"/>
    <w:rsid w:val="407451A1"/>
    <w:rsid w:val="407707ED"/>
    <w:rsid w:val="407F2580"/>
    <w:rsid w:val="4094589D"/>
    <w:rsid w:val="409E3FCC"/>
    <w:rsid w:val="409E758E"/>
    <w:rsid w:val="40A8309D"/>
    <w:rsid w:val="40B437EF"/>
    <w:rsid w:val="40BB2DD0"/>
    <w:rsid w:val="40BD20B7"/>
    <w:rsid w:val="40C76E24"/>
    <w:rsid w:val="40CD48B1"/>
    <w:rsid w:val="40D45C40"/>
    <w:rsid w:val="40D519B8"/>
    <w:rsid w:val="40DF167D"/>
    <w:rsid w:val="40E0492B"/>
    <w:rsid w:val="40EA5463"/>
    <w:rsid w:val="40EB4D37"/>
    <w:rsid w:val="40F005A0"/>
    <w:rsid w:val="40F20EC7"/>
    <w:rsid w:val="410302D3"/>
    <w:rsid w:val="4105404B"/>
    <w:rsid w:val="410D4CAE"/>
    <w:rsid w:val="4111484F"/>
    <w:rsid w:val="411C3E17"/>
    <w:rsid w:val="41232723"/>
    <w:rsid w:val="41272213"/>
    <w:rsid w:val="41297BA8"/>
    <w:rsid w:val="41452699"/>
    <w:rsid w:val="414803DC"/>
    <w:rsid w:val="414D154E"/>
    <w:rsid w:val="417E5BAB"/>
    <w:rsid w:val="41847666"/>
    <w:rsid w:val="4185518C"/>
    <w:rsid w:val="419C2A9B"/>
    <w:rsid w:val="419E1DAA"/>
    <w:rsid w:val="41AE46E3"/>
    <w:rsid w:val="41BF069E"/>
    <w:rsid w:val="41C95079"/>
    <w:rsid w:val="41D2798B"/>
    <w:rsid w:val="41F027BE"/>
    <w:rsid w:val="41F63745"/>
    <w:rsid w:val="41F67E38"/>
    <w:rsid w:val="41F87BCB"/>
    <w:rsid w:val="41FC2E2C"/>
    <w:rsid w:val="42002A64"/>
    <w:rsid w:val="420D51DE"/>
    <w:rsid w:val="420E33D3"/>
    <w:rsid w:val="42100EA1"/>
    <w:rsid w:val="42130460"/>
    <w:rsid w:val="421B33FA"/>
    <w:rsid w:val="42293C97"/>
    <w:rsid w:val="423D5A66"/>
    <w:rsid w:val="4255690C"/>
    <w:rsid w:val="425863FC"/>
    <w:rsid w:val="42642FF3"/>
    <w:rsid w:val="42784CF1"/>
    <w:rsid w:val="42843695"/>
    <w:rsid w:val="42984A4B"/>
    <w:rsid w:val="42B70F03"/>
    <w:rsid w:val="42D31245"/>
    <w:rsid w:val="42D42A31"/>
    <w:rsid w:val="42DA32B5"/>
    <w:rsid w:val="42E63FD0"/>
    <w:rsid w:val="42F14D8B"/>
    <w:rsid w:val="42F779C3"/>
    <w:rsid w:val="430F11B1"/>
    <w:rsid w:val="43120CA1"/>
    <w:rsid w:val="431E13F4"/>
    <w:rsid w:val="43230B81"/>
    <w:rsid w:val="432A7D99"/>
    <w:rsid w:val="433429C6"/>
    <w:rsid w:val="433A54D5"/>
    <w:rsid w:val="433E2A63"/>
    <w:rsid w:val="434075BC"/>
    <w:rsid w:val="43432C09"/>
    <w:rsid w:val="434F77FF"/>
    <w:rsid w:val="43574906"/>
    <w:rsid w:val="435E2995"/>
    <w:rsid w:val="4361391A"/>
    <w:rsid w:val="4367089F"/>
    <w:rsid w:val="436A288B"/>
    <w:rsid w:val="43707776"/>
    <w:rsid w:val="4374370A"/>
    <w:rsid w:val="43753746"/>
    <w:rsid w:val="437B6846"/>
    <w:rsid w:val="438A4CDB"/>
    <w:rsid w:val="438D34E4"/>
    <w:rsid w:val="43913B0C"/>
    <w:rsid w:val="43994F1E"/>
    <w:rsid w:val="43A0005B"/>
    <w:rsid w:val="43C875B2"/>
    <w:rsid w:val="43D11130"/>
    <w:rsid w:val="43E3619A"/>
    <w:rsid w:val="43E51F12"/>
    <w:rsid w:val="43EE526A"/>
    <w:rsid w:val="44000AFA"/>
    <w:rsid w:val="4407632C"/>
    <w:rsid w:val="440E1469"/>
    <w:rsid w:val="44134CD1"/>
    <w:rsid w:val="441F3676"/>
    <w:rsid w:val="442567B2"/>
    <w:rsid w:val="4426020A"/>
    <w:rsid w:val="442F526C"/>
    <w:rsid w:val="44483A79"/>
    <w:rsid w:val="44507CD3"/>
    <w:rsid w:val="445F7108"/>
    <w:rsid w:val="446E1F07"/>
    <w:rsid w:val="447119F7"/>
    <w:rsid w:val="448434D9"/>
    <w:rsid w:val="4484797D"/>
    <w:rsid w:val="4497145E"/>
    <w:rsid w:val="449A71A0"/>
    <w:rsid w:val="44A3316C"/>
    <w:rsid w:val="44C24001"/>
    <w:rsid w:val="44C63AF1"/>
    <w:rsid w:val="44D53D34"/>
    <w:rsid w:val="44E1092B"/>
    <w:rsid w:val="44E22207"/>
    <w:rsid w:val="44F93EC7"/>
    <w:rsid w:val="44FF5255"/>
    <w:rsid w:val="45015F59"/>
    <w:rsid w:val="4504286C"/>
    <w:rsid w:val="45050ABD"/>
    <w:rsid w:val="451A5BEB"/>
    <w:rsid w:val="45321187"/>
    <w:rsid w:val="45372C41"/>
    <w:rsid w:val="454113CA"/>
    <w:rsid w:val="45462E84"/>
    <w:rsid w:val="454A2974"/>
    <w:rsid w:val="454D4212"/>
    <w:rsid w:val="456926CF"/>
    <w:rsid w:val="456B059C"/>
    <w:rsid w:val="456C2437"/>
    <w:rsid w:val="458A2D71"/>
    <w:rsid w:val="458D1583"/>
    <w:rsid w:val="45941E41"/>
    <w:rsid w:val="45A100BA"/>
    <w:rsid w:val="45AF0A29"/>
    <w:rsid w:val="45B03D73"/>
    <w:rsid w:val="45C36283"/>
    <w:rsid w:val="45E22BAD"/>
    <w:rsid w:val="45E36925"/>
    <w:rsid w:val="45E74D31"/>
    <w:rsid w:val="45EA4D1E"/>
    <w:rsid w:val="45EC57D9"/>
    <w:rsid w:val="46001285"/>
    <w:rsid w:val="46182FF9"/>
    <w:rsid w:val="462F56C6"/>
    <w:rsid w:val="464473C4"/>
    <w:rsid w:val="4651388E"/>
    <w:rsid w:val="465313B5"/>
    <w:rsid w:val="465B470D"/>
    <w:rsid w:val="46641814"/>
    <w:rsid w:val="46713F31"/>
    <w:rsid w:val="46733805"/>
    <w:rsid w:val="46854A56"/>
    <w:rsid w:val="469462AC"/>
    <w:rsid w:val="46A63BDA"/>
    <w:rsid w:val="46B75DE7"/>
    <w:rsid w:val="46C027C2"/>
    <w:rsid w:val="46C978C9"/>
    <w:rsid w:val="46D0453B"/>
    <w:rsid w:val="46DA0CA5"/>
    <w:rsid w:val="46DF533E"/>
    <w:rsid w:val="471A1ED2"/>
    <w:rsid w:val="47215957"/>
    <w:rsid w:val="47280A93"/>
    <w:rsid w:val="47332F94"/>
    <w:rsid w:val="4734568A"/>
    <w:rsid w:val="47431AC0"/>
    <w:rsid w:val="475573AE"/>
    <w:rsid w:val="475B75E0"/>
    <w:rsid w:val="475C24EB"/>
    <w:rsid w:val="476F4F18"/>
    <w:rsid w:val="47735FCE"/>
    <w:rsid w:val="478D08F6"/>
    <w:rsid w:val="47946129"/>
    <w:rsid w:val="479753C8"/>
    <w:rsid w:val="479954ED"/>
    <w:rsid w:val="47A45B5E"/>
    <w:rsid w:val="47A85730"/>
    <w:rsid w:val="47B265AF"/>
    <w:rsid w:val="47BC798C"/>
    <w:rsid w:val="47C076C6"/>
    <w:rsid w:val="47C14F45"/>
    <w:rsid w:val="47C77C43"/>
    <w:rsid w:val="47C92554"/>
    <w:rsid w:val="47D6229D"/>
    <w:rsid w:val="47D93B3C"/>
    <w:rsid w:val="47E50732"/>
    <w:rsid w:val="47ED5839"/>
    <w:rsid w:val="47F15329"/>
    <w:rsid w:val="47F210A1"/>
    <w:rsid w:val="47F24BFD"/>
    <w:rsid w:val="47F60B91"/>
    <w:rsid w:val="47F704B0"/>
    <w:rsid w:val="47FE1AD2"/>
    <w:rsid w:val="482374AD"/>
    <w:rsid w:val="482E4477"/>
    <w:rsid w:val="483B2A7C"/>
    <w:rsid w:val="4840005F"/>
    <w:rsid w:val="48546085"/>
    <w:rsid w:val="48591D8E"/>
    <w:rsid w:val="485E04E5"/>
    <w:rsid w:val="4867383D"/>
    <w:rsid w:val="486755EB"/>
    <w:rsid w:val="48743864"/>
    <w:rsid w:val="487B4061"/>
    <w:rsid w:val="488639D8"/>
    <w:rsid w:val="488C2292"/>
    <w:rsid w:val="4893018E"/>
    <w:rsid w:val="489363E0"/>
    <w:rsid w:val="489B5295"/>
    <w:rsid w:val="48AC74A2"/>
    <w:rsid w:val="48BA1BBF"/>
    <w:rsid w:val="48BD520B"/>
    <w:rsid w:val="48D02C88"/>
    <w:rsid w:val="48DB1B35"/>
    <w:rsid w:val="48DD765B"/>
    <w:rsid w:val="48F055E1"/>
    <w:rsid w:val="48F13107"/>
    <w:rsid w:val="48F61CC2"/>
    <w:rsid w:val="48F826E7"/>
    <w:rsid w:val="4907292A"/>
    <w:rsid w:val="491237A9"/>
    <w:rsid w:val="491D214E"/>
    <w:rsid w:val="49210587"/>
    <w:rsid w:val="49211C3E"/>
    <w:rsid w:val="49245A0F"/>
    <w:rsid w:val="49246C51"/>
    <w:rsid w:val="4935642B"/>
    <w:rsid w:val="4944592C"/>
    <w:rsid w:val="4969037F"/>
    <w:rsid w:val="496F29A9"/>
    <w:rsid w:val="49770A9E"/>
    <w:rsid w:val="497C79E2"/>
    <w:rsid w:val="49942410"/>
    <w:rsid w:val="49A81A17"/>
    <w:rsid w:val="49AB1508"/>
    <w:rsid w:val="49B303BC"/>
    <w:rsid w:val="49B900C8"/>
    <w:rsid w:val="49D7054F"/>
    <w:rsid w:val="49D722FD"/>
    <w:rsid w:val="49D93B4E"/>
    <w:rsid w:val="49DC7913"/>
    <w:rsid w:val="49DD673C"/>
    <w:rsid w:val="4A05330E"/>
    <w:rsid w:val="4A080885"/>
    <w:rsid w:val="4A181BE5"/>
    <w:rsid w:val="4A282B58"/>
    <w:rsid w:val="4A2D4613"/>
    <w:rsid w:val="4A437992"/>
    <w:rsid w:val="4A463AC2"/>
    <w:rsid w:val="4A4B10E6"/>
    <w:rsid w:val="4A547DF1"/>
    <w:rsid w:val="4A6718D3"/>
    <w:rsid w:val="4A673681"/>
    <w:rsid w:val="4A791606"/>
    <w:rsid w:val="4A7A7858"/>
    <w:rsid w:val="4AAC19DB"/>
    <w:rsid w:val="4AAC3789"/>
    <w:rsid w:val="4AC00FE3"/>
    <w:rsid w:val="4ACA56B2"/>
    <w:rsid w:val="4AD024A9"/>
    <w:rsid w:val="4AD211EE"/>
    <w:rsid w:val="4AD5431B"/>
    <w:rsid w:val="4ADB1D3F"/>
    <w:rsid w:val="4AE01685"/>
    <w:rsid w:val="4AE65456"/>
    <w:rsid w:val="4AEF3676"/>
    <w:rsid w:val="4AF07B1A"/>
    <w:rsid w:val="4AFD2237"/>
    <w:rsid w:val="4B094738"/>
    <w:rsid w:val="4B1D01E3"/>
    <w:rsid w:val="4B2257F9"/>
    <w:rsid w:val="4B245A16"/>
    <w:rsid w:val="4B3317B5"/>
    <w:rsid w:val="4B38501D"/>
    <w:rsid w:val="4B3A0D95"/>
    <w:rsid w:val="4B475260"/>
    <w:rsid w:val="4B6B71A0"/>
    <w:rsid w:val="4B7122DD"/>
    <w:rsid w:val="4B7A5635"/>
    <w:rsid w:val="4B8D191D"/>
    <w:rsid w:val="4B956F5E"/>
    <w:rsid w:val="4B991F60"/>
    <w:rsid w:val="4BA34B8C"/>
    <w:rsid w:val="4BB74194"/>
    <w:rsid w:val="4BBE19C6"/>
    <w:rsid w:val="4BDC3BFA"/>
    <w:rsid w:val="4BE11211"/>
    <w:rsid w:val="4BF33CA8"/>
    <w:rsid w:val="4C013661"/>
    <w:rsid w:val="4C235CCD"/>
    <w:rsid w:val="4C433C79"/>
    <w:rsid w:val="4C592FD1"/>
    <w:rsid w:val="4C5C4D3B"/>
    <w:rsid w:val="4C6C4936"/>
    <w:rsid w:val="4C820C46"/>
    <w:rsid w:val="4CA566E2"/>
    <w:rsid w:val="4CBE77A4"/>
    <w:rsid w:val="4CCA0089"/>
    <w:rsid w:val="4CD80866"/>
    <w:rsid w:val="4CE511D4"/>
    <w:rsid w:val="4CF136D5"/>
    <w:rsid w:val="4CF15D4A"/>
    <w:rsid w:val="4CF856D5"/>
    <w:rsid w:val="4D106251"/>
    <w:rsid w:val="4D137AF0"/>
    <w:rsid w:val="4D2F41FE"/>
    <w:rsid w:val="4D41465D"/>
    <w:rsid w:val="4D422183"/>
    <w:rsid w:val="4D4D7800"/>
    <w:rsid w:val="4D6B792C"/>
    <w:rsid w:val="4D77007F"/>
    <w:rsid w:val="4D7A36CB"/>
    <w:rsid w:val="4D7D33AF"/>
    <w:rsid w:val="4DA335EF"/>
    <w:rsid w:val="4DAE1980"/>
    <w:rsid w:val="4DB12E65"/>
    <w:rsid w:val="4DB82445"/>
    <w:rsid w:val="4DC46900"/>
    <w:rsid w:val="4DCB2178"/>
    <w:rsid w:val="4DDA685F"/>
    <w:rsid w:val="4DEF6177"/>
    <w:rsid w:val="4DF07E31"/>
    <w:rsid w:val="4DF27344"/>
    <w:rsid w:val="4E102281"/>
    <w:rsid w:val="4E1F24C4"/>
    <w:rsid w:val="4E296E9F"/>
    <w:rsid w:val="4E3046D1"/>
    <w:rsid w:val="4E375A60"/>
    <w:rsid w:val="4E3A10AC"/>
    <w:rsid w:val="4E4168DE"/>
    <w:rsid w:val="4E4A5793"/>
    <w:rsid w:val="4E4B5067"/>
    <w:rsid w:val="4E52383E"/>
    <w:rsid w:val="4E661EA1"/>
    <w:rsid w:val="4E6B0257"/>
    <w:rsid w:val="4E6D76D3"/>
    <w:rsid w:val="4E6F51FA"/>
    <w:rsid w:val="4E712D20"/>
    <w:rsid w:val="4E7A1265"/>
    <w:rsid w:val="4E824F2D"/>
    <w:rsid w:val="4E880069"/>
    <w:rsid w:val="4E9407BC"/>
    <w:rsid w:val="4EB42C0C"/>
    <w:rsid w:val="4EC459CB"/>
    <w:rsid w:val="4ED567FA"/>
    <w:rsid w:val="4ED65279"/>
    <w:rsid w:val="4EDF237F"/>
    <w:rsid w:val="4EE07EA5"/>
    <w:rsid w:val="4EE80403"/>
    <w:rsid w:val="4EEA2AD2"/>
    <w:rsid w:val="4EED611E"/>
    <w:rsid w:val="4EEF00E8"/>
    <w:rsid w:val="4EF15C0F"/>
    <w:rsid w:val="4EF86F9D"/>
    <w:rsid w:val="4F1418FD"/>
    <w:rsid w:val="4F186DC4"/>
    <w:rsid w:val="4F343687"/>
    <w:rsid w:val="4F387237"/>
    <w:rsid w:val="4F4E4E0F"/>
    <w:rsid w:val="4F512B51"/>
    <w:rsid w:val="4F55619D"/>
    <w:rsid w:val="4F622668"/>
    <w:rsid w:val="4F642884"/>
    <w:rsid w:val="4F652159"/>
    <w:rsid w:val="4F6603AB"/>
    <w:rsid w:val="4F764366"/>
    <w:rsid w:val="4F7B56E0"/>
    <w:rsid w:val="4F7F321A"/>
    <w:rsid w:val="4F85070E"/>
    <w:rsid w:val="4F8545A9"/>
    <w:rsid w:val="4F8C5937"/>
    <w:rsid w:val="4FA2515B"/>
    <w:rsid w:val="4FBD3D43"/>
    <w:rsid w:val="4FC275AB"/>
    <w:rsid w:val="4FC43323"/>
    <w:rsid w:val="4FC82E13"/>
    <w:rsid w:val="4FCB6477"/>
    <w:rsid w:val="4FCE5F50"/>
    <w:rsid w:val="4FDF015D"/>
    <w:rsid w:val="4FE85264"/>
    <w:rsid w:val="4FEE214E"/>
    <w:rsid w:val="4FF44D7B"/>
    <w:rsid w:val="50011E81"/>
    <w:rsid w:val="500D6A78"/>
    <w:rsid w:val="50111EEA"/>
    <w:rsid w:val="50175B49"/>
    <w:rsid w:val="501F49FD"/>
    <w:rsid w:val="501F67AB"/>
    <w:rsid w:val="50291416"/>
    <w:rsid w:val="50390375"/>
    <w:rsid w:val="506019B6"/>
    <w:rsid w:val="50606F8A"/>
    <w:rsid w:val="506B19F1"/>
    <w:rsid w:val="508A55B1"/>
    <w:rsid w:val="50964618"/>
    <w:rsid w:val="509C0D4E"/>
    <w:rsid w:val="509C7DFC"/>
    <w:rsid w:val="509F0715"/>
    <w:rsid w:val="50C555A5"/>
    <w:rsid w:val="50C8299F"/>
    <w:rsid w:val="50D77086"/>
    <w:rsid w:val="50DE75A8"/>
    <w:rsid w:val="50E449C6"/>
    <w:rsid w:val="50F6750C"/>
    <w:rsid w:val="510559A1"/>
    <w:rsid w:val="5124051D"/>
    <w:rsid w:val="513B7615"/>
    <w:rsid w:val="513D338D"/>
    <w:rsid w:val="51422751"/>
    <w:rsid w:val="515151CC"/>
    <w:rsid w:val="5156444F"/>
    <w:rsid w:val="51586419"/>
    <w:rsid w:val="51595CED"/>
    <w:rsid w:val="515D3A2F"/>
    <w:rsid w:val="51695F30"/>
    <w:rsid w:val="516C77CE"/>
    <w:rsid w:val="51782617"/>
    <w:rsid w:val="518014CC"/>
    <w:rsid w:val="51954F77"/>
    <w:rsid w:val="519A258E"/>
    <w:rsid w:val="519F59E5"/>
    <w:rsid w:val="519F7BA4"/>
    <w:rsid w:val="51A0391C"/>
    <w:rsid w:val="51A46F68"/>
    <w:rsid w:val="51A67C16"/>
    <w:rsid w:val="51B82A14"/>
    <w:rsid w:val="51C8534D"/>
    <w:rsid w:val="51C92E73"/>
    <w:rsid w:val="51D13AD5"/>
    <w:rsid w:val="51E732EF"/>
    <w:rsid w:val="51EB103B"/>
    <w:rsid w:val="51F870F0"/>
    <w:rsid w:val="5201260D"/>
    <w:rsid w:val="5207570D"/>
    <w:rsid w:val="522400A9"/>
    <w:rsid w:val="522B6CCD"/>
    <w:rsid w:val="52302EF2"/>
    <w:rsid w:val="52350508"/>
    <w:rsid w:val="52455887"/>
    <w:rsid w:val="52497018"/>
    <w:rsid w:val="5257047F"/>
    <w:rsid w:val="526B7CC5"/>
    <w:rsid w:val="526D1A50"/>
    <w:rsid w:val="528943B0"/>
    <w:rsid w:val="528A0854"/>
    <w:rsid w:val="528A27A5"/>
    <w:rsid w:val="528B0128"/>
    <w:rsid w:val="528D3EA0"/>
    <w:rsid w:val="5293427F"/>
    <w:rsid w:val="52940E89"/>
    <w:rsid w:val="52946FDD"/>
    <w:rsid w:val="52B551A5"/>
    <w:rsid w:val="52BE04FE"/>
    <w:rsid w:val="52D7336D"/>
    <w:rsid w:val="52D937BD"/>
    <w:rsid w:val="52E356AB"/>
    <w:rsid w:val="52EF4B5B"/>
    <w:rsid w:val="52F65EE9"/>
    <w:rsid w:val="52FC1807"/>
    <w:rsid w:val="530A3743"/>
    <w:rsid w:val="531620E8"/>
    <w:rsid w:val="5325057D"/>
    <w:rsid w:val="532760A3"/>
    <w:rsid w:val="53426A39"/>
    <w:rsid w:val="534E7AD3"/>
    <w:rsid w:val="535A6478"/>
    <w:rsid w:val="53606E33"/>
    <w:rsid w:val="5367649F"/>
    <w:rsid w:val="536E5A80"/>
    <w:rsid w:val="536E65EE"/>
    <w:rsid w:val="5378437C"/>
    <w:rsid w:val="537F5EDF"/>
    <w:rsid w:val="538F59F6"/>
    <w:rsid w:val="53A05E55"/>
    <w:rsid w:val="53A27940"/>
    <w:rsid w:val="53A414A2"/>
    <w:rsid w:val="53A771E4"/>
    <w:rsid w:val="53AB6CD4"/>
    <w:rsid w:val="53AE40CE"/>
    <w:rsid w:val="53B316E5"/>
    <w:rsid w:val="53B536AF"/>
    <w:rsid w:val="53B67427"/>
    <w:rsid w:val="53B8319F"/>
    <w:rsid w:val="53D2506A"/>
    <w:rsid w:val="53DB6E8D"/>
    <w:rsid w:val="53F71F19"/>
    <w:rsid w:val="54060074"/>
    <w:rsid w:val="540C7047"/>
    <w:rsid w:val="54134879"/>
    <w:rsid w:val="54295E4B"/>
    <w:rsid w:val="543071D9"/>
    <w:rsid w:val="54336CC9"/>
    <w:rsid w:val="544256CC"/>
    <w:rsid w:val="544B5DC1"/>
    <w:rsid w:val="544D38E7"/>
    <w:rsid w:val="545F7ABE"/>
    <w:rsid w:val="54640C31"/>
    <w:rsid w:val="546724CF"/>
    <w:rsid w:val="548D0188"/>
    <w:rsid w:val="549A4653"/>
    <w:rsid w:val="54A90069"/>
    <w:rsid w:val="54AB4AB2"/>
    <w:rsid w:val="54B21A0A"/>
    <w:rsid w:val="54DE7749"/>
    <w:rsid w:val="54E3249D"/>
    <w:rsid w:val="54E40086"/>
    <w:rsid w:val="54E67898"/>
    <w:rsid w:val="55055F70"/>
    <w:rsid w:val="550F6DEF"/>
    <w:rsid w:val="55164621"/>
    <w:rsid w:val="55195EBF"/>
    <w:rsid w:val="55264138"/>
    <w:rsid w:val="552D3A2B"/>
    <w:rsid w:val="553C5120"/>
    <w:rsid w:val="554A030E"/>
    <w:rsid w:val="554C3600"/>
    <w:rsid w:val="55562C6F"/>
    <w:rsid w:val="55630EE8"/>
    <w:rsid w:val="556A3CE8"/>
    <w:rsid w:val="55775F4C"/>
    <w:rsid w:val="55872E29"/>
    <w:rsid w:val="55934A50"/>
    <w:rsid w:val="55945546"/>
    <w:rsid w:val="55983288"/>
    <w:rsid w:val="559A7000"/>
    <w:rsid w:val="559B573E"/>
    <w:rsid w:val="559D53F0"/>
    <w:rsid w:val="55A51501"/>
    <w:rsid w:val="55B61960"/>
    <w:rsid w:val="55B81234"/>
    <w:rsid w:val="55BF6A67"/>
    <w:rsid w:val="55C51BA3"/>
    <w:rsid w:val="55C62F77"/>
    <w:rsid w:val="55C91693"/>
    <w:rsid w:val="55CC726E"/>
    <w:rsid w:val="55CD6188"/>
    <w:rsid w:val="55D342C0"/>
    <w:rsid w:val="55EE4C56"/>
    <w:rsid w:val="55FD3BFE"/>
    <w:rsid w:val="56004989"/>
    <w:rsid w:val="560C1D5F"/>
    <w:rsid w:val="56107A43"/>
    <w:rsid w:val="561A1EEF"/>
    <w:rsid w:val="5630526E"/>
    <w:rsid w:val="56313681"/>
    <w:rsid w:val="5637484F"/>
    <w:rsid w:val="56384123"/>
    <w:rsid w:val="56462CE4"/>
    <w:rsid w:val="5649185B"/>
    <w:rsid w:val="56666EE2"/>
    <w:rsid w:val="566E1159"/>
    <w:rsid w:val="56785F21"/>
    <w:rsid w:val="56815ACA"/>
    <w:rsid w:val="56866800"/>
    <w:rsid w:val="569972B8"/>
    <w:rsid w:val="56A619D5"/>
    <w:rsid w:val="56A8574D"/>
    <w:rsid w:val="56CF2CD9"/>
    <w:rsid w:val="56E524FD"/>
    <w:rsid w:val="56F24C1A"/>
    <w:rsid w:val="56FE2FC7"/>
    <w:rsid w:val="570606C5"/>
    <w:rsid w:val="570F757A"/>
    <w:rsid w:val="57284198"/>
    <w:rsid w:val="573B7B03"/>
    <w:rsid w:val="573E39BB"/>
    <w:rsid w:val="57462870"/>
    <w:rsid w:val="575F7626"/>
    <w:rsid w:val="57630E03"/>
    <w:rsid w:val="57686C8A"/>
    <w:rsid w:val="577218B7"/>
    <w:rsid w:val="577675F9"/>
    <w:rsid w:val="57802226"/>
    <w:rsid w:val="578836E5"/>
    <w:rsid w:val="578A30A4"/>
    <w:rsid w:val="578B7186"/>
    <w:rsid w:val="578F2469"/>
    <w:rsid w:val="57924966"/>
    <w:rsid w:val="57925AB5"/>
    <w:rsid w:val="57A31A70"/>
    <w:rsid w:val="57A53A3A"/>
    <w:rsid w:val="57BA337A"/>
    <w:rsid w:val="57C73A7F"/>
    <w:rsid w:val="57CE7E1C"/>
    <w:rsid w:val="58006EC2"/>
    <w:rsid w:val="58055D78"/>
    <w:rsid w:val="5814471C"/>
    <w:rsid w:val="581F559B"/>
    <w:rsid w:val="58254B7B"/>
    <w:rsid w:val="584D7C94"/>
    <w:rsid w:val="584E5E80"/>
    <w:rsid w:val="58516A3E"/>
    <w:rsid w:val="5855720E"/>
    <w:rsid w:val="586B526B"/>
    <w:rsid w:val="588836A3"/>
    <w:rsid w:val="589F2E63"/>
    <w:rsid w:val="58A61818"/>
    <w:rsid w:val="58AD0DF8"/>
    <w:rsid w:val="58B57CAD"/>
    <w:rsid w:val="58BC728D"/>
    <w:rsid w:val="58BF0A29"/>
    <w:rsid w:val="58C12AF6"/>
    <w:rsid w:val="58C83E84"/>
    <w:rsid w:val="58CB127E"/>
    <w:rsid w:val="58CE700E"/>
    <w:rsid w:val="58E81250"/>
    <w:rsid w:val="58F72073"/>
    <w:rsid w:val="59030A18"/>
    <w:rsid w:val="59091DA7"/>
    <w:rsid w:val="590A624B"/>
    <w:rsid w:val="591A29EC"/>
    <w:rsid w:val="59230CE9"/>
    <w:rsid w:val="59246BE1"/>
    <w:rsid w:val="592B3414"/>
    <w:rsid w:val="593B28A8"/>
    <w:rsid w:val="593C217C"/>
    <w:rsid w:val="593F1484"/>
    <w:rsid w:val="59413C36"/>
    <w:rsid w:val="594A4263"/>
    <w:rsid w:val="5952374E"/>
    <w:rsid w:val="5955323E"/>
    <w:rsid w:val="595A2602"/>
    <w:rsid w:val="596B0B42"/>
    <w:rsid w:val="59A81D4C"/>
    <w:rsid w:val="59B937CD"/>
    <w:rsid w:val="59BA6CC4"/>
    <w:rsid w:val="59BD150F"/>
    <w:rsid w:val="59BE0DE3"/>
    <w:rsid w:val="59C7413C"/>
    <w:rsid w:val="59CD1026"/>
    <w:rsid w:val="59D2488F"/>
    <w:rsid w:val="59D618B6"/>
    <w:rsid w:val="59E35308"/>
    <w:rsid w:val="59E85E60"/>
    <w:rsid w:val="5A186745"/>
    <w:rsid w:val="5A1E1882"/>
    <w:rsid w:val="5A400A2C"/>
    <w:rsid w:val="5A470DD9"/>
    <w:rsid w:val="5A4D56CC"/>
    <w:rsid w:val="5A4E03B9"/>
    <w:rsid w:val="5A520A9F"/>
    <w:rsid w:val="5A5E1E7B"/>
    <w:rsid w:val="5A7725B2"/>
    <w:rsid w:val="5A7C097F"/>
    <w:rsid w:val="5A851901"/>
    <w:rsid w:val="5A8913F1"/>
    <w:rsid w:val="5AAB14CE"/>
    <w:rsid w:val="5ABA77FD"/>
    <w:rsid w:val="5ACB7C5C"/>
    <w:rsid w:val="5AD14B46"/>
    <w:rsid w:val="5AD52888"/>
    <w:rsid w:val="5ADF1011"/>
    <w:rsid w:val="5ADF3707"/>
    <w:rsid w:val="5AE44879"/>
    <w:rsid w:val="5AEB5C08"/>
    <w:rsid w:val="5B0542C9"/>
    <w:rsid w:val="5B1A473F"/>
    <w:rsid w:val="5B1C4013"/>
    <w:rsid w:val="5B265841"/>
    <w:rsid w:val="5B2B4256"/>
    <w:rsid w:val="5B4D432B"/>
    <w:rsid w:val="5B503CBD"/>
    <w:rsid w:val="5B545319"/>
    <w:rsid w:val="5B5A2D8E"/>
    <w:rsid w:val="5B5C4D58"/>
    <w:rsid w:val="5B6065F6"/>
    <w:rsid w:val="5B637E94"/>
    <w:rsid w:val="5B672B67"/>
    <w:rsid w:val="5B6A7475"/>
    <w:rsid w:val="5BA26C0E"/>
    <w:rsid w:val="5BA37C65"/>
    <w:rsid w:val="5BC87CF7"/>
    <w:rsid w:val="5BD112A2"/>
    <w:rsid w:val="5BD731BA"/>
    <w:rsid w:val="5BDB5C7C"/>
    <w:rsid w:val="5BE74621"/>
    <w:rsid w:val="5BEA5EBF"/>
    <w:rsid w:val="5BEF34D6"/>
    <w:rsid w:val="5BF47881"/>
    <w:rsid w:val="5C013209"/>
    <w:rsid w:val="5C0E64F9"/>
    <w:rsid w:val="5C190553"/>
    <w:rsid w:val="5C313AEE"/>
    <w:rsid w:val="5C4E28F2"/>
    <w:rsid w:val="5C4F21C6"/>
    <w:rsid w:val="5C4F4561"/>
    <w:rsid w:val="5C6C0FCA"/>
    <w:rsid w:val="5C741C2D"/>
    <w:rsid w:val="5C7F06B2"/>
    <w:rsid w:val="5C82434A"/>
    <w:rsid w:val="5C841E70"/>
    <w:rsid w:val="5C922E65"/>
    <w:rsid w:val="5C961BA3"/>
    <w:rsid w:val="5CA02A22"/>
    <w:rsid w:val="5CBA3AE4"/>
    <w:rsid w:val="5CC04E72"/>
    <w:rsid w:val="5CC52489"/>
    <w:rsid w:val="5CD8040E"/>
    <w:rsid w:val="5CDA4186"/>
    <w:rsid w:val="5CE9261B"/>
    <w:rsid w:val="5CEF0F84"/>
    <w:rsid w:val="5D015BB7"/>
    <w:rsid w:val="5D064F7B"/>
    <w:rsid w:val="5D101956"/>
    <w:rsid w:val="5D153EC6"/>
    <w:rsid w:val="5D3513BC"/>
    <w:rsid w:val="5D3E2967"/>
    <w:rsid w:val="5D421147"/>
    <w:rsid w:val="5D466894"/>
    <w:rsid w:val="5D487342"/>
    <w:rsid w:val="5D4B0B1D"/>
    <w:rsid w:val="5D4F6922"/>
    <w:rsid w:val="5D5757D7"/>
    <w:rsid w:val="5D755205"/>
    <w:rsid w:val="5D953CD4"/>
    <w:rsid w:val="5DA87DE0"/>
    <w:rsid w:val="5DAC384B"/>
    <w:rsid w:val="5DAD1ABB"/>
    <w:rsid w:val="5DB76275"/>
    <w:rsid w:val="5DB9023F"/>
    <w:rsid w:val="5DCE4B07"/>
    <w:rsid w:val="5DD7237A"/>
    <w:rsid w:val="5DEE162B"/>
    <w:rsid w:val="5DF179D9"/>
    <w:rsid w:val="5DF26D39"/>
    <w:rsid w:val="5DF72B16"/>
    <w:rsid w:val="5DF748C4"/>
    <w:rsid w:val="5E0A2849"/>
    <w:rsid w:val="5E1216FE"/>
    <w:rsid w:val="5E123DD2"/>
    <w:rsid w:val="5E225DE5"/>
    <w:rsid w:val="5E2579DF"/>
    <w:rsid w:val="5E2C27BF"/>
    <w:rsid w:val="5E2C6C63"/>
    <w:rsid w:val="5E3E0586"/>
    <w:rsid w:val="5E5341F0"/>
    <w:rsid w:val="5E5A7197"/>
    <w:rsid w:val="5E5D0BCB"/>
    <w:rsid w:val="5E624433"/>
    <w:rsid w:val="5E6C7060"/>
    <w:rsid w:val="5E83071A"/>
    <w:rsid w:val="5E8545C5"/>
    <w:rsid w:val="5E8A398A"/>
    <w:rsid w:val="5E8C14B0"/>
    <w:rsid w:val="5E9071F2"/>
    <w:rsid w:val="5E930A90"/>
    <w:rsid w:val="5E9D546B"/>
    <w:rsid w:val="5EA04F5B"/>
    <w:rsid w:val="5EA72FD8"/>
    <w:rsid w:val="5EAA7B88"/>
    <w:rsid w:val="5EAE1426"/>
    <w:rsid w:val="5EC8333F"/>
    <w:rsid w:val="5ED54C05"/>
    <w:rsid w:val="5EDC5A30"/>
    <w:rsid w:val="5EE035AA"/>
    <w:rsid w:val="5EE65064"/>
    <w:rsid w:val="5F04373C"/>
    <w:rsid w:val="5F047298"/>
    <w:rsid w:val="5F1105D6"/>
    <w:rsid w:val="5F221E14"/>
    <w:rsid w:val="5F2E2567"/>
    <w:rsid w:val="5F335AED"/>
    <w:rsid w:val="5F41229A"/>
    <w:rsid w:val="5F4A6064"/>
    <w:rsid w:val="5F577D10"/>
    <w:rsid w:val="5F781A34"/>
    <w:rsid w:val="5F7A1C50"/>
    <w:rsid w:val="5F8959EF"/>
    <w:rsid w:val="5FAD7930"/>
    <w:rsid w:val="5FAF18FA"/>
    <w:rsid w:val="5FCF3D4A"/>
    <w:rsid w:val="5FDE5D05"/>
    <w:rsid w:val="5FDF33ED"/>
    <w:rsid w:val="5FEC3710"/>
    <w:rsid w:val="5FF4555F"/>
    <w:rsid w:val="5FF84C06"/>
    <w:rsid w:val="60015B8B"/>
    <w:rsid w:val="60065292"/>
    <w:rsid w:val="60067904"/>
    <w:rsid w:val="600734E4"/>
    <w:rsid w:val="600F05EB"/>
    <w:rsid w:val="601C6864"/>
    <w:rsid w:val="602776E2"/>
    <w:rsid w:val="604D6B8C"/>
    <w:rsid w:val="605204D7"/>
    <w:rsid w:val="60597AB8"/>
    <w:rsid w:val="605C33D5"/>
    <w:rsid w:val="607B7A2E"/>
    <w:rsid w:val="607E751E"/>
    <w:rsid w:val="60AA0313"/>
    <w:rsid w:val="60AC408B"/>
    <w:rsid w:val="60CB745A"/>
    <w:rsid w:val="60CC2038"/>
    <w:rsid w:val="60CD7D73"/>
    <w:rsid w:val="60CE4002"/>
    <w:rsid w:val="60D373D4"/>
    <w:rsid w:val="60DE6E11"/>
    <w:rsid w:val="60E508E3"/>
    <w:rsid w:val="61001CE1"/>
    <w:rsid w:val="610D74CC"/>
    <w:rsid w:val="61104DC4"/>
    <w:rsid w:val="61113EEE"/>
    <w:rsid w:val="61332749"/>
    <w:rsid w:val="61333E65"/>
    <w:rsid w:val="613A1697"/>
    <w:rsid w:val="613D1187"/>
    <w:rsid w:val="613D4CE3"/>
    <w:rsid w:val="61412A26"/>
    <w:rsid w:val="614442C4"/>
    <w:rsid w:val="61635708"/>
    <w:rsid w:val="61642270"/>
    <w:rsid w:val="61665FE8"/>
    <w:rsid w:val="61671D60"/>
    <w:rsid w:val="617F3ADA"/>
    <w:rsid w:val="61905895"/>
    <w:rsid w:val="619743F4"/>
    <w:rsid w:val="619C4100"/>
    <w:rsid w:val="61A06617"/>
    <w:rsid w:val="61D4389A"/>
    <w:rsid w:val="61DB4C28"/>
    <w:rsid w:val="61ED04B8"/>
    <w:rsid w:val="61F5736C"/>
    <w:rsid w:val="61F60377"/>
    <w:rsid w:val="61F950AE"/>
    <w:rsid w:val="622A5268"/>
    <w:rsid w:val="62367F63"/>
    <w:rsid w:val="62402CDD"/>
    <w:rsid w:val="62500A46"/>
    <w:rsid w:val="625B6730"/>
    <w:rsid w:val="625E00D7"/>
    <w:rsid w:val="62612C54"/>
    <w:rsid w:val="626C7A56"/>
    <w:rsid w:val="627666FF"/>
    <w:rsid w:val="627E55B4"/>
    <w:rsid w:val="628C1A7E"/>
    <w:rsid w:val="628E7604"/>
    <w:rsid w:val="629152E7"/>
    <w:rsid w:val="629923ED"/>
    <w:rsid w:val="629B43B7"/>
    <w:rsid w:val="62A52B40"/>
    <w:rsid w:val="62A96AD4"/>
    <w:rsid w:val="62AD7C47"/>
    <w:rsid w:val="62BA0B39"/>
    <w:rsid w:val="62BD432E"/>
    <w:rsid w:val="62BE4AD5"/>
    <w:rsid w:val="62E8508B"/>
    <w:rsid w:val="62E96ED1"/>
    <w:rsid w:val="62ED7B55"/>
    <w:rsid w:val="62F6339C"/>
    <w:rsid w:val="63250F32"/>
    <w:rsid w:val="63251ED3"/>
    <w:rsid w:val="632F7F49"/>
    <w:rsid w:val="633F4D43"/>
    <w:rsid w:val="63442359"/>
    <w:rsid w:val="634C56B2"/>
    <w:rsid w:val="635602DE"/>
    <w:rsid w:val="636E5628"/>
    <w:rsid w:val="637013A0"/>
    <w:rsid w:val="63732C3E"/>
    <w:rsid w:val="637F7835"/>
    <w:rsid w:val="638F59E4"/>
    <w:rsid w:val="639A641D"/>
    <w:rsid w:val="63A30F39"/>
    <w:rsid w:val="63AA2F6D"/>
    <w:rsid w:val="63B82D47"/>
    <w:rsid w:val="63B84AF5"/>
    <w:rsid w:val="63C60FC0"/>
    <w:rsid w:val="63CC234F"/>
    <w:rsid w:val="63CF256B"/>
    <w:rsid w:val="63E1404C"/>
    <w:rsid w:val="63E36016"/>
    <w:rsid w:val="63E52918"/>
    <w:rsid w:val="63EC02FC"/>
    <w:rsid w:val="63FA510E"/>
    <w:rsid w:val="63FE3D49"/>
    <w:rsid w:val="64124205"/>
    <w:rsid w:val="641A130C"/>
    <w:rsid w:val="643B7C00"/>
    <w:rsid w:val="64412D3D"/>
    <w:rsid w:val="64460353"/>
    <w:rsid w:val="64515CB6"/>
    <w:rsid w:val="646B6434"/>
    <w:rsid w:val="648F3AA8"/>
    <w:rsid w:val="649B069F"/>
    <w:rsid w:val="64A37553"/>
    <w:rsid w:val="64A77044"/>
    <w:rsid w:val="64B27796"/>
    <w:rsid w:val="64BA3DBF"/>
    <w:rsid w:val="64BB2AEF"/>
    <w:rsid w:val="64C179D9"/>
    <w:rsid w:val="64CC0858"/>
    <w:rsid w:val="64D12312"/>
    <w:rsid w:val="64D37E39"/>
    <w:rsid w:val="64D911C7"/>
    <w:rsid w:val="64E10284"/>
    <w:rsid w:val="64F34037"/>
    <w:rsid w:val="64FB627F"/>
    <w:rsid w:val="64FD6C64"/>
    <w:rsid w:val="650049A6"/>
    <w:rsid w:val="65050386"/>
    <w:rsid w:val="651248C9"/>
    <w:rsid w:val="651421FF"/>
    <w:rsid w:val="65165F77"/>
    <w:rsid w:val="651915C4"/>
    <w:rsid w:val="651B533C"/>
    <w:rsid w:val="653A7EB8"/>
    <w:rsid w:val="653C47A6"/>
    <w:rsid w:val="65424FBE"/>
    <w:rsid w:val="6555728C"/>
    <w:rsid w:val="655D3BA6"/>
    <w:rsid w:val="656A1E1F"/>
    <w:rsid w:val="65744900"/>
    <w:rsid w:val="657F0712"/>
    <w:rsid w:val="658904F7"/>
    <w:rsid w:val="65970872"/>
    <w:rsid w:val="65A02EE9"/>
    <w:rsid w:val="65AB66C0"/>
    <w:rsid w:val="65AD68DC"/>
    <w:rsid w:val="65B03CD6"/>
    <w:rsid w:val="65CD2ADA"/>
    <w:rsid w:val="65D247E6"/>
    <w:rsid w:val="65E87914"/>
    <w:rsid w:val="65F31E15"/>
    <w:rsid w:val="65FA31A3"/>
    <w:rsid w:val="661324B7"/>
    <w:rsid w:val="661C1996"/>
    <w:rsid w:val="66326DE1"/>
    <w:rsid w:val="6635242D"/>
    <w:rsid w:val="664F1741"/>
    <w:rsid w:val="665054B9"/>
    <w:rsid w:val="665417FA"/>
    <w:rsid w:val="66611474"/>
    <w:rsid w:val="666D1BC7"/>
    <w:rsid w:val="666F1DE3"/>
    <w:rsid w:val="66862C89"/>
    <w:rsid w:val="668D2E4E"/>
    <w:rsid w:val="66BC2B4E"/>
    <w:rsid w:val="66CC2933"/>
    <w:rsid w:val="66D103A8"/>
    <w:rsid w:val="66DC7E0A"/>
    <w:rsid w:val="66E206CB"/>
    <w:rsid w:val="66E856F1"/>
    <w:rsid w:val="66EC3434"/>
    <w:rsid w:val="66ED0F5A"/>
    <w:rsid w:val="66F83B86"/>
    <w:rsid w:val="671604B0"/>
    <w:rsid w:val="67222BCE"/>
    <w:rsid w:val="67242BCD"/>
    <w:rsid w:val="67381478"/>
    <w:rsid w:val="673A29F1"/>
    <w:rsid w:val="673B3A73"/>
    <w:rsid w:val="673D5CE0"/>
    <w:rsid w:val="674F5770"/>
    <w:rsid w:val="676254A4"/>
    <w:rsid w:val="677551D7"/>
    <w:rsid w:val="67775414"/>
    <w:rsid w:val="677A5CD6"/>
    <w:rsid w:val="677A75D3"/>
    <w:rsid w:val="679316CB"/>
    <w:rsid w:val="67982C74"/>
    <w:rsid w:val="67B6134C"/>
    <w:rsid w:val="67B71637"/>
    <w:rsid w:val="67B83316"/>
    <w:rsid w:val="67BD6B7E"/>
    <w:rsid w:val="67BF28F6"/>
    <w:rsid w:val="67CA4DF7"/>
    <w:rsid w:val="67D53EC8"/>
    <w:rsid w:val="67E561A8"/>
    <w:rsid w:val="67F105D6"/>
    <w:rsid w:val="67F43143"/>
    <w:rsid w:val="67FA33A5"/>
    <w:rsid w:val="67FB0E26"/>
    <w:rsid w:val="680A7DBC"/>
    <w:rsid w:val="681542C4"/>
    <w:rsid w:val="681D761D"/>
    <w:rsid w:val="681F15E7"/>
    <w:rsid w:val="6823604A"/>
    <w:rsid w:val="682441E9"/>
    <w:rsid w:val="68273FF7"/>
    <w:rsid w:val="682B3AE8"/>
    <w:rsid w:val="683C7AA3"/>
    <w:rsid w:val="68420E31"/>
    <w:rsid w:val="6842701C"/>
    <w:rsid w:val="68442DFB"/>
    <w:rsid w:val="6863089A"/>
    <w:rsid w:val="68833924"/>
    <w:rsid w:val="68896A60"/>
    <w:rsid w:val="688E6B79"/>
    <w:rsid w:val="68922C4A"/>
    <w:rsid w:val="68A044D6"/>
    <w:rsid w:val="68AB2E7A"/>
    <w:rsid w:val="68AB69D7"/>
    <w:rsid w:val="68AD3A59"/>
    <w:rsid w:val="68B7181F"/>
    <w:rsid w:val="68CB0E27"/>
    <w:rsid w:val="68CB7079"/>
    <w:rsid w:val="68DC3034"/>
    <w:rsid w:val="68E65C61"/>
    <w:rsid w:val="68E95B46"/>
    <w:rsid w:val="68F465CF"/>
    <w:rsid w:val="68F77E6E"/>
    <w:rsid w:val="68FD3ECC"/>
    <w:rsid w:val="691B1DAE"/>
    <w:rsid w:val="69280027"/>
    <w:rsid w:val="692C6117"/>
    <w:rsid w:val="69366BE8"/>
    <w:rsid w:val="693E3CEF"/>
    <w:rsid w:val="693E5A9D"/>
    <w:rsid w:val="694110E9"/>
    <w:rsid w:val="69442AB5"/>
    <w:rsid w:val="69450BD9"/>
    <w:rsid w:val="694F3806"/>
    <w:rsid w:val="69591C34"/>
    <w:rsid w:val="696E6382"/>
    <w:rsid w:val="697D4817"/>
    <w:rsid w:val="69801C11"/>
    <w:rsid w:val="698C05B6"/>
    <w:rsid w:val="69A85C9C"/>
    <w:rsid w:val="69B813AB"/>
    <w:rsid w:val="69CC6B23"/>
    <w:rsid w:val="69DA51E6"/>
    <w:rsid w:val="69E50BA9"/>
    <w:rsid w:val="6A083105"/>
    <w:rsid w:val="6A106535"/>
    <w:rsid w:val="6A1C0746"/>
    <w:rsid w:val="6A222CC8"/>
    <w:rsid w:val="6A243F95"/>
    <w:rsid w:val="6A303637"/>
    <w:rsid w:val="6A3A6264"/>
    <w:rsid w:val="6A3D3FA6"/>
    <w:rsid w:val="6A413A96"/>
    <w:rsid w:val="6A4D57CE"/>
    <w:rsid w:val="6A5135AE"/>
    <w:rsid w:val="6A530A85"/>
    <w:rsid w:val="6A563204"/>
    <w:rsid w:val="6A5F2579"/>
    <w:rsid w:val="6A617C95"/>
    <w:rsid w:val="6A6634FD"/>
    <w:rsid w:val="6A674B7F"/>
    <w:rsid w:val="6A786D8C"/>
    <w:rsid w:val="6A8915F0"/>
    <w:rsid w:val="6A9C6F1F"/>
    <w:rsid w:val="6AAE3893"/>
    <w:rsid w:val="6AB53B3C"/>
    <w:rsid w:val="6AC67AF8"/>
    <w:rsid w:val="6AD2040A"/>
    <w:rsid w:val="6AD246EE"/>
    <w:rsid w:val="6AD40467"/>
    <w:rsid w:val="6AD62431"/>
    <w:rsid w:val="6AE05366"/>
    <w:rsid w:val="6AE12B83"/>
    <w:rsid w:val="6AE14931"/>
    <w:rsid w:val="6AE23558"/>
    <w:rsid w:val="6AF13A20"/>
    <w:rsid w:val="6AF61C23"/>
    <w:rsid w:val="6B116506"/>
    <w:rsid w:val="6B426304"/>
    <w:rsid w:val="6B454EC0"/>
    <w:rsid w:val="6B543355"/>
    <w:rsid w:val="6B777F82"/>
    <w:rsid w:val="6B7B4D86"/>
    <w:rsid w:val="6B833C3B"/>
    <w:rsid w:val="6B87197D"/>
    <w:rsid w:val="6B930322"/>
    <w:rsid w:val="6B9B71D6"/>
    <w:rsid w:val="6BB12556"/>
    <w:rsid w:val="6BBF6778"/>
    <w:rsid w:val="6BC049D4"/>
    <w:rsid w:val="6BD61FBC"/>
    <w:rsid w:val="6BFF1513"/>
    <w:rsid w:val="6C054650"/>
    <w:rsid w:val="6C134FBF"/>
    <w:rsid w:val="6C150D37"/>
    <w:rsid w:val="6C1C0317"/>
    <w:rsid w:val="6C225202"/>
    <w:rsid w:val="6C315445"/>
    <w:rsid w:val="6C3D64DF"/>
    <w:rsid w:val="6C3F5DB4"/>
    <w:rsid w:val="6C4258A4"/>
    <w:rsid w:val="6C427652"/>
    <w:rsid w:val="6C507FC1"/>
    <w:rsid w:val="6C515AE7"/>
    <w:rsid w:val="6C532E82"/>
    <w:rsid w:val="6C6121CE"/>
    <w:rsid w:val="6C67722E"/>
    <w:rsid w:val="6C6A2BC9"/>
    <w:rsid w:val="6C705F6D"/>
    <w:rsid w:val="6C7C0DB6"/>
    <w:rsid w:val="6C7C2679"/>
    <w:rsid w:val="6C7D4B2E"/>
    <w:rsid w:val="6C895281"/>
    <w:rsid w:val="6C983716"/>
    <w:rsid w:val="6C9C4FB4"/>
    <w:rsid w:val="6CA96B9C"/>
    <w:rsid w:val="6CB33D8F"/>
    <w:rsid w:val="6CBF6EF4"/>
    <w:rsid w:val="6CC04E53"/>
    <w:rsid w:val="6CC30D7F"/>
    <w:rsid w:val="6CC938CF"/>
    <w:rsid w:val="6CE3400E"/>
    <w:rsid w:val="6CFA17AD"/>
    <w:rsid w:val="6D056FFD"/>
    <w:rsid w:val="6D22461C"/>
    <w:rsid w:val="6D262AD0"/>
    <w:rsid w:val="6D2711FF"/>
    <w:rsid w:val="6D3715F0"/>
    <w:rsid w:val="6D372F2F"/>
    <w:rsid w:val="6D4A4A10"/>
    <w:rsid w:val="6D4B0788"/>
    <w:rsid w:val="6D4F64CA"/>
    <w:rsid w:val="6D631F76"/>
    <w:rsid w:val="6D6D4BA2"/>
    <w:rsid w:val="6D714693"/>
    <w:rsid w:val="6D7952F5"/>
    <w:rsid w:val="6D853C9A"/>
    <w:rsid w:val="6D934609"/>
    <w:rsid w:val="6DAC7791"/>
    <w:rsid w:val="6DB07703"/>
    <w:rsid w:val="6DB24BA6"/>
    <w:rsid w:val="6DB92513"/>
    <w:rsid w:val="6DB93944"/>
    <w:rsid w:val="6DBB590E"/>
    <w:rsid w:val="6DD80F51"/>
    <w:rsid w:val="6DDD3AD6"/>
    <w:rsid w:val="6DE6435A"/>
    <w:rsid w:val="6DF40E20"/>
    <w:rsid w:val="6E076DA5"/>
    <w:rsid w:val="6E296D1B"/>
    <w:rsid w:val="6E2B704C"/>
    <w:rsid w:val="6E3D27C7"/>
    <w:rsid w:val="6E677844"/>
    <w:rsid w:val="6E6A4A64"/>
    <w:rsid w:val="6E6B2034"/>
    <w:rsid w:val="6E6B7334"/>
    <w:rsid w:val="6E7361E8"/>
    <w:rsid w:val="6E7C509D"/>
    <w:rsid w:val="6E8320E5"/>
    <w:rsid w:val="6E8B4A99"/>
    <w:rsid w:val="6E8B5622"/>
    <w:rsid w:val="6E9879FD"/>
    <w:rsid w:val="6EA2262A"/>
    <w:rsid w:val="6EBA7973"/>
    <w:rsid w:val="6EC539C8"/>
    <w:rsid w:val="6EC627BC"/>
    <w:rsid w:val="6ECE341F"/>
    <w:rsid w:val="6EEA46FD"/>
    <w:rsid w:val="6EEE3AC1"/>
    <w:rsid w:val="6EFA1CA3"/>
    <w:rsid w:val="6F1019EE"/>
    <w:rsid w:val="6F152642"/>
    <w:rsid w:val="6F2614AD"/>
    <w:rsid w:val="6F2D3827"/>
    <w:rsid w:val="6F343BCA"/>
    <w:rsid w:val="6F3C482C"/>
    <w:rsid w:val="6F467459"/>
    <w:rsid w:val="6F4B2CC1"/>
    <w:rsid w:val="6F525DFE"/>
    <w:rsid w:val="6F5C0A2B"/>
    <w:rsid w:val="6F6B325C"/>
    <w:rsid w:val="6F96218E"/>
    <w:rsid w:val="6FA26D85"/>
    <w:rsid w:val="6FAF14A2"/>
    <w:rsid w:val="6FB42615"/>
    <w:rsid w:val="6FB76911"/>
    <w:rsid w:val="6FC30142"/>
    <w:rsid w:val="6FC565D0"/>
    <w:rsid w:val="6FE078AE"/>
    <w:rsid w:val="6FEF189F"/>
    <w:rsid w:val="70025A76"/>
    <w:rsid w:val="70090BB2"/>
    <w:rsid w:val="700E2A65"/>
    <w:rsid w:val="700F26E5"/>
    <w:rsid w:val="70455963"/>
    <w:rsid w:val="70710506"/>
    <w:rsid w:val="707D50FC"/>
    <w:rsid w:val="707E3A8B"/>
    <w:rsid w:val="70903082"/>
    <w:rsid w:val="70A26911"/>
    <w:rsid w:val="70A97C9F"/>
    <w:rsid w:val="70BA2B7E"/>
    <w:rsid w:val="70BC3E77"/>
    <w:rsid w:val="70C1148D"/>
    <w:rsid w:val="70D6480D"/>
    <w:rsid w:val="70DF7B65"/>
    <w:rsid w:val="70E76A1A"/>
    <w:rsid w:val="70F25AEA"/>
    <w:rsid w:val="70F33611"/>
    <w:rsid w:val="70F57389"/>
    <w:rsid w:val="70FC4273"/>
    <w:rsid w:val="70FE448F"/>
    <w:rsid w:val="71110C4D"/>
    <w:rsid w:val="71155DAE"/>
    <w:rsid w:val="71297032"/>
    <w:rsid w:val="71357785"/>
    <w:rsid w:val="713763DF"/>
    <w:rsid w:val="71431EA2"/>
    <w:rsid w:val="71497748"/>
    <w:rsid w:val="714A76D4"/>
    <w:rsid w:val="715440AF"/>
    <w:rsid w:val="715D148D"/>
    <w:rsid w:val="715F3398"/>
    <w:rsid w:val="716B13F9"/>
    <w:rsid w:val="71724535"/>
    <w:rsid w:val="717B5AE0"/>
    <w:rsid w:val="71922E29"/>
    <w:rsid w:val="71AA0173"/>
    <w:rsid w:val="71AA371E"/>
    <w:rsid w:val="71B27028"/>
    <w:rsid w:val="71B46619"/>
    <w:rsid w:val="71B731C0"/>
    <w:rsid w:val="71B83950"/>
    <w:rsid w:val="71CF3736"/>
    <w:rsid w:val="71DE1BCB"/>
    <w:rsid w:val="71E46B06"/>
    <w:rsid w:val="71E847F7"/>
    <w:rsid w:val="71F65166"/>
    <w:rsid w:val="72037883"/>
    <w:rsid w:val="720B4129"/>
    <w:rsid w:val="725132DC"/>
    <w:rsid w:val="72611747"/>
    <w:rsid w:val="726E73F3"/>
    <w:rsid w:val="729A01E8"/>
    <w:rsid w:val="729B614B"/>
    <w:rsid w:val="729C3ECF"/>
    <w:rsid w:val="729F446F"/>
    <w:rsid w:val="72A921D9"/>
    <w:rsid w:val="72B017B9"/>
    <w:rsid w:val="72C7520C"/>
    <w:rsid w:val="72D00812"/>
    <w:rsid w:val="72E824FD"/>
    <w:rsid w:val="72EE22E1"/>
    <w:rsid w:val="72FC7EC4"/>
    <w:rsid w:val="730438B3"/>
    <w:rsid w:val="731D6723"/>
    <w:rsid w:val="731F10EE"/>
    <w:rsid w:val="73247AB1"/>
    <w:rsid w:val="732E26DE"/>
    <w:rsid w:val="733F0D8F"/>
    <w:rsid w:val="734939BC"/>
    <w:rsid w:val="7352461E"/>
    <w:rsid w:val="73586A95"/>
    <w:rsid w:val="73591E51"/>
    <w:rsid w:val="735D58FC"/>
    <w:rsid w:val="73683E42"/>
    <w:rsid w:val="73813156"/>
    <w:rsid w:val="738D38A8"/>
    <w:rsid w:val="739E743E"/>
    <w:rsid w:val="739E7864"/>
    <w:rsid w:val="73A34E7A"/>
    <w:rsid w:val="73A429A0"/>
    <w:rsid w:val="73A82490"/>
    <w:rsid w:val="73AA445A"/>
    <w:rsid w:val="73AB01D2"/>
    <w:rsid w:val="73AB7952"/>
    <w:rsid w:val="73B40E35"/>
    <w:rsid w:val="73B9644B"/>
    <w:rsid w:val="73CB00D3"/>
    <w:rsid w:val="73CB617F"/>
    <w:rsid w:val="73CF2113"/>
    <w:rsid w:val="73FA41DD"/>
    <w:rsid w:val="74033B6B"/>
    <w:rsid w:val="74054476"/>
    <w:rsid w:val="7416389E"/>
    <w:rsid w:val="743B1556"/>
    <w:rsid w:val="743E4BA3"/>
    <w:rsid w:val="74501460"/>
    <w:rsid w:val="74600FBD"/>
    <w:rsid w:val="74714F78"/>
    <w:rsid w:val="74AB0875"/>
    <w:rsid w:val="74AC7D5E"/>
    <w:rsid w:val="74C94DB4"/>
    <w:rsid w:val="74D3178F"/>
    <w:rsid w:val="74D55507"/>
    <w:rsid w:val="74DC4AE7"/>
    <w:rsid w:val="74E53270"/>
    <w:rsid w:val="751205CD"/>
    <w:rsid w:val="751D5331"/>
    <w:rsid w:val="751F2C26"/>
    <w:rsid w:val="753164B5"/>
    <w:rsid w:val="75456D79"/>
    <w:rsid w:val="75504B8E"/>
    <w:rsid w:val="75587EE6"/>
    <w:rsid w:val="756248C1"/>
    <w:rsid w:val="757A215A"/>
    <w:rsid w:val="758E3908"/>
    <w:rsid w:val="75970A0E"/>
    <w:rsid w:val="75974866"/>
    <w:rsid w:val="759929D8"/>
    <w:rsid w:val="75B94E29"/>
    <w:rsid w:val="75C31803"/>
    <w:rsid w:val="75EB2B08"/>
    <w:rsid w:val="75F145C2"/>
    <w:rsid w:val="75F21E91"/>
    <w:rsid w:val="75FC4D15"/>
    <w:rsid w:val="760A11E0"/>
    <w:rsid w:val="761225FA"/>
    <w:rsid w:val="76164029"/>
    <w:rsid w:val="761B163F"/>
    <w:rsid w:val="761C0F14"/>
    <w:rsid w:val="76350175"/>
    <w:rsid w:val="763B75EC"/>
    <w:rsid w:val="764364A0"/>
    <w:rsid w:val="76452218"/>
    <w:rsid w:val="76571F4C"/>
    <w:rsid w:val="765D3A06"/>
    <w:rsid w:val="76692382"/>
    <w:rsid w:val="76742AFE"/>
    <w:rsid w:val="76760624"/>
    <w:rsid w:val="767931BC"/>
    <w:rsid w:val="76911902"/>
    <w:rsid w:val="769211D6"/>
    <w:rsid w:val="769B6E27"/>
    <w:rsid w:val="76C75323"/>
    <w:rsid w:val="76DA32A9"/>
    <w:rsid w:val="76EF03D6"/>
    <w:rsid w:val="76F0487A"/>
    <w:rsid w:val="76F1414E"/>
    <w:rsid w:val="76F23CED"/>
    <w:rsid w:val="76FA1F58"/>
    <w:rsid w:val="76FC5AA1"/>
    <w:rsid w:val="7706409E"/>
    <w:rsid w:val="77071BC4"/>
    <w:rsid w:val="77073972"/>
    <w:rsid w:val="771D13E7"/>
    <w:rsid w:val="771F2A69"/>
    <w:rsid w:val="772207AC"/>
    <w:rsid w:val="77275DC2"/>
    <w:rsid w:val="772B58B2"/>
    <w:rsid w:val="77480B7A"/>
    <w:rsid w:val="77617526"/>
    <w:rsid w:val="776C7C79"/>
    <w:rsid w:val="77866F8C"/>
    <w:rsid w:val="77955421"/>
    <w:rsid w:val="77974CF6"/>
    <w:rsid w:val="7798281C"/>
    <w:rsid w:val="779C0BC8"/>
    <w:rsid w:val="779D7E32"/>
    <w:rsid w:val="77AA48B7"/>
    <w:rsid w:val="77AB254F"/>
    <w:rsid w:val="77AB69F3"/>
    <w:rsid w:val="77AF64E3"/>
    <w:rsid w:val="77B72A76"/>
    <w:rsid w:val="77BF424C"/>
    <w:rsid w:val="77E3618D"/>
    <w:rsid w:val="77EF4B32"/>
    <w:rsid w:val="77EF6453"/>
    <w:rsid w:val="77F30E29"/>
    <w:rsid w:val="77FB0FEB"/>
    <w:rsid w:val="780600CD"/>
    <w:rsid w:val="781400F4"/>
    <w:rsid w:val="78210A63"/>
    <w:rsid w:val="782B18E2"/>
    <w:rsid w:val="782B539F"/>
    <w:rsid w:val="783C3AEF"/>
    <w:rsid w:val="78412EB3"/>
    <w:rsid w:val="78511348"/>
    <w:rsid w:val="785B7D01"/>
    <w:rsid w:val="785E3A65"/>
    <w:rsid w:val="786848E4"/>
    <w:rsid w:val="78767001"/>
    <w:rsid w:val="78886D34"/>
    <w:rsid w:val="788B01D8"/>
    <w:rsid w:val="788D60F9"/>
    <w:rsid w:val="78994A9D"/>
    <w:rsid w:val="789B6A68"/>
    <w:rsid w:val="789E20B4"/>
    <w:rsid w:val="78B418D7"/>
    <w:rsid w:val="78B62999"/>
    <w:rsid w:val="78BE2756"/>
    <w:rsid w:val="78C0027C"/>
    <w:rsid w:val="78C43EAD"/>
    <w:rsid w:val="78C96A89"/>
    <w:rsid w:val="78CA2EA9"/>
    <w:rsid w:val="78CA4C57"/>
    <w:rsid w:val="78D021AC"/>
    <w:rsid w:val="78D87374"/>
    <w:rsid w:val="78E26444"/>
    <w:rsid w:val="79064EBE"/>
    <w:rsid w:val="7908577F"/>
    <w:rsid w:val="79097DAE"/>
    <w:rsid w:val="790C78A0"/>
    <w:rsid w:val="791D122B"/>
    <w:rsid w:val="79207FD8"/>
    <w:rsid w:val="792A388A"/>
    <w:rsid w:val="7931117A"/>
    <w:rsid w:val="794669D3"/>
    <w:rsid w:val="79490272"/>
    <w:rsid w:val="794B223C"/>
    <w:rsid w:val="796F0529"/>
    <w:rsid w:val="797057FE"/>
    <w:rsid w:val="797352EE"/>
    <w:rsid w:val="797F45E0"/>
    <w:rsid w:val="7981328D"/>
    <w:rsid w:val="79865022"/>
    <w:rsid w:val="79905EA0"/>
    <w:rsid w:val="79971C87"/>
    <w:rsid w:val="799F60E4"/>
    <w:rsid w:val="79A13C0A"/>
    <w:rsid w:val="79A35196"/>
    <w:rsid w:val="79A35F22"/>
    <w:rsid w:val="79A67472"/>
    <w:rsid w:val="79A731EA"/>
    <w:rsid w:val="79AB2CDA"/>
    <w:rsid w:val="79BC0A44"/>
    <w:rsid w:val="79C913B2"/>
    <w:rsid w:val="79CB6ED9"/>
    <w:rsid w:val="79D264B9"/>
    <w:rsid w:val="79EB1329"/>
    <w:rsid w:val="79ED6E4F"/>
    <w:rsid w:val="7A0128FA"/>
    <w:rsid w:val="7A0917AF"/>
    <w:rsid w:val="7A140357"/>
    <w:rsid w:val="7A1F0FD2"/>
    <w:rsid w:val="7A2E5549"/>
    <w:rsid w:val="7A3740A0"/>
    <w:rsid w:val="7A37456E"/>
    <w:rsid w:val="7A4939F2"/>
    <w:rsid w:val="7A4D1FE3"/>
    <w:rsid w:val="7A6F179F"/>
    <w:rsid w:val="7A94376E"/>
    <w:rsid w:val="7A94551C"/>
    <w:rsid w:val="7AA716F4"/>
    <w:rsid w:val="7AAD65DE"/>
    <w:rsid w:val="7ABE0852"/>
    <w:rsid w:val="7AC35E02"/>
    <w:rsid w:val="7AE364A4"/>
    <w:rsid w:val="7AEA338E"/>
    <w:rsid w:val="7B012644"/>
    <w:rsid w:val="7B05641A"/>
    <w:rsid w:val="7B0C1557"/>
    <w:rsid w:val="7B1B5803"/>
    <w:rsid w:val="7B1E74DC"/>
    <w:rsid w:val="7B242D44"/>
    <w:rsid w:val="7B276391"/>
    <w:rsid w:val="7B286B9A"/>
    <w:rsid w:val="7B29035B"/>
    <w:rsid w:val="7B2A7C2F"/>
    <w:rsid w:val="7B2E5971"/>
    <w:rsid w:val="7B3960C4"/>
    <w:rsid w:val="7B3B62E0"/>
    <w:rsid w:val="7B4C5DF7"/>
    <w:rsid w:val="7B542F67"/>
    <w:rsid w:val="7B566C76"/>
    <w:rsid w:val="7B6018A2"/>
    <w:rsid w:val="7B6770D5"/>
    <w:rsid w:val="7B690757"/>
    <w:rsid w:val="7B6A1914"/>
    <w:rsid w:val="7B7E3E42"/>
    <w:rsid w:val="7B9B1FB8"/>
    <w:rsid w:val="7B9D48A5"/>
    <w:rsid w:val="7BA37334"/>
    <w:rsid w:val="7BA75723"/>
    <w:rsid w:val="7BA9149B"/>
    <w:rsid w:val="7BB5399C"/>
    <w:rsid w:val="7BB87930"/>
    <w:rsid w:val="7BBF481B"/>
    <w:rsid w:val="7BC167E5"/>
    <w:rsid w:val="7BCB7664"/>
    <w:rsid w:val="7BFA1CF7"/>
    <w:rsid w:val="7BFD5343"/>
    <w:rsid w:val="7C0B7A60"/>
    <w:rsid w:val="7C1E3C37"/>
    <w:rsid w:val="7C1F350C"/>
    <w:rsid w:val="7C3A0311"/>
    <w:rsid w:val="7C442F72"/>
    <w:rsid w:val="7C4A67DB"/>
    <w:rsid w:val="7C4E5B9F"/>
    <w:rsid w:val="7C594C70"/>
    <w:rsid w:val="7C5C018E"/>
    <w:rsid w:val="7C5C703D"/>
    <w:rsid w:val="7C5C7A51"/>
    <w:rsid w:val="7C6158D2"/>
    <w:rsid w:val="7C6B0F4D"/>
    <w:rsid w:val="7C703D67"/>
    <w:rsid w:val="7C7C095E"/>
    <w:rsid w:val="7C835849"/>
    <w:rsid w:val="7C8E41ED"/>
    <w:rsid w:val="7CBC51FE"/>
    <w:rsid w:val="7CCC504D"/>
    <w:rsid w:val="7CCF6CE0"/>
    <w:rsid w:val="7CD95DB0"/>
    <w:rsid w:val="7CDB3B7F"/>
    <w:rsid w:val="7CDE5175"/>
    <w:rsid w:val="7CE04A49"/>
    <w:rsid w:val="7CE64029"/>
    <w:rsid w:val="7CEC1640"/>
    <w:rsid w:val="7CEF2EDE"/>
    <w:rsid w:val="7CF93D5D"/>
    <w:rsid w:val="7D146DE8"/>
    <w:rsid w:val="7D1B1F25"/>
    <w:rsid w:val="7D1D6F77"/>
    <w:rsid w:val="7D1F286A"/>
    <w:rsid w:val="7D2F3C22"/>
    <w:rsid w:val="7D32101D"/>
    <w:rsid w:val="7D4274B2"/>
    <w:rsid w:val="7D584F27"/>
    <w:rsid w:val="7D5F62B6"/>
    <w:rsid w:val="7D621902"/>
    <w:rsid w:val="7D6D04F4"/>
    <w:rsid w:val="7D7004C3"/>
    <w:rsid w:val="7D7D673C"/>
    <w:rsid w:val="7D871368"/>
    <w:rsid w:val="7D8A2C07"/>
    <w:rsid w:val="7D8C2E23"/>
    <w:rsid w:val="7DAC5273"/>
    <w:rsid w:val="7DC0487A"/>
    <w:rsid w:val="7DC26844"/>
    <w:rsid w:val="7DC73E5B"/>
    <w:rsid w:val="7DCC321F"/>
    <w:rsid w:val="7DD0308E"/>
    <w:rsid w:val="7DDA2CEF"/>
    <w:rsid w:val="7DDB16B4"/>
    <w:rsid w:val="7DE642E1"/>
    <w:rsid w:val="7E001BC6"/>
    <w:rsid w:val="7E0429B9"/>
    <w:rsid w:val="7E0827E7"/>
    <w:rsid w:val="7E0B68D2"/>
    <w:rsid w:val="7E10135E"/>
    <w:rsid w:val="7E186464"/>
    <w:rsid w:val="7E1D1BAF"/>
    <w:rsid w:val="7E317552"/>
    <w:rsid w:val="7E325778"/>
    <w:rsid w:val="7E350DC4"/>
    <w:rsid w:val="7E4615E4"/>
    <w:rsid w:val="7E4733F1"/>
    <w:rsid w:val="7E4A0D41"/>
    <w:rsid w:val="7E5C27F5"/>
    <w:rsid w:val="7E722019"/>
    <w:rsid w:val="7E751B09"/>
    <w:rsid w:val="7E7A711F"/>
    <w:rsid w:val="7E861620"/>
    <w:rsid w:val="7E885398"/>
    <w:rsid w:val="7E8D6E52"/>
    <w:rsid w:val="7E9102C4"/>
    <w:rsid w:val="7E9A331D"/>
    <w:rsid w:val="7EA47CF8"/>
    <w:rsid w:val="7EB937A4"/>
    <w:rsid w:val="7EBC4629"/>
    <w:rsid w:val="7ED405DD"/>
    <w:rsid w:val="7ED56104"/>
    <w:rsid w:val="7ED71E7C"/>
    <w:rsid w:val="7EE528BA"/>
    <w:rsid w:val="7EE60311"/>
    <w:rsid w:val="7EFE1AFE"/>
    <w:rsid w:val="7F0F40ED"/>
    <w:rsid w:val="7F102B9B"/>
    <w:rsid w:val="7F132988"/>
    <w:rsid w:val="7F25708B"/>
    <w:rsid w:val="7F313C82"/>
    <w:rsid w:val="7F453289"/>
    <w:rsid w:val="7F65392B"/>
    <w:rsid w:val="7F686F78"/>
    <w:rsid w:val="7F9C47B6"/>
    <w:rsid w:val="7FA04963"/>
    <w:rsid w:val="7FBA3C77"/>
    <w:rsid w:val="7FBA5A25"/>
    <w:rsid w:val="7FBF4664"/>
    <w:rsid w:val="7FC06DB4"/>
    <w:rsid w:val="7FCA19E0"/>
    <w:rsid w:val="7FDE3356"/>
    <w:rsid w:val="7FE44850"/>
    <w:rsid w:val="7FE50AE2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1927</Words>
  <Characters>2290</Characters>
  <Lines>0</Lines>
  <Paragraphs>0</Paragraphs>
  <TotalTime>8</TotalTime>
  <ScaleCrop>false</ScaleCrop>
  <LinksUpToDate>false</LinksUpToDate>
  <CharactersWithSpaces>2302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77</cp:lastModifiedBy>
  <cp:lastPrinted>2023-04-19T03:50:00Z</cp:lastPrinted>
  <dcterms:modified xsi:type="dcterms:W3CDTF">2024-07-04T10:13:26Z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25434E56A6CA4BC395C2B8E19B858DCF</vt:lpwstr>
  </property>
</Properties>
</file>