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hint="default" w:ascii="Times New Roman" w:hAnsi="Times New Roman" w:eastAsia="黑体" w:cs="Times New Roman"/>
          <w:b w:val="0"/>
          <w:bCs w:val="0"/>
          <w:snapToGrid/>
          <w:spacing w:val="0"/>
          <w:kern w:val="2"/>
          <w:sz w:val="32"/>
          <w:szCs w:val="32"/>
          <w:highlight w:val="none"/>
          <w:lang w:val="en-US" w:eastAsia="zh-CN"/>
        </w:rPr>
      </w:pPr>
      <w:bookmarkStart w:id="0" w:name="_Toc25483"/>
      <w:bookmarkStart w:id="1" w:name="_Toc31007"/>
      <w:bookmarkStart w:id="2" w:name="_Toc12319"/>
      <w:r>
        <w:rPr>
          <w:rFonts w:hint="default" w:ascii="Times New Roman" w:hAnsi="Times New Roman" w:eastAsia="黑体" w:cs="Times New Roman"/>
          <w:b w:val="0"/>
          <w:bCs/>
          <w:snapToGrid/>
          <w:color w:val="000000"/>
          <w:spacing w:val="0"/>
          <w:kern w:val="2"/>
          <w:sz w:val="32"/>
          <w:szCs w:val="32"/>
          <w:highlight w:val="none"/>
          <w:lang w:eastAsia="zh-CN"/>
        </w:rPr>
        <w:t>附件</w:t>
      </w:r>
      <w:bookmarkEnd w:id="0"/>
      <w:bookmarkEnd w:id="1"/>
      <w:r>
        <w:rPr>
          <w:rFonts w:hint="default" w:ascii="Times New Roman" w:hAnsi="Times New Roman" w:eastAsia="黑体" w:cs="Times New Roman"/>
          <w:b w:val="0"/>
          <w:bCs w:val="0"/>
          <w:snapToGrid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 w:val="0"/>
          <w:bCs w:val="0"/>
          <w:snapToGrid/>
          <w:spacing w:val="0"/>
          <w:kern w:val="2"/>
          <w:sz w:val="32"/>
          <w:szCs w:val="32"/>
          <w:highlight w:val="none"/>
          <w:lang w:val="en-US" w:eastAsia="zh-CN"/>
        </w:rPr>
        <w:t xml:space="preserve"> </w:t>
      </w:r>
    </w:p>
    <w:p>
      <w:pPr>
        <w:pStyle w:val="3"/>
        <w:autoSpaceDE w:val="0"/>
        <w:autoSpaceDN w:val="0"/>
        <w:adjustRightInd w:val="0"/>
        <w:ind w:left="0" w:firstLine="0" w:firstLineChars="0"/>
        <w:jc w:val="center"/>
        <w:rPr>
          <w:rFonts w:hint="default" w:ascii="Times New Roman" w:hAnsi="Times New Roman" w:eastAsia="黑体" w:cs="Times New Roman"/>
          <w:b w:val="0"/>
          <w:bCs w:val="0"/>
          <w:kern w:val="44"/>
          <w:sz w:val="36"/>
          <w:szCs w:val="36"/>
          <w:highlight w:val="none"/>
        </w:rPr>
      </w:pPr>
      <w:bookmarkStart w:id="15" w:name="_GoBack"/>
      <w:bookmarkStart w:id="3" w:name="_Toc13428"/>
      <w:bookmarkStart w:id="4" w:name="_Toc25517"/>
      <w:bookmarkStart w:id="5" w:name="_Toc20976"/>
      <w:bookmarkStart w:id="6" w:name="_Toc1200"/>
      <w:bookmarkStart w:id="7" w:name="_Toc20784"/>
      <w:bookmarkStart w:id="8" w:name="_Toc2546"/>
      <w:bookmarkStart w:id="9" w:name="_Toc13543"/>
      <w:bookmarkStart w:id="10" w:name="_Toc10018"/>
      <w:bookmarkStart w:id="11" w:name="_Toc7992"/>
      <w:bookmarkStart w:id="12" w:name="_Toc9065"/>
      <w:bookmarkStart w:id="13" w:name="_Toc22732"/>
      <w:bookmarkStart w:id="14" w:name="_Toc671"/>
      <w:r>
        <w:rPr>
          <w:rFonts w:hint="default" w:ascii="Times New Roman" w:hAnsi="Times New Roman" w:eastAsia="黑体" w:cs="Times New Roman"/>
          <w:b w:val="0"/>
          <w:bCs w:val="0"/>
          <w:kern w:val="44"/>
          <w:sz w:val="36"/>
          <w:szCs w:val="36"/>
          <w:highlight w:val="none"/>
        </w:rPr>
        <w:t>中山市人民政府防汛防旱防风指挥部各成员单位类别统计表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bookmarkEnd w:id="15"/>
    <w:tbl>
      <w:tblPr>
        <w:tblStyle w:val="6"/>
        <w:tblW w:w="0" w:type="auto"/>
        <w:tblInd w:w="-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3431"/>
        <w:gridCol w:w="2015"/>
        <w:gridCol w:w="1933"/>
        <w:gridCol w:w="2029"/>
        <w:gridCol w:w="1993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三防指挥部门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监测预报单位</w:t>
            </w:r>
          </w:p>
        </w:tc>
        <w:tc>
          <w:tcPr>
            <w:tcW w:w="2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综合保障部门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行政职能部门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抢险救援力量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市应急管理局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中山军分区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市委宣传部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市公安局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市水务局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2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市农业农村局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市气象局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2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8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市住房城乡建设局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市自然资源局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2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武警中山支队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市消防救援支队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  <w:highlight w:val="none"/>
              </w:rPr>
              <w:t>市城管和执法局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13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/>
                <w:spacing w:val="0"/>
                <w:kern w:val="0"/>
                <w:sz w:val="28"/>
                <w:szCs w:val="28"/>
                <w:highlight w:val="none"/>
                <w:lang w:eastAsia="zh-CN"/>
              </w:rPr>
              <w:t>市政务服务和数据管理局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14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  <w:highlight w:val="none"/>
              </w:rPr>
              <w:t>市发展改革局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市工业和信息化局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16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市教育体育局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市财政局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市交通运输局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市民政局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市卫生健康局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21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市生态环境局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22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市商务局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市文化广电旅游局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  <w:highlight w:val="none"/>
              </w:rPr>
              <w:t>市市场监管局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25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  <w:highlight w:val="none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spacing w:val="0"/>
                <w:kern w:val="32"/>
                <w:sz w:val="28"/>
                <w:szCs w:val="28"/>
                <w:highlight w:val="none"/>
              </w:rPr>
              <w:t>人力资源社会保障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spacing w:val="0"/>
                <w:kern w:val="32"/>
                <w:sz w:val="28"/>
                <w:szCs w:val="28"/>
                <w:highlight w:val="none"/>
                <w:lang w:eastAsia="zh-CN"/>
              </w:rPr>
              <w:t>局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26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  <w:highlight w:val="none"/>
              </w:rPr>
              <w:t>市公安局交警支队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中山海事局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28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spacing w:val="0"/>
                <w:kern w:val="0"/>
                <w:sz w:val="28"/>
                <w:szCs w:val="28"/>
                <w:highlight w:val="none"/>
              </w:rPr>
              <w:t>中山广播电视台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29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spacing w:val="0"/>
                <w:kern w:val="0"/>
                <w:sz w:val="28"/>
                <w:szCs w:val="28"/>
                <w:highlight w:val="none"/>
              </w:rPr>
              <w:t>中山日报社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30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  <w:highlight w:val="none"/>
              </w:rPr>
              <w:t>中山航道事务中心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31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  <w:highlight w:val="none"/>
              </w:rPr>
              <w:t>中山供电局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32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市水文局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2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33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  <w:highlight w:val="none"/>
              </w:rPr>
              <w:t>中国电信中山分公司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34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  <w:highlight w:val="none"/>
              </w:rPr>
              <w:t>中国移动中山分公司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35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4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4"/>
                <w:kern w:val="32"/>
                <w:sz w:val="28"/>
                <w:szCs w:val="28"/>
                <w:highlight w:val="none"/>
              </w:rPr>
              <w:t>中国联通中山市分公司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3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  <w:highlight w:val="none"/>
              </w:rPr>
              <w:t>中国铁塔中山分公司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3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  <w:highlight w:val="none"/>
              </w:rPr>
              <w:t>中国人民财产保险公司中山分公司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3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  <w:highlight w:val="none"/>
              </w:rPr>
              <w:t>城建集团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B2B35"/>
    <w:rsid w:val="32FB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仿宋_GB2312" w:hAnsi="Times New Roman" w:eastAsia="仿宋_GB2312" w:cs="Times New Roman"/>
      <w:snapToGrid w:val="0"/>
      <w:spacing w:val="-6"/>
      <w:kern w:val="3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240" w:lineRule="auto"/>
      <w:ind w:left="616" w:hanging="616" w:hangingChars="200"/>
      <w:outlineLvl w:val="1"/>
    </w:pPr>
    <w:rPr>
      <w:rFonts w:eastAsia="楷体_GB2312" w:cs="Times New Roman"/>
      <w:bCs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2024-06-24T01:40:00Z</dcterms:created>
  <dc:creator>廖海艳</dc:creator>
  <cp:lastModifiedBy>廖海艳</cp:lastModifiedBy>
  <dcterms:modified xsi:type="dcterms:W3CDTF">2024-06-24T01:40:51Z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D43D23E4647248A5B4D7F2979E97C516</vt:lpwstr>
  </property>
</Properties>
</file>