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pStyle w:val="2"/>
        <w:keepNext w:val="0"/>
        <w:keepLines w:val="0"/>
        <w:pageBreakBefore w:val="0"/>
        <w:widowControl w:val="0"/>
        <w:kinsoku/>
        <w:wordWrap/>
        <w:overflowPunct/>
        <w:topLinePunct w:val="0"/>
        <w:autoSpaceDE w:val="0"/>
        <w:autoSpaceDN w:val="0"/>
        <w:bidi w:val="0"/>
        <w:adjustRightInd w:val="0"/>
        <w:snapToGrid w:val="0"/>
        <w:spacing w:after="576" w:afterLines="100"/>
        <w:textAlignment w:val="baseline"/>
        <w:rPr>
          <w:rFonts w:hint="eastAsia"/>
        </w:rPr>
      </w:pPr>
      <w:r>
        <w:rPr>
          <w:rFonts w:hint="eastAsia"/>
        </w:rPr>
        <w:t>中山市商务局2023年档案整理服务需求</w:t>
      </w:r>
    </w:p>
    <w:p>
      <w:pPr>
        <w:pStyle w:val="3"/>
        <w:bidi w:val="0"/>
        <w:rPr>
          <w:rFonts w:hint="eastAsia"/>
        </w:rPr>
      </w:pPr>
      <w:r>
        <w:rPr>
          <w:rFonts w:hint="eastAsia"/>
        </w:rPr>
        <w:t>一、总体要求</w:t>
      </w:r>
    </w:p>
    <w:p>
      <w:pPr>
        <w:rPr>
          <w:rFonts w:hint="eastAsia"/>
        </w:rPr>
      </w:pPr>
      <w:r>
        <w:rPr>
          <w:rFonts w:hint="eastAsia"/>
        </w:rPr>
        <w:t>档案整理服务机构必须依照法律法规和有关标准以及我局实际工作需求，本着严格、守信、守纪、守法的原则，以高度的责任心、丰富的档案整理服务经验，提供全面化、标准化、精细化的档案整理服务，协助我局历年档案整理，按期按质完成市档案局年度考核评估有关工作。</w:t>
      </w:r>
    </w:p>
    <w:p>
      <w:pPr>
        <w:pStyle w:val="3"/>
        <w:bidi w:val="0"/>
        <w:rPr>
          <w:rFonts w:hint="eastAsia"/>
        </w:rPr>
      </w:pPr>
      <w:r>
        <w:rPr>
          <w:rFonts w:hint="eastAsia"/>
        </w:rPr>
        <w:t>二、档案整理服务范围和内容</w:t>
      </w:r>
    </w:p>
    <w:p>
      <w:pPr>
        <w:pStyle w:val="4"/>
        <w:bidi w:val="0"/>
        <w:rPr>
          <w:rFonts w:hint="eastAsia" w:eastAsia="楷体_GB2312"/>
          <w:lang w:eastAsia="zh-CN"/>
        </w:rPr>
      </w:pPr>
      <w:r>
        <w:rPr>
          <w:rFonts w:hint="eastAsia"/>
        </w:rPr>
        <w:t>（一）档案整理服务范围及时限要求</w:t>
      </w:r>
      <w:r>
        <w:rPr>
          <w:rFonts w:hint="eastAsia"/>
          <w:lang w:eastAsia="zh-CN"/>
        </w:rPr>
        <w:t>。</w:t>
      </w:r>
    </w:p>
    <w:p>
      <w:pPr>
        <w:rPr>
          <w:rFonts w:hint="eastAsia"/>
        </w:rPr>
      </w:pPr>
      <w:r>
        <w:rPr>
          <w:rFonts w:hint="eastAsia"/>
        </w:rPr>
        <w:t>1.整理类别：文书档案、</w:t>
      </w:r>
      <w:r>
        <w:rPr>
          <w:rFonts w:hint="eastAsia"/>
          <w:lang w:val="en-US" w:eastAsia="zh-CN"/>
        </w:rPr>
        <w:t>资金</w:t>
      </w:r>
      <w:r>
        <w:rPr>
          <w:rFonts w:hint="eastAsia"/>
        </w:rPr>
        <w:t>档案</w:t>
      </w:r>
      <w:r>
        <w:rPr>
          <w:rFonts w:hint="eastAsia"/>
          <w:lang w:eastAsia="zh-CN"/>
        </w:rPr>
        <w:t>、</w:t>
      </w:r>
      <w:r>
        <w:rPr>
          <w:rFonts w:hint="eastAsia"/>
          <w:lang w:val="en-US" w:eastAsia="zh-CN"/>
        </w:rPr>
        <w:t>商务行政检查档案</w:t>
      </w:r>
      <w:r>
        <w:rPr>
          <w:rFonts w:hint="eastAsia"/>
        </w:rPr>
        <w:t>等约</w:t>
      </w:r>
      <w:r>
        <w:rPr>
          <w:rFonts w:hint="eastAsia"/>
          <w:lang w:val="en-US" w:eastAsia="zh-CN"/>
        </w:rPr>
        <w:t>6356件</w:t>
      </w:r>
      <w:r>
        <w:rPr>
          <w:rFonts w:hint="eastAsia"/>
        </w:rPr>
        <w:t>。</w:t>
      </w:r>
    </w:p>
    <w:p>
      <w:pPr>
        <w:rPr>
          <w:rFonts w:hint="eastAsia"/>
        </w:rPr>
      </w:pPr>
      <w:r>
        <w:rPr>
          <w:rFonts w:hint="eastAsia"/>
        </w:rPr>
        <w:t>2.整理时限：202</w:t>
      </w:r>
      <w:r>
        <w:rPr>
          <w:rFonts w:hint="eastAsia"/>
          <w:lang w:val="en-US" w:eastAsia="zh-CN"/>
        </w:rPr>
        <w:t>4</w:t>
      </w:r>
      <w:r>
        <w:rPr>
          <w:rFonts w:hint="eastAsia"/>
        </w:rPr>
        <w:t>年</w:t>
      </w:r>
      <w:r>
        <w:rPr>
          <w:rFonts w:hint="eastAsia"/>
          <w:highlight w:val="none"/>
          <w:lang w:val="en-US" w:eastAsia="zh-CN"/>
        </w:rPr>
        <w:t>9</w:t>
      </w:r>
      <w:r>
        <w:rPr>
          <w:rFonts w:hint="eastAsia"/>
        </w:rPr>
        <w:t>月前完成</w:t>
      </w:r>
      <w:r>
        <w:rPr>
          <w:rFonts w:hint="eastAsia"/>
          <w:lang w:val="en-US" w:eastAsia="zh-CN"/>
        </w:rPr>
        <w:t>2023年形成</w:t>
      </w:r>
      <w:r>
        <w:rPr>
          <w:rFonts w:hint="eastAsia"/>
        </w:rPr>
        <w:t>档案</w:t>
      </w:r>
      <w:r>
        <w:rPr>
          <w:rFonts w:hint="eastAsia"/>
          <w:lang w:val="en-US" w:eastAsia="zh-CN"/>
        </w:rPr>
        <w:t>的</w:t>
      </w:r>
      <w:bookmarkStart w:id="0" w:name="_GoBack"/>
      <w:bookmarkEnd w:id="0"/>
      <w:r>
        <w:rPr>
          <w:rFonts w:hint="eastAsia"/>
        </w:rPr>
        <w:t>整理。</w:t>
      </w:r>
    </w:p>
    <w:p>
      <w:pPr>
        <w:pStyle w:val="4"/>
        <w:bidi w:val="0"/>
        <w:rPr>
          <w:rFonts w:hint="eastAsia" w:eastAsia="楷体_GB2312"/>
          <w:lang w:eastAsia="zh-CN"/>
        </w:rPr>
      </w:pPr>
      <w:r>
        <w:rPr>
          <w:rFonts w:hint="eastAsia"/>
        </w:rPr>
        <w:t>（二）服务内容及要求</w:t>
      </w:r>
      <w:r>
        <w:rPr>
          <w:rFonts w:hint="eastAsia"/>
          <w:lang w:eastAsia="zh-CN"/>
        </w:rPr>
        <w:t>。</w:t>
      </w:r>
    </w:p>
    <w:p>
      <w:pPr>
        <w:rPr>
          <w:rFonts w:hint="eastAsia"/>
        </w:rPr>
      </w:pPr>
      <w:r>
        <w:rPr>
          <w:rFonts w:hint="eastAsia"/>
        </w:rPr>
        <w:t>1.整理内容：包括但不仅限于档案甄选、分类、整理、编码、盖档号章、著录、扫描、上传、装订、装盒、入库以及制作档案封面、目录等工作。</w:t>
      </w:r>
    </w:p>
    <w:p>
      <w:pPr>
        <w:rPr>
          <w:rFonts w:hint="eastAsia"/>
        </w:rPr>
      </w:pPr>
      <w:r>
        <w:rPr>
          <w:rFonts w:hint="eastAsia"/>
        </w:rPr>
        <w:t>2.整理方式：文书档案及业务档案采用单件形式整理。</w:t>
      </w:r>
    </w:p>
    <w:p>
      <w:pPr>
        <w:rPr>
          <w:rFonts w:hint="eastAsia"/>
        </w:rPr>
      </w:pPr>
      <w:r>
        <w:rPr>
          <w:rFonts w:hint="eastAsia"/>
        </w:rPr>
        <w:t>3.文档数字化要求：按要求扫描彩色PDF版并挂接中山文档平台，扫描费用按件/卷计算。</w:t>
      </w:r>
    </w:p>
    <w:p>
      <w:pPr>
        <w:rPr>
          <w:rFonts w:hint="eastAsia"/>
        </w:rPr>
      </w:pPr>
      <w:r>
        <w:rPr>
          <w:rFonts w:hint="eastAsia"/>
        </w:rPr>
        <w:t>4.档案数量计算标准：以最终著录中山文档平台档案数量为计算标准。</w:t>
      </w:r>
    </w:p>
    <w:p>
      <w:pPr>
        <w:pStyle w:val="3"/>
        <w:bidi w:val="0"/>
        <w:rPr>
          <w:rFonts w:hint="eastAsia"/>
        </w:rPr>
      </w:pPr>
      <w:r>
        <w:rPr>
          <w:rFonts w:hint="eastAsia"/>
        </w:rPr>
        <w:t>三、服务要求</w:t>
      </w:r>
    </w:p>
    <w:p>
      <w:pPr>
        <w:rPr>
          <w:rFonts w:hint="eastAsia"/>
        </w:rPr>
      </w:pPr>
      <w:r>
        <w:rPr>
          <w:rFonts w:hint="eastAsia"/>
        </w:rPr>
        <w:t>（一）按照国家档案局关于档案归档、立卷规定执行，规定不明确的，按照市档案局规定或行业规定、习惯执行；</w:t>
      </w:r>
    </w:p>
    <w:p>
      <w:pPr>
        <w:rPr>
          <w:rFonts w:hint="eastAsia"/>
        </w:rPr>
      </w:pPr>
      <w:r>
        <w:rPr>
          <w:rFonts w:hint="eastAsia"/>
        </w:rPr>
        <w:t>（二）档案整理应做到归档资料齐全、装订或粘贴规范、管理期限认定准确、分类明晰、归档文件编号连续不缺号、档案系统目录与档案盒内实体档案文件一致；</w:t>
      </w:r>
    </w:p>
    <w:p>
      <w:pPr>
        <w:rPr>
          <w:rFonts w:hint="eastAsia"/>
        </w:rPr>
      </w:pPr>
      <w:r>
        <w:rPr>
          <w:rFonts w:hint="eastAsia"/>
        </w:rPr>
        <w:t>（三）在约定期限内完成整理工作，对整理质量负责，确保档案年度考核评估验收合格，并承诺提供免费质保直到符合市档案馆档案移交质检要求，配合做好移交质检工作；</w:t>
      </w:r>
    </w:p>
    <w:p>
      <w:pPr>
        <w:rPr>
          <w:rFonts w:hint="eastAsia"/>
        </w:rPr>
      </w:pPr>
      <w:r>
        <w:rPr>
          <w:rFonts w:hint="eastAsia"/>
        </w:rPr>
        <w:t>（四）签订保密承诺书，承诺在服务期间不发生档案文件资料丢失、损毁、泄密等情况。</w:t>
      </w:r>
    </w:p>
    <w:p>
      <w:r>
        <w:rPr>
          <w:rFonts w:hint="eastAsia"/>
        </w:rPr>
        <w:t>（五）如有不尽事宜，经双方协商同意实施。</w:t>
      </w:r>
    </w:p>
    <w:sectPr>
      <w:type w:val="continuous"/>
      <w:pgSz w:w="11907" w:h="16840"/>
      <w:pgMar w:top="2154" w:right="1474" w:bottom="1984" w:left="1587" w:header="850" w:footer="1417" w:gutter="0"/>
      <w:pgNumType w:fmt="numberInDash" w:start="1"/>
      <w:cols w:space="0" w:num="1"/>
      <w:titlePg/>
      <w:rtlGutter w:val="0"/>
      <w:docGrid w:type="linesAndChars" w:linePitch="574"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NWMwOWQyZjZhZDZjM2YwYTRlYzE5M2FkNWY1NDEifQ=="/>
  </w:docVars>
  <w:rsids>
    <w:rsidRoot w:val="62146B02"/>
    <w:rsid w:val="00216F3E"/>
    <w:rsid w:val="00733E26"/>
    <w:rsid w:val="018B09AE"/>
    <w:rsid w:val="039433A3"/>
    <w:rsid w:val="042D42BB"/>
    <w:rsid w:val="06F82E61"/>
    <w:rsid w:val="07DB60F2"/>
    <w:rsid w:val="08D06226"/>
    <w:rsid w:val="0C011C65"/>
    <w:rsid w:val="0FA36C38"/>
    <w:rsid w:val="10A078DA"/>
    <w:rsid w:val="11770CDC"/>
    <w:rsid w:val="11C25A78"/>
    <w:rsid w:val="12914DE3"/>
    <w:rsid w:val="16245B93"/>
    <w:rsid w:val="1926304F"/>
    <w:rsid w:val="195D3C32"/>
    <w:rsid w:val="1D8D25C6"/>
    <w:rsid w:val="22013040"/>
    <w:rsid w:val="22236272"/>
    <w:rsid w:val="238F7225"/>
    <w:rsid w:val="29461E32"/>
    <w:rsid w:val="33CC21C2"/>
    <w:rsid w:val="34F23928"/>
    <w:rsid w:val="351170BB"/>
    <w:rsid w:val="38056E22"/>
    <w:rsid w:val="391F75B3"/>
    <w:rsid w:val="3AFE4FBA"/>
    <w:rsid w:val="3D870883"/>
    <w:rsid w:val="40EF7428"/>
    <w:rsid w:val="4A823938"/>
    <w:rsid w:val="4C0F1671"/>
    <w:rsid w:val="4F36128B"/>
    <w:rsid w:val="4F5B5724"/>
    <w:rsid w:val="503D3E70"/>
    <w:rsid w:val="529B4693"/>
    <w:rsid w:val="52E30F99"/>
    <w:rsid w:val="53825347"/>
    <w:rsid w:val="53D766CA"/>
    <w:rsid w:val="57B85ED4"/>
    <w:rsid w:val="58480389"/>
    <w:rsid w:val="58B01B85"/>
    <w:rsid w:val="5BB81BD4"/>
    <w:rsid w:val="5D981C9A"/>
    <w:rsid w:val="5F4554EC"/>
    <w:rsid w:val="62146B02"/>
    <w:rsid w:val="67784150"/>
    <w:rsid w:val="69C104AB"/>
    <w:rsid w:val="6D3B6C28"/>
    <w:rsid w:val="6D827489"/>
    <w:rsid w:val="71C23EAC"/>
    <w:rsid w:val="749E42E8"/>
    <w:rsid w:val="74C82A51"/>
    <w:rsid w:val="7A240467"/>
    <w:rsid w:val="7CA55A0C"/>
    <w:rsid w:val="7CEE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574" w:lineRule="exact"/>
      <w:ind w:firstLine="420" w:firstLineChars="200"/>
      <w:jc w:val="both"/>
      <w:textAlignment w:val="baseline"/>
    </w:pPr>
    <w:rPr>
      <w:rFonts w:ascii="Times New Roman" w:hAnsi="Times New Roman" w:eastAsia="仿宋_GB2312" w:cs="Arial"/>
      <w:snapToGrid w:val="0"/>
      <w:color w:val="000000"/>
      <w:kern w:val="0"/>
      <w:sz w:val="32"/>
      <w:szCs w:val="21"/>
    </w:rPr>
  </w:style>
  <w:style w:type="paragraph" w:styleId="2">
    <w:name w:val="heading 1"/>
    <w:basedOn w:val="1"/>
    <w:next w:val="1"/>
    <w:qFormat/>
    <w:uiPriority w:val="0"/>
    <w:pPr>
      <w:keepNext w:val="0"/>
      <w:keepLines w:val="0"/>
      <w:spacing w:beforeLines="0" w:beforeAutospacing="0" w:afterLines="0" w:afterAutospacing="0" w:line="574" w:lineRule="exact"/>
      <w:ind w:firstLine="0" w:firstLineChars="0"/>
      <w:jc w:val="center"/>
      <w:outlineLvl w:val="0"/>
    </w:pPr>
    <w:rPr>
      <w:rFonts w:ascii="方正小标宋简体" w:hAnsi="方正小标宋简体" w:eastAsia="方正小标宋简体"/>
      <w:kern w:val="44"/>
      <w:sz w:val="40"/>
    </w:rPr>
  </w:style>
  <w:style w:type="paragraph" w:styleId="3">
    <w:name w:val="heading 2"/>
    <w:basedOn w:val="1"/>
    <w:next w:val="1"/>
    <w:unhideWhenUsed/>
    <w:qFormat/>
    <w:uiPriority w:val="0"/>
    <w:pPr>
      <w:keepNext w:val="0"/>
      <w:keepLines w:val="0"/>
      <w:spacing w:beforeLines="0" w:beforeAutospacing="0" w:afterLines="0" w:afterAutospacing="0" w:line="574" w:lineRule="exact"/>
      <w:ind w:firstLine="640" w:firstLineChars="200"/>
      <w:outlineLvl w:val="1"/>
    </w:pPr>
    <w:rPr>
      <w:rFonts w:ascii="黑体" w:hAnsi="黑体" w:eastAsia="黑体"/>
      <w:sz w:val="32"/>
      <w:szCs w:val="24"/>
    </w:rPr>
  </w:style>
  <w:style w:type="paragraph" w:styleId="4">
    <w:name w:val="heading 3"/>
    <w:basedOn w:val="1"/>
    <w:next w:val="1"/>
    <w:link w:val="13"/>
    <w:unhideWhenUsed/>
    <w:qFormat/>
    <w:uiPriority w:val="0"/>
    <w:pPr>
      <w:keepNext w:val="0"/>
      <w:keepLines w:val="0"/>
      <w:spacing w:beforeLines="0" w:beforeAutospacing="0" w:afterLines="0" w:afterAutospacing="0" w:line="574" w:lineRule="exact"/>
      <w:ind w:firstLine="640" w:firstLineChars="200"/>
      <w:outlineLvl w:val="2"/>
    </w:pPr>
    <w:rPr>
      <w:rFonts w:ascii="楷体_GB2312" w:hAnsi="楷体_GB2312" w:eastAsia="楷体_GB2312"/>
      <w:szCs w:val="24"/>
    </w:rPr>
  </w:style>
  <w:style w:type="paragraph" w:styleId="5">
    <w:name w:val="heading 4"/>
    <w:basedOn w:val="1"/>
    <w:next w:val="1"/>
    <w:semiHidden/>
    <w:unhideWhenUsed/>
    <w:qFormat/>
    <w:uiPriority w:val="0"/>
    <w:pPr>
      <w:keepNext/>
      <w:keepLines/>
      <w:spacing w:beforeLines="0" w:beforeAutospacing="0" w:afterLines="0" w:afterAutospacing="0" w:line="574" w:lineRule="exact"/>
      <w:outlineLvl w:val="3"/>
    </w:pPr>
    <w:rPr>
      <w:rFonts w:ascii="Arial" w:hAnsi="Arial" w:eastAsia="仿宋_GB2312"/>
      <w:b/>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next w:val="7"/>
    <w:link w:val="12"/>
    <w:qFormat/>
    <w:uiPriority w:val="0"/>
    <w:pPr>
      <w:spacing w:line="574" w:lineRule="exact"/>
    </w:pPr>
    <w:rPr>
      <w:rFonts w:ascii="仿宋" w:hAnsi="仿宋" w:cs="Times New Roman"/>
      <w:szCs w:val="24"/>
    </w:rPr>
  </w:style>
  <w:style w:type="paragraph" w:styleId="7">
    <w:name w:val="Title"/>
    <w:basedOn w:val="1"/>
    <w:next w:val="1"/>
    <w:qFormat/>
    <w:uiPriority w:val="0"/>
    <w:pPr>
      <w:spacing w:line="574" w:lineRule="exact"/>
      <w:ind w:firstLine="908" w:firstLineChars="200"/>
      <w:jc w:val="left"/>
      <w:outlineLvl w:val="0"/>
    </w:pPr>
    <w:rPr>
      <w:rFonts w:ascii="仿宋_GB2312" w:hAnsi="仿宋_GB2312" w:cs="仿宋_GB2312"/>
      <w:szCs w:val="44"/>
    </w:rPr>
  </w:style>
  <w:style w:type="paragraph" w:styleId="8">
    <w:name w:val="footer"/>
    <w:basedOn w:val="1"/>
    <w:qFormat/>
    <w:uiPriority w:val="0"/>
    <w:pPr>
      <w:tabs>
        <w:tab w:val="center" w:pos="4153"/>
        <w:tab w:val="right" w:pos="8306"/>
      </w:tabs>
      <w:snapToGrid w:val="0"/>
      <w:ind w:firstLine="0" w:firstLineChars="0"/>
      <w:jc w:val="left"/>
    </w:pPr>
    <w:rPr>
      <w:rFonts w:ascii="Times New Roman" w:hAnsi="Times New Roman"/>
      <w:sz w:val="28"/>
    </w:rPr>
  </w:style>
  <w:style w:type="paragraph" w:customStyle="1" w:styleId="11">
    <w:name w:val="公文标题"/>
    <w:basedOn w:val="1"/>
    <w:qFormat/>
    <w:uiPriority w:val="0"/>
    <w:pPr>
      <w:ind w:firstLineChars="0"/>
      <w:jc w:val="center"/>
    </w:pPr>
    <w:rPr>
      <w:rFonts w:hint="eastAsia" w:eastAsia="方正小标宋简体"/>
      <w:sz w:val="40"/>
      <w:lang w:eastAsia="zh-CN"/>
    </w:rPr>
  </w:style>
  <w:style w:type="character" w:customStyle="1" w:styleId="12">
    <w:name w:val="正文文本 字符"/>
    <w:basedOn w:val="10"/>
    <w:link w:val="6"/>
    <w:qFormat/>
    <w:uiPriority w:val="0"/>
    <w:rPr>
      <w:rFonts w:ascii="仿宋" w:hAnsi="仿宋" w:eastAsia="仿宋"/>
      <w:kern w:val="2"/>
      <w:sz w:val="32"/>
      <w:szCs w:val="24"/>
      <w:lang w:eastAsia="zh-CN" w:bidi="ar-SA"/>
    </w:rPr>
  </w:style>
  <w:style w:type="character" w:customStyle="1" w:styleId="13">
    <w:name w:val="标题 3 Char"/>
    <w:link w:val="4"/>
    <w:qFormat/>
    <w:uiPriority w:val="0"/>
    <w:rPr>
      <w:rFonts w:ascii="楷体_GB2312" w:hAnsi="楷体_GB2312" w:eastAsia="楷体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673</Characters>
  <Lines>0</Lines>
  <Paragraphs>0</Paragraphs>
  <TotalTime>99</TotalTime>
  <ScaleCrop>false</ScaleCrop>
  <LinksUpToDate>false</LinksUpToDate>
  <CharactersWithSpaces>673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2024-06-05T07:07:00Z</dcterms:created>
  <dc:creator>邓月安</dc:creator>
  <cp:lastModifiedBy>邓月安</cp:lastModifiedBy>
  <dcterms:modified xsi:type="dcterms:W3CDTF">2024-06-07T07:58:22Z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DC2CDB475CB549FDACAAE1708DE41152_11</vt:lpwstr>
  </property>
</Properties>
</file>