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3"/>
        <w:spacing w:beforeLines="0" w:after="0"/>
        <w:rPr>
          <w:rFonts w:hint="eastAsia"/>
          <w:sz w:val="44"/>
          <w:szCs w:val="24"/>
        </w:rPr>
      </w:pPr>
    </w:p>
    <w:p>
      <w:pPr>
        <w:spacing w:beforeLines="0"/>
        <w:jc w:val="center"/>
        <w:rPr>
          <w:rFonts w:hint="default" w:asci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Times New Roman" w:eastAsia="方正小标宋简体" w:cs="Times New Roman"/>
          <w:kern w:val="0"/>
          <w:sz w:val="44"/>
          <w:szCs w:val="44"/>
        </w:rPr>
        <w:t>面试考生须知</w:t>
      </w:r>
    </w:p>
    <w:bookmarkEnd w:id="0"/>
    <w:p>
      <w:pPr>
        <w:pStyle w:val="3"/>
        <w:spacing w:beforeLines="0" w:after="0"/>
        <w:ind w:firstLine="616" w:firstLineChars="200"/>
        <w:rPr>
          <w:rFonts w:hint="eastAsia"/>
          <w:sz w:val="32"/>
          <w:szCs w:val="24"/>
        </w:rPr>
      </w:pP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一、考生须按照公布的面试时间与考场安排，在当天面试开</w:t>
      </w:r>
      <w:r>
        <w:rPr>
          <w:rFonts w:hint="eastAsia" w:ascii="Times New Roman" w:cs="Times New Roman"/>
          <w:kern w:val="0"/>
          <w:sz w:val="32"/>
          <w:szCs w:val="32"/>
        </w:rPr>
        <w:t>考前30分钟（即上午8:00前）凭本人</w:t>
      </w:r>
      <w:r>
        <w:rPr>
          <w:rFonts w:hint="eastAsia" w:cs="Times New Roman"/>
          <w:kern w:val="0"/>
          <w:sz w:val="32"/>
          <w:szCs w:val="32"/>
        </w:rPr>
        <w:t>笔试准考证和有效身份证到指定考场报到，参加面试抽签。考生所携带的通讯工具和音频、视频发射、接收设备须关闭后交考务人员统一保管、考完离场时领回。凡发现将上述各种设备带至座位的，按有关规定处理</w:t>
      </w:r>
      <w:r>
        <w:rPr>
          <w:rFonts w:hint="eastAsia" w:cs="Times New Roman"/>
          <w:color w:val="auto"/>
          <w:kern w:val="0"/>
          <w:sz w:val="32"/>
          <w:szCs w:val="32"/>
        </w:rPr>
        <w:t>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二、考生未能准时报到的，按自动放弃面试资格处理；对证件携带不齐的，取消面试资格。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三、考生不得穿、佩戴本系统或单位统一制发的服装、徽章参加面试。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四、考生报到后，考务人员组织考生抽签，决定面试的先后顺序，考生应按抽签确定的面试顺序进行面试。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五、面试开始后，考务人员按抽签顺序逐一引导考生进入面试室面试。候考考生须在候考室静候，不得喧哗，不得交头接耳、不得影响他人。候考期间实行全封闭，考生不得擅自离开候考室。需上洗手间的，须经考务人员同意，并由考务人员陪同前往。候考考生需离开考场的，应书面提出申请，经考场总负责人同意后按弃考处理。严禁任何人向考生传递试题信息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七、面试结束后，考生到候分室等候，待面试成绩统计完毕，签收面试成绩回执后，应立即离开考场，不得在考场附近逗留。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</w:rPr>
        <w:t>八、考生应服从现场考务人员的管理，对违反面试规定的，将按照有关规定严肃处理。</w:t>
      </w:r>
    </w:p>
    <w:p>
      <w:pPr>
        <w:spacing w:beforeLines="0"/>
        <w:ind w:firstLine="616" w:firstLineChars="200"/>
        <w:rPr>
          <w:rFonts w:hint="eastAsia" w:cs="Times New Roman"/>
          <w:kern w:val="0"/>
          <w:sz w:val="32"/>
          <w:szCs w:val="32"/>
        </w:rPr>
        <w:sectPr>
          <w:footerReference r:id="rId5" w:type="default"/>
          <w:pgSz w:w="11906" w:h="16838"/>
          <w:pgMar w:top="2098" w:right="1588" w:bottom="2098" w:left="1587" w:header="1587" w:footer="1701" w:gutter="0"/>
          <w:lnNumType w:countBy="0" w:distance="360"/>
          <w:pgNumType w:fmt="numberInDash"/>
          <w:cols w:space="720" w:num="1"/>
          <w:docGrid w:type="lines" w:linePitch="435" w:charSpace="0"/>
        </w:sectPr>
      </w:pPr>
      <w:r>
        <w:rPr>
          <w:rFonts w:hint="eastAsia" w:cs="Times New Roman"/>
          <w:kern w:val="0"/>
          <w:sz w:val="32"/>
          <w:szCs w:val="32"/>
        </w:rPr>
        <w:t>九、</w:t>
      </w:r>
      <w:r>
        <w:rPr>
          <w:rFonts w:hint="eastAsia" w:cs="Times New Roman"/>
          <w:kern w:val="0"/>
          <w:sz w:val="32"/>
          <w:szCs w:val="32"/>
          <w:u w:val="none" w:color="auto"/>
        </w:rPr>
        <w:t>面试结束后，将在中山市人民政府</w:t>
      </w:r>
      <w:r>
        <w:rPr>
          <w:rFonts w:hint="eastAsia" w:cs="Times New Roman"/>
          <w:kern w:val="0"/>
          <w:sz w:val="32"/>
          <w:szCs w:val="32"/>
        </w:rPr>
        <w:t>网站公布总成绩、入围体检名单等有关事项，考生应注意安排好自己的日程</w:t>
      </w:r>
    </w:p>
    <w:p/>
    <w:sectPr>
      <w:pgSz w:w="11906" w:h="16838"/>
      <w:pgMar w:top="2098" w:right="1588" w:bottom="2098" w:left="1587" w:header="1587" w:footer="1701" w:gutter="0"/>
      <w:lnNumType w:countBy="0" w:distance="36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eastAsia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76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eastAsia"/>
      <w:sz w:val="32"/>
      <w:szCs w:val="24"/>
    </w:rPr>
  </w:style>
  <w:style w:type="paragraph" w:styleId="3">
    <w:name w:val="Body Text"/>
    <w:basedOn w:val="1"/>
    <w:unhideWhenUsed/>
    <w:uiPriority w:val="0"/>
    <w:pPr>
      <w:spacing w:beforeLines="0" w:after="120"/>
    </w:pPr>
    <w:rPr>
      <w:rFonts w:hint="eastAsia"/>
      <w:sz w:val="32"/>
      <w:szCs w:val="24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pacing w:beforeLines="0" w:afterLines="0" w:line="240" w:lineRule="atLeast"/>
      <w:jc w:val="left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2024-05-31T07:43:00Z</dcterms:created>
  <dc:creator>廖海艳</dc:creator>
  <cp:lastModifiedBy>廖海艳</cp:lastModifiedBy>
  <dcterms:modified xsi:type="dcterms:W3CDTF">2024-05-31T07:44:08Z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BEFDECA2C0D04252865C48C7974FC5BC</vt:lpwstr>
  </property>
</Properties>
</file>