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黑体" w:asciiTheme="majorEastAsia" w:hAnsiTheme="majorEastAsia" w:eastAsiaTheme="majorEastAsia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hAnsi="黑体" w:eastAsia="方正小标宋简体" w:cs="微软简标宋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</w:rPr>
        <w:t>用户需求书</w:t>
      </w:r>
    </w:p>
    <w:p>
      <w:pPr>
        <w:pStyle w:val="2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年度困难帮扶服务项目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，供应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单位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需协助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中山市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民政局开展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困难群众困难帮扶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服务相关工作，包括协助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开展大病困难帮扶、教育帮扶、危房改造帮扶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工作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rPr>
          <w:rFonts w:ascii="微软简标宋" w:hAnsi="微软简标宋" w:eastAsia="微软简标宋" w:cs="微软简标宋"/>
          <w:szCs w:val="21"/>
          <w:shd w:val="clear" w:color="auto" w:fill="FFFFFF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2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指标内容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实施大病困难患者慈善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帮扶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困难家庭学生教育帮扶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协助新动工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危房改造项目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跟踪落实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回访危房改造项目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协助开展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大病困难帮扶入户走访核查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协助开展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信息化数据收集：收集困难群众信息化医疗费用发生数据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不少于50000条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解答群众咨询、求助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不少于2000人次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875C90"/>
    <w:rsid w:val="14445CCF"/>
    <w:rsid w:val="414A5F02"/>
    <w:rsid w:val="445B53A6"/>
    <w:rsid w:val="52F9702E"/>
    <w:rsid w:val="654F19CD"/>
    <w:rsid w:val="6A6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2024-05-17T06:59:53Z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9DE0A5BC6F704DB1A716CA610C634097</vt:lpwstr>
  </property>
</Properties>
</file>