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0"/>
        </w:tabs>
        <w:spacing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>
      <w:pPr>
        <w:widowControl w:val="0"/>
        <w:tabs>
          <w:tab w:val="left" w:pos="0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中山市中小学积分入学市级共性积分项目计分标准</w:t>
      </w:r>
    </w:p>
    <w:p>
      <w:pPr>
        <w:widowControl w:val="0"/>
        <w:tabs>
          <w:tab w:val="left" w:pos="0"/>
        </w:tabs>
        <w:spacing w:line="40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（满分</w:t>
      </w:r>
      <w:r>
        <w:rPr>
          <w:rFonts w:hint="default" w:ascii="Times New Roman" w:hAnsi="Times New Roman" w:eastAsia="楷体_GB2312" w:cs="Times New Roman"/>
          <w:sz w:val="32"/>
          <w:szCs w:val="32"/>
        </w:rPr>
        <w:t>200</w:t>
      </w:r>
      <w:r>
        <w:rPr>
          <w:rFonts w:hint="eastAsia" w:ascii="楷体_GB2312" w:hAnsi="楷体_GB2312" w:eastAsia="楷体_GB2312" w:cs="楷体_GB2312"/>
          <w:sz w:val="32"/>
          <w:szCs w:val="32"/>
        </w:rPr>
        <w:t>分）</w:t>
      </w:r>
    </w:p>
    <w:p>
      <w:pPr>
        <w:widowControl w:val="0"/>
        <w:tabs>
          <w:tab w:val="left" w:pos="0"/>
        </w:tabs>
        <w:spacing w:line="40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</w:p>
    <w:tbl>
      <w:tblPr>
        <w:tblStyle w:val="5"/>
        <w:tblW w:w="1354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7374"/>
        <w:gridCol w:w="2094"/>
        <w:gridCol w:w="2565"/>
      </w:tblGrid>
      <w:tr>
        <w:trPr>
          <w:trHeight w:val="581" w:hRule="atLeast"/>
          <w:tblHeader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一级指标</w:t>
            </w: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二级指标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审核评分部门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所需证明材料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9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居住证</w:t>
            </w: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both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在中山市办理居住证时限。</w:t>
            </w:r>
          </w:p>
          <w:p>
            <w:pPr>
              <w:pStyle w:val="4"/>
              <w:spacing w:before="0" w:beforeAutospacing="0" w:after="0" w:afterAutospacing="0" w:line="460" w:lineRule="exact"/>
              <w:jc w:val="both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/>
                <w:sz w:val="30"/>
                <w:szCs w:val="30"/>
              </w:rPr>
              <w:t>、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以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2010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日实施居住证制度为起点，按申请人在本市办理有效居住证的累计时间计算</w:t>
            </w:r>
            <w:r>
              <w:rPr>
                <w:rFonts w:hint="eastAsia" w:ascii="Times New Roman" w:hAnsi="Times New Roman"/>
                <w:sz w:val="30"/>
                <w:szCs w:val="30"/>
              </w:rPr>
              <w:t>，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每月积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分。在中山市以外办理居住证不计分。</w:t>
            </w:r>
          </w:p>
          <w:p>
            <w:pPr>
              <w:pStyle w:val="4"/>
              <w:spacing w:before="0" w:beforeAutospacing="0" w:after="0" w:afterAutospacing="0" w:line="460" w:lineRule="exact"/>
              <w:jc w:val="both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</w:t>
            </w:r>
            <w:r>
              <w:rPr>
                <w:rFonts w:hint="eastAsia" w:ascii="Times New Roman" w:hAnsi="Times New Roman"/>
                <w:sz w:val="30"/>
                <w:szCs w:val="30"/>
              </w:rPr>
              <w:t>、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积分计算截止时间为当年积分入学报名开始受理时上月月底。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市公安部门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both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《广东省居住证》（含电子居住证）、《港澳居民居住证》《台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sz w:val="30"/>
                <w:szCs w:val="30"/>
              </w:rPr>
              <w:t>湾居民居住证》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7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住房</w:t>
            </w:r>
          </w:p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公积金</w:t>
            </w: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both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在中山市缴纳住房公积金，上限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30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分。</w:t>
            </w:r>
          </w:p>
          <w:p>
            <w:pPr>
              <w:pStyle w:val="4"/>
              <w:spacing w:before="0" w:beforeAutospacing="0" w:after="0" w:afterAutospacing="0" w:line="460" w:lineRule="exact"/>
              <w:jc w:val="both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/>
                <w:sz w:val="30"/>
                <w:szCs w:val="30"/>
              </w:rPr>
              <w:t>、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在中山市缴纳住房公积金每</w:t>
            </w:r>
            <w:r>
              <w:rPr>
                <w:rFonts w:hint="eastAsia" w:ascii="Times New Roman" w:hAnsi="Times New Roman"/>
                <w:sz w:val="30"/>
                <w:szCs w:val="30"/>
              </w:rPr>
              <w:t>缴纳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个月积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0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分；在中山市以外</w:t>
            </w:r>
            <w:r>
              <w:rPr>
                <w:rFonts w:hint="eastAsia" w:ascii="Times New Roman" w:hAnsi="Times New Roman"/>
                <w:sz w:val="30"/>
                <w:szCs w:val="30"/>
              </w:rPr>
              <w:t>缴纳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住房公积金不计分。</w:t>
            </w:r>
          </w:p>
          <w:p>
            <w:pPr>
              <w:pStyle w:val="4"/>
              <w:spacing w:before="0" w:beforeAutospacing="0" w:after="0" w:afterAutospacing="0" w:line="460" w:lineRule="exact"/>
              <w:jc w:val="both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</w:t>
            </w:r>
            <w:r>
              <w:rPr>
                <w:rFonts w:hint="eastAsia" w:ascii="Times New Roman" w:hAnsi="Times New Roman"/>
                <w:sz w:val="30"/>
                <w:szCs w:val="30"/>
              </w:rPr>
              <w:t>、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积分计算截止时间为当年积分入学报名开始受理时上月月底。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spacing w:before="0" w:beforeAutospacing="0" w:after="0" w:afterAutospacing="0" w:line="46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市公积金管理</w:t>
            </w:r>
            <w:r>
              <w:rPr>
                <w:rFonts w:hint="eastAsia" w:ascii="Times New Roman" w:hAnsi="Times New Roman"/>
                <w:sz w:val="30"/>
                <w:szCs w:val="30"/>
              </w:rPr>
              <w:t>部门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spacing w:line="460" w:lineRule="exact"/>
              <w:jc w:val="both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  <w:t>住房公积金缴费记录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7387C"/>
    <w:rsid w:val="332B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Verdana" w:hAnsi="Verdana" w:cs="Times New Roman"/>
      <w:kern w:val="2"/>
      <w:sz w:val="18"/>
      <w:szCs w:val="18"/>
      <w:lang w:eastAsia="en-US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2024-03-04T07:45:00Z</dcterms:created>
  <dc:creator>Administrator</dc:creator>
  <cp:lastModifiedBy>李宝余</cp:lastModifiedBy>
  <dcterms:modified xsi:type="dcterms:W3CDTF">2024-03-06T07:16:36Z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C8069BEF14E14065AD9D1377850989A4</vt:lpwstr>
  </property>
</Properties>
</file>