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0" w:afterLines="0"/>
        <w:ind w:firstLine="0" w:firstLineChars="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附件</w:t>
      </w:r>
    </w:p>
    <w:p>
      <w:pPr>
        <w:pStyle w:val="2"/>
        <w:spacing w:beforeLines="0" w:afterLines="0"/>
        <w:ind w:firstLine="0" w:firstLineChars="0"/>
        <w:rPr>
          <w:rFonts w:hint="eastAsia" w:ascii="黑体" w:hAnsi="黑体" w:eastAsia="黑体" w:cs="黑体"/>
          <w:color w:val="auto"/>
          <w:kern w:val="0"/>
          <w:sz w:val="32"/>
          <w:szCs w:val="32"/>
        </w:rPr>
      </w:pPr>
    </w:p>
    <w:p>
      <w:pPr>
        <w:pStyle w:val="2"/>
        <w:spacing w:beforeLines="0" w:afterLines="0"/>
        <w:ind w:firstLine="0" w:firstLineChars="0"/>
        <w:jc w:val="center"/>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中</w:t>
      </w:r>
      <w:bookmarkStart w:id="0" w:name="_GoBack"/>
      <w:bookmarkEnd w:id="0"/>
      <w:r>
        <w:rPr>
          <w:rFonts w:hint="eastAsia" w:ascii="方正小标宋简体" w:hAnsi="方正小标宋简体" w:eastAsia="方正小标宋简体" w:cs="方正小标宋简体"/>
          <w:color w:val="auto"/>
          <w:kern w:val="0"/>
          <w:sz w:val="44"/>
          <w:szCs w:val="44"/>
        </w:rPr>
        <w:t>山市深化“一照通行”涉企</w:t>
      </w:r>
    </w:p>
    <w:p>
      <w:pPr>
        <w:pStyle w:val="2"/>
        <w:spacing w:beforeLines="0" w:afterLines="0"/>
        <w:ind w:firstLine="0" w:firstLineChars="0"/>
        <w:jc w:val="center"/>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审批服务改革事项清单</w:t>
      </w:r>
    </w:p>
    <w:p>
      <w:pPr>
        <w:spacing w:beforeLines="0" w:afterLines="0" w:line="300" w:lineRule="exact"/>
        <w:ind w:firstLine="616" w:firstLineChars="200"/>
        <w:rPr>
          <w:rFonts w:hint="eastAsia" w:ascii="Times New Roman" w:cs="仿宋_GB2312"/>
          <w:kern w:val="0"/>
          <w:sz w:val="32"/>
          <w:szCs w:val="32"/>
        </w:rPr>
      </w:pPr>
    </w:p>
    <w:tbl>
      <w:tblPr>
        <w:tblStyle w:val="3"/>
        <w:tblW w:w="106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57" w:type="dxa"/>
        </w:tblCellMar>
      </w:tblPr>
      <w:tblGrid>
        <w:gridCol w:w="660"/>
        <w:gridCol w:w="3942"/>
        <w:gridCol w:w="1928"/>
        <w:gridCol w:w="4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wBefore w:w="0" w:type="dxa"/>
          <w:wAfter w:w="0" w:type="dxa"/>
          <w:cantSplit/>
          <w:trHeight w:val="567" w:hRule="atLeast"/>
          <w:tblHeader/>
          <w:jc w:val="center"/>
        </w:trPr>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eastAsia="黑体" w:cs="黑体"/>
                <w:color w:val="000000"/>
                <w:sz w:val="28"/>
                <w:szCs w:val="28"/>
              </w:rPr>
            </w:pPr>
            <w:r>
              <w:rPr>
                <w:rFonts w:hint="eastAsia" w:ascii="Times New Roman" w:eastAsia="黑体" w:cs="黑体"/>
                <w:color w:val="000000"/>
                <w:kern w:val="0"/>
                <w:sz w:val="28"/>
                <w:szCs w:val="28"/>
                <w:lang w:bidi="ar"/>
              </w:rPr>
              <w:t>序号</w:t>
            </w:r>
          </w:p>
        </w:tc>
        <w:tc>
          <w:tcPr>
            <w:tcW w:w="39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eastAsia="黑体" w:cs="黑体"/>
                <w:color w:val="000000"/>
                <w:sz w:val="28"/>
                <w:szCs w:val="28"/>
              </w:rPr>
            </w:pPr>
            <w:r>
              <w:rPr>
                <w:rFonts w:hint="eastAsia" w:ascii="Times New Roman" w:eastAsia="黑体" w:cs="黑体"/>
                <w:color w:val="000000"/>
                <w:kern w:val="0"/>
                <w:sz w:val="28"/>
                <w:szCs w:val="28"/>
                <w:lang w:bidi="ar"/>
              </w:rPr>
              <w:t>事项名称</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eastAsia="黑体" w:cs="黑体"/>
                <w:color w:val="000000"/>
                <w:sz w:val="28"/>
                <w:szCs w:val="28"/>
              </w:rPr>
            </w:pPr>
            <w:r>
              <w:rPr>
                <w:rFonts w:hint="eastAsia" w:ascii="Times New Roman" w:eastAsia="黑体" w:cs="黑体"/>
                <w:color w:val="000000"/>
                <w:kern w:val="0"/>
                <w:sz w:val="28"/>
                <w:szCs w:val="28"/>
                <w:lang w:bidi="ar"/>
              </w:rPr>
              <w:t>主管部门</w:t>
            </w:r>
          </w:p>
        </w:tc>
        <w:tc>
          <w:tcPr>
            <w:tcW w:w="41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eastAsia="黑体" w:cs="黑体"/>
                <w:color w:val="000000"/>
                <w:sz w:val="28"/>
                <w:szCs w:val="28"/>
              </w:rPr>
            </w:pPr>
            <w:r>
              <w:rPr>
                <w:rFonts w:hint="eastAsia" w:ascii="Times New Roman" w:eastAsia="黑体" w:cs="黑体"/>
                <w:color w:val="000000"/>
                <w:kern w:val="0"/>
                <w:sz w:val="28"/>
                <w:szCs w:val="28"/>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wBefore w:w="0" w:type="dxa"/>
          <w:wAfter w:w="0" w:type="dxa"/>
          <w:cantSplit/>
          <w:trHeight w:val="567" w:hRule="atLeast"/>
          <w:jc w:val="center"/>
        </w:trPr>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1</w:t>
            </w:r>
          </w:p>
        </w:tc>
        <w:tc>
          <w:tcPr>
            <w:tcW w:w="39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left"/>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食品经营许可证变更</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市市场监管局</w:t>
            </w:r>
          </w:p>
        </w:tc>
        <w:tc>
          <w:tcPr>
            <w:tcW w:w="41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line="240" w:lineRule="auto"/>
              <w:jc w:val="left"/>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wBefore w:w="0" w:type="dxa"/>
          <w:wAfter w:w="0" w:type="dxa"/>
          <w:cantSplit/>
          <w:trHeight w:val="567" w:hRule="atLeast"/>
          <w:jc w:val="center"/>
        </w:trPr>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2</w:t>
            </w:r>
          </w:p>
        </w:tc>
        <w:tc>
          <w:tcPr>
            <w:tcW w:w="39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left"/>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药品经营许可证变更（零售）</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市市场监管局</w:t>
            </w:r>
          </w:p>
        </w:tc>
        <w:tc>
          <w:tcPr>
            <w:tcW w:w="41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line="240" w:lineRule="auto"/>
              <w:jc w:val="left"/>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wBefore w:w="0" w:type="dxa"/>
          <w:wAfter w:w="0" w:type="dxa"/>
          <w:cantSplit/>
          <w:trHeight w:val="567" w:hRule="atLeast"/>
          <w:jc w:val="center"/>
        </w:trPr>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3</w:t>
            </w:r>
          </w:p>
        </w:tc>
        <w:tc>
          <w:tcPr>
            <w:tcW w:w="39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left"/>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公共场所卫生许可（变更）</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市卫生健康局</w:t>
            </w:r>
          </w:p>
        </w:tc>
        <w:tc>
          <w:tcPr>
            <w:tcW w:w="41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uppressLineNumbers w:val="0"/>
              <w:spacing w:beforeLines="0" w:afterLines="0" w:line="240" w:lineRule="auto"/>
              <w:jc w:val="left"/>
              <w:textAlignment w:val="top"/>
              <w:rPr>
                <w:rFonts w:hint="eastAsia" w:ascii="Times New Roman" w:cs="仿宋_GB2312"/>
                <w:color w:val="000000"/>
                <w:sz w:val="28"/>
                <w:szCs w:val="28"/>
              </w:rPr>
            </w:pPr>
            <w:r>
              <w:rPr>
                <w:rFonts w:hint="eastAsia" w:ascii="Times New Roman" w:cs="仿宋_GB2312"/>
                <w:color w:val="000000"/>
                <w:kern w:val="0"/>
                <w:sz w:val="28"/>
                <w:szCs w:val="28"/>
                <w:lang w:bidi="ar"/>
              </w:rPr>
              <w:t>变更地址、变更法定代表人、变更单位名称。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wBefore w:w="0" w:type="dxa"/>
          <w:wAfter w:w="0" w:type="dxa"/>
          <w:cantSplit/>
          <w:trHeight w:val="567" w:hRule="atLeast"/>
          <w:jc w:val="center"/>
        </w:trPr>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4</w:t>
            </w:r>
          </w:p>
        </w:tc>
        <w:tc>
          <w:tcPr>
            <w:tcW w:w="39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left"/>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第二类医疗器械经营备案变更</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市市场监管局</w:t>
            </w:r>
          </w:p>
        </w:tc>
        <w:tc>
          <w:tcPr>
            <w:tcW w:w="41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line="240" w:lineRule="auto"/>
              <w:jc w:val="left"/>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wBefore w:w="0" w:type="dxa"/>
          <w:wAfter w:w="0" w:type="dxa"/>
          <w:cantSplit/>
          <w:trHeight w:val="567" w:hRule="atLeast"/>
          <w:jc w:val="center"/>
        </w:trPr>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5</w:t>
            </w:r>
          </w:p>
        </w:tc>
        <w:tc>
          <w:tcPr>
            <w:tcW w:w="39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left"/>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医疗器械经营许可证（第三类医疗器械）变更</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市市场监管局</w:t>
            </w:r>
          </w:p>
        </w:tc>
        <w:tc>
          <w:tcPr>
            <w:tcW w:w="41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一般程序、告知承诺制。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wBefore w:w="0" w:type="dxa"/>
          <w:wAfter w:w="0" w:type="dxa"/>
          <w:cantSplit/>
          <w:trHeight w:val="567" w:hRule="atLeast"/>
          <w:jc w:val="center"/>
        </w:trPr>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6</w:t>
            </w:r>
          </w:p>
        </w:tc>
        <w:tc>
          <w:tcPr>
            <w:tcW w:w="39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left"/>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食品生产许可证变更</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市市场监管局</w:t>
            </w:r>
          </w:p>
        </w:tc>
        <w:tc>
          <w:tcPr>
            <w:tcW w:w="41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uppressLineNumbers w:val="0"/>
              <w:spacing w:beforeLines="0" w:afterLines="0" w:line="240" w:lineRule="auto"/>
              <w:jc w:val="left"/>
              <w:textAlignment w:val="top"/>
              <w:rPr>
                <w:rFonts w:hint="eastAsia" w:ascii="Times New Roman" w:cs="仿宋_GB2312"/>
                <w:color w:val="000000"/>
                <w:sz w:val="28"/>
                <w:szCs w:val="28"/>
              </w:rPr>
            </w:pPr>
            <w:r>
              <w:rPr>
                <w:rFonts w:hint="eastAsia" w:ascii="Times New Roman" w:cs="仿宋_GB2312"/>
                <w:color w:val="000000"/>
                <w:kern w:val="0"/>
                <w:sz w:val="28"/>
                <w:szCs w:val="28"/>
                <w:lang w:bidi="ar"/>
              </w:rPr>
              <w:t>变更生产者名称，变更法定代表人（负责人），变更住所、变更生产地址（无发生实质性变化）。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wBefore w:w="0" w:type="dxa"/>
          <w:wAfter w:w="0" w:type="dxa"/>
          <w:cantSplit/>
          <w:trHeight w:val="567" w:hRule="atLeast"/>
          <w:jc w:val="center"/>
        </w:trPr>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7</w:t>
            </w:r>
          </w:p>
        </w:tc>
        <w:tc>
          <w:tcPr>
            <w:tcW w:w="39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left"/>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特种设备使用登记（按台/套办理）变更登记</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市市场监管局</w:t>
            </w:r>
          </w:p>
        </w:tc>
        <w:tc>
          <w:tcPr>
            <w:tcW w:w="41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left"/>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仅限电梯类别：更名变更、移装变更、达到设计使用年限申请继续使用、改造变更、单位变更（过户）。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wBefore w:w="0" w:type="dxa"/>
          <w:wAfter w:w="0" w:type="dxa"/>
          <w:cantSplit/>
          <w:trHeight w:val="567" w:hRule="atLeast"/>
          <w:jc w:val="center"/>
        </w:trPr>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8</w:t>
            </w:r>
          </w:p>
        </w:tc>
        <w:tc>
          <w:tcPr>
            <w:tcW w:w="39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left"/>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烟草专卖零售许可证变更</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市烟草专卖局</w:t>
            </w:r>
          </w:p>
        </w:tc>
        <w:tc>
          <w:tcPr>
            <w:tcW w:w="41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left"/>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仅限于企业名称、个体工商户名称、法定代表人或其他组织负责人、经营者姓名、经营地址名称、企业类型发生改变但经营主体未变化、家庭经营的个体工商户持证人在家庭成员间变化、因道路规划或城市建设等客观原因造成从核定经营地址变更到原发证机关辖区内其他地址经营及变更许可范围等法律法规允许变更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wBefore w:w="0" w:type="dxa"/>
          <w:wAfter w:w="0" w:type="dxa"/>
          <w:cantSplit/>
          <w:trHeight w:val="567" w:hRule="atLeast"/>
          <w:jc w:val="center"/>
        </w:trPr>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9</w:t>
            </w:r>
          </w:p>
        </w:tc>
        <w:tc>
          <w:tcPr>
            <w:tcW w:w="39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left"/>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药品经营许可证变更（批发、零售连锁总部）</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省市场监管局</w:t>
            </w:r>
          </w:p>
        </w:tc>
        <w:tc>
          <w:tcPr>
            <w:tcW w:w="41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uppressLineNumbers w:val="0"/>
              <w:spacing w:beforeLines="0" w:afterLines="0" w:line="240" w:lineRule="auto"/>
              <w:jc w:val="left"/>
              <w:textAlignment w:val="top"/>
              <w:rPr>
                <w:rFonts w:hint="eastAsia" w:ascii="Times New Roman" w:cs="仿宋_GB2312"/>
                <w:color w:val="000000"/>
                <w:sz w:val="28"/>
                <w:szCs w:val="28"/>
              </w:rPr>
            </w:pPr>
            <w:r>
              <w:rPr>
                <w:rFonts w:hint="eastAsia" w:ascii="Times New Roman" w:cs="仿宋_GB2312"/>
                <w:color w:val="000000"/>
                <w:kern w:val="0"/>
                <w:sz w:val="28"/>
                <w:szCs w:val="28"/>
                <w:lang w:bidi="ar"/>
              </w:rPr>
              <w:t>仅包含“批发”：变更经营范围（承诺制）、变更企业负责人（许可事项变更）、变更注册地址（文字性变更，实际地址不变）、变更经营范围（许可事项变更）（增加）（特药除外）。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wBefore w:w="0" w:type="dxa"/>
          <w:wAfter w:w="0" w:type="dxa"/>
          <w:cantSplit/>
          <w:trHeight w:val="567" w:hRule="atLeast"/>
          <w:jc w:val="center"/>
        </w:trPr>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10</w:t>
            </w:r>
          </w:p>
        </w:tc>
        <w:tc>
          <w:tcPr>
            <w:tcW w:w="39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left"/>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仅销售预包装食品备案变更</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市市场监管局</w:t>
            </w:r>
          </w:p>
        </w:tc>
        <w:tc>
          <w:tcPr>
            <w:tcW w:w="41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line="240" w:lineRule="auto"/>
              <w:jc w:val="left"/>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wBefore w:w="0" w:type="dxa"/>
          <w:wAfter w:w="0" w:type="dxa"/>
          <w:cantSplit/>
          <w:trHeight w:val="567" w:hRule="atLeast"/>
          <w:jc w:val="center"/>
        </w:trPr>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11</w:t>
            </w:r>
          </w:p>
        </w:tc>
        <w:tc>
          <w:tcPr>
            <w:tcW w:w="39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left"/>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食品经营许可证注销</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市市场监管局</w:t>
            </w:r>
          </w:p>
        </w:tc>
        <w:tc>
          <w:tcPr>
            <w:tcW w:w="41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line="240" w:lineRule="auto"/>
              <w:jc w:val="left"/>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wBefore w:w="0" w:type="dxa"/>
          <w:wAfter w:w="0" w:type="dxa"/>
          <w:cantSplit/>
          <w:trHeight w:val="567" w:hRule="atLeast"/>
          <w:jc w:val="center"/>
        </w:trPr>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12</w:t>
            </w:r>
          </w:p>
        </w:tc>
        <w:tc>
          <w:tcPr>
            <w:tcW w:w="39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left"/>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药品经营许可证注销（零售）</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市市场监管局</w:t>
            </w:r>
          </w:p>
        </w:tc>
        <w:tc>
          <w:tcPr>
            <w:tcW w:w="41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line="240" w:lineRule="auto"/>
              <w:jc w:val="left"/>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wBefore w:w="0" w:type="dxa"/>
          <w:wAfter w:w="0" w:type="dxa"/>
          <w:cantSplit/>
          <w:trHeight w:val="567" w:hRule="atLeast"/>
          <w:jc w:val="center"/>
        </w:trPr>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13</w:t>
            </w:r>
          </w:p>
        </w:tc>
        <w:tc>
          <w:tcPr>
            <w:tcW w:w="39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left"/>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公共场所卫生许可（注销）</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市卫生健康局</w:t>
            </w:r>
          </w:p>
        </w:tc>
        <w:tc>
          <w:tcPr>
            <w:tcW w:w="41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line="240" w:lineRule="auto"/>
              <w:jc w:val="left"/>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wBefore w:w="0" w:type="dxa"/>
          <w:wAfter w:w="0" w:type="dxa"/>
          <w:cantSplit/>
          <w:trHeight w:val="567" w:hRule="atLeast"/>
          <w:jc w:val="center"/>
        </w:trPr>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14</w:t>
            </w:r>
          </w:p>
        </w:tc>
        <w:tc>
          <w:tcPr>
            <w:tcW w:w="39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left"/>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第二类医疗器械经营备案注销</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市市场监管局</w:t>
            </w:r>
          </w:p>
        </w:tc>
        <w:tc>
          <w:tcPr>
            <w:tcW w:w="41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line="240" w:lineRule="auto"/>
              <w:jc w:val="left"/>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wBefore w:w="0" w:type="dxa"/>
          <w:wAfter w:w="0" w:type="dxa"/>
          <w:cantSplit/>
          <w:trHeight w:val="567" w:hRule="atLeast"/>
          <w:jc w:val="center"/>
        </w:trPr>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15</w:t>
            </w:r>
          </w:p>
        </w:tc>
        <w:tc>
          <w:tcPr>
            <w:tcW w:w="39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left"/>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医疗器械经营许可证（第三类医疗器械）注销</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市市场监管局</w:t>
            </w:r>
          </w:p>
        </w:tc>
        <w:tc>
          <w:tcPr>
            <w:tcW w:w="41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line="240" w:lineRule="auto"/>
              <w:jc w:val="left"/>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wBefore w:w="0" w:type="dxa"/>
          <w:wAfter w:w="0" w:type="dxa"/>
          <w:cantSplit/>
          <w:trHeight w:val="567" w:hRule="atLeast"/>
          <w:jc w:val="center"/>
        </w:trPr>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16</w:t>
            </w:r>
          </w:p>
        </w:tc>
        <w:tc>
          <w:tcPr>
            <w:tcW w:w="39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left"/>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食品生产许可证注销</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市市场监管局</w:t>
            </w:r>
          </w:p>
        </w:tc>
        <w:tc>
          <w:tcPr>
            <w:tcW w:w="41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line="240" w:lineRule="auto"/>
              <w:jc w:val="left"/>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wBefore w:w="0" w:type="dxa"/>
          <w:wAfter w:w="0" w:type="dxa"/>
          <w:cantSplit/>
          <w:trHeight w:val="567" w:hRule="atLeast"/>
          <w:jc w:val="center"/>
        </w:trPr>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17</w:t>
            </w:r>
          </w:p>
        </w:tc>
        <w:tc>
          <w:tcPr>
            <w:tcW w:w="39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left"/>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特种设备使用登记（按台/套办理）变更业务</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市市场监管局</w:t>
            </w:r>
          </w:p>
        </w:tc>
        <w:tc>
          <w:tcPr>
            <w:tcW w:w="41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top"/>
              <w:rPr>
                <w:rFonts w:hint="eastAsia" w:ascii="Times New Roman" w:cs="仿宋_GB2312"/>
                <w:color w:val="000000"/>
                <w:sz w:val="28"/>
                <w:szCs w:val="28"/>
              </w:rPr>
            </w:pPr>
            <w:r>
              <w:rPr>
                <w:rFonts w:hint="eastAsia" w:ascii="Times New Roman" w:cs="仿宋_GB2312"/>
                <w:color w:val="000000"/>
                <w:kern w:val="0"/>
                <w:sz w:val="28"/>
                <w:szCs w:val="28"/>
                <w:lang w:bidi="ar"/>
              </w:rPr>
              <w:t>仅限电梯类别：停用、报废、注销。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wBefore w:w="0" w:type="dxa"/>
          <w:wAfter w:w="0" w:type="dxa"/>
          <w:cantSplit/>
          <w:trHeight w:val="567" w:hRule="atLeast"/>
          <w:jc w:val="center"/>
        </w:trPr>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18</w:t>
            </w:r>
          </w:p>
        </w:tc>
        <w:tc>
          <w:tcPr>
            <w:tcW w:w="39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left"/>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烟草专卖零售许可证注销</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市烟草专卖局</w:t>
            </w:r>
          </w:p>
        </w:tc>
        <w:tc>
          <w:tcPr>
            <w:tcW w:w="41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top"/>
              <w:rPr>
                <w:rFonts w:hint="eastAsia" w:ascii="Times New Roman" w:cs="仿宋_GB2312"/>
                <w:color w:val="000000"/>
                <w:sz w:val="28"/>
                <w:szCs w:val="28"/>
              </w:rPr>
            </w:pPr>
            <w:r>
              <w:rPr>
                <w:rFonts w:hint="eastAsia" w:ascii="Times New Roman" w:cs="仿宋_GB2312"/>
                <w:color w:val="000000"/>
                <w:kern w:val="0"/>
                <w:sz w:val="28"/>
                <w:szCs w:val="28"/>
                <w:lang w:bidi="ar"/>
              </w:rPr>
              <w:t>歇业、注销。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wBefore w:w="0" w:type="dxa"/>
          <w:wAfter w:w="0" w:type="dxa"/>
          <w:cantSplit/>
          <w:trHeight w:val="567" w:hRule="atLeast"/>
          <w:jc w:val="center"/>
        </w:trPr>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19</w:t>
            </w:r>
          </w:p>
        </w:tc>
        <w:tc>
          <w:tcPr>
            <w:tcW w:w="39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left"/>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药品经营许可证注销（批发、零售连锁总部）</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省市场监管局</w:t>
            </w:r>
          </w:p>
        </w:tc>
        <w:tc>
          <w:tcPr>
            <w:tcW w:w="41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仅包含批发。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wBefore w:w="0" w:type="dxa"/>
          <w:wAfter w:w="0" w:type="dxa"/>
          <w:cantSplit/>
          <w:trHeight w:val="567" w:hRule="atLeast"/>
          <w:jc w:val="center"/>
        </w:trPr>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20</w:t>
            </w:r>
          </w:p>
        </w:tc>
        <w:tc>
          <w:tcPr>
            <w:tcW w:w="39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left"/>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仅销售预包装食品备案注销</w:t>
            </w:r>
          </w:p>
        </w:tc>
        <w:tc>
          <w:tcPr>
            <w:tcW w:w="19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cs="仿宋_GB2312"/>
                <w:color w:val="000000"/>
                <w:sz w:val="28"/>
                <w:szCs w:val="28"/>
              </w:rPr>
            </w:pPr>
            <w:r>
              <w:rPr>
                <w:rFonts w:hint="eastAsia" w:ascii="Times New Roman" w:cs="仿宋_GB2312"/>
                <w:color w:val="000000"/>
                <w:kern w:val="0"/>
                <w:sz w:val="28"/>
                <w:szCs w:val="28"/>
                <w:lang w:bidi="ar"/>
              </w:rPr>
              <w:t>市市场监管局</w:t>
            </w:r>
          </w:p>
        </w:tc>
        <w:tc>
          <w:tcPr>
            <w:tcW w:w="41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line="240" w:lineRule="auto"/>
              <w:jc w:val="left"/>
              <w:rPr>
                <w:rFonts w:hint="eastAsia" w:ascii="Times New Roman" w:cs="仿宋_GB2312"/>
                <w:color w:val="000000"/>
                <w:sz w:val="28"/>
                <w:szCs w:val="28"/>
              </w:rPr>
            </w:pPr>
          </w:p>
        </w:tc>
      </w:tr>
    </w:tbl>
    <w:p/>
    <w:sectPr>
      <w:pgSz w:w="12240" w:h="15840"/>
      <w:pgMar w:top="1440" w:right="1800" w:bottom="1440" w:left="1800" w:header="720" w:footer="720" w:gutter="0"/>
      <w:lnNumType w:countBy="0" w:distance="36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E4F1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uppressLineNumbers/>
      <w:adjustRightInd w:val="0"/>
      <w:snapToGrid w:val="0"/>
      <w:spacing w:beforeLines="0" w:afterLines="0" w:line="574" w:lineRule="exact"/>
      <w:jc w:val="both"/>
    </w:pPr>
    <w:rPr>
      <w:rFonts w:hint="eastAsia" w:ascii="仿宋_GB2312" w:hAnsi="Times New Roman" w:eastAsia="仿宋_GB2312"/>
      <w:snapToGrid w:val="0"/>
      <w:spacing w:val="-6"/>
      <w:kern w:val="32"/>
      <w:sz w:val="32"/>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unhideWhenUsed/>
    <w:qFormat/>
    <w:uiPriority w:val="0"/>
    <w:pPr>
      <w:spacing w:beforeLines="0" w:afterLines="0"/>
      <w:ind w:firstLine="608" w:firstLineChars="225"/>
    </w:pPr>
    <w:rPr>
      <w:rFonts w:hint="eastAsia" w:ascii="宋体" w:hAnsi="宋体" w:eastAsia="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中山市政务服务数据管理局</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2024-01-09T09:40:00Z</dcterms:created>
  <dc:creator>廖海艳</dc:creator>
  <cp:lastModifiedBy>廖海艳</cp:lastModifiedBy>
  <dcterms:modified xsi:type="dcterms:W3CDTF">2024-01-09T09:41:06Z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7B210392698249C7B6D9E372AA607792</vt:lpwstr>
  </property>
</Properties>
</file>