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8059E" w14:textId="77777777" w:rsidR="005A7226" w:rsidRDefault="005A7226" w:rsidP="005A7226">
      <w:pPr>
        <w:pStyle w:val="1"/>
        <w:jc w:val="center"/>
        <w:rPr>
          <w:rFonts w:ascii="方正小标宋_GBK" w:eastAsia="方正小标宋_GBK" w:hAnsi="方正小标宋_GBK"/>
          <w:b w:val="0"/>
          <w:bCs w:val="0"/>
          <w:color w:val="000000" w:themeColor="text1"/>
          <w:sz w:val="30"/>
        </w:rPr>
      </w:pPr>
      <w:r>
        <w:rPr>
          <w:rFonts w:ascii="方正小标宋_GBK" w:eastAsia="方正小标宋_GBK" w:hAnsi="方正小标宋_GBK" w:hint="eastAsia"/>
          <w:b w:val="0"/>
          <w:bCs w:val="0"/>
          <w:color w:val="000000" w:themeColor="text1"/>
          <w:sz w:val="30"/>
        </w:rPr>
        <w:t>中山市自然资源局政务公开标准目录（农村集体土地征收）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720"/>
        <w:gridCol w:w="2714"/>
        <w:gridCol w:w="1260"/>
        <w:gridCol w:w="1980"/>
        <w:gridCol w:w="1750"/>
        <w:gridCol w:w="1656"/>
        <w:gridCol w:w="554"/>
        <w:gridCol w:w="875"/>
        <w:gridCol w:w="551"/>
        <w:gridCol w:w="720"/>
        <w:gridCol w:w="720"/>
        <w:gridCol w:w="720"/>
      </w:tblGrid>
      <w:tr w:rsidR="00D051E8" w14:paraId="7F5D03A2" w14:textId="77777777" w:rsidTr="00B80DF0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10C2BAF7" w14:textId="77777777" w:rsidR="00D051E8" w:rsidRDefault="00D051E8" w:rsidP="00B80DF0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198B4F81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vAlign w:val="center"/>
          </w:tcPr>
          <w:p w14:paraId="1075BD11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 w14:paraId="0FE2E74E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vAlign w:val="center"/>
          </w:tcPr>
          <w:p w14:paraId="0ED062AC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公开时限</w:t>
            </w:r>
          </w:p>
        </w:tc>
        <w:tc>
          <w:tcPr>
            <w:tcW w:w="1750" w:type="dxa"/>
            <w:vMerge w:val="restart"/>
            <w:vAlign w:val="center"/>
          </w:tcPr>
          <w:p w14:paraId="6B6610F6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公开主体</w:t>
            </w:r>
          </w:p>
        </w:tc>
        <w:tc>
          <w:tcPr>
            <w:tcW w:w="1656" w:type="dxa"/>
            <w:vMerge w:val="restart"/>
            <w:vAlign w:val="center"/>
          </w:tcPr>
          <w:p w14:paraId="45A59B36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7D404B8B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269F070A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3DDDC1B5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公开层级</w:t>
            </w:r>
          </w:p>
        </w:tc>
      </w:tr>
      <w:tr w:rsidR="00D051E8" w14:paraId="27E2FCB5" w14:textId="77777777" w:rsidTr="00B80DF0">
        <w:trPr>
          <w:cantSplit/>
          <w:jc w:val="center"/>
        </w:trPr>
        <w:tc>
          <w:tcPr>
            <w:tcW w:w="540" w:type="dxa"/>
            <w:vMerge/>
            <w:vAlign w:val="center"/>
          </w:tcPr>
          <w:p w14:paraId="2E61579D" w14:textId="77777777" w:rsidR="00D051E8" w:rsidRDefault="00D051E8" w:rsidP="00B80DF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676ADBF4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 w14:paraId="09850925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二级事项</w:t>
            </w:r>
          </w:p>
        </w:tc>
        <w:tc>
          <w:tcPr>
            <w:tcW w:w="2714" w:type="dxa"/>
            <w:vMerge/>
            <w:vAlign w:val="center"/>
          </w:tcPr>
          <w:p w14:paraId="4FBC7A53" w14:textId="77777777" w:rsidR="00D051E8" w:rsidRDefault="00D051E8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0CADB09A" w14:textId="77777777" w:rsidR="00D051E8" w:rsidRDefault="00D051E8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7E5CAD61" w14:textId="77777777" w:rsidR="00D051E8" w:rsidRDefault="00D051E8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50" w:type="dxa"/>
            <w:vMerge/>
            <w:vAlign w:val="center"/>
          </w:tcPr>
          <w:p w14:paraId="44744D3C" w14:textId="77777777" w:rsidR="00D051E8" w:rsidRDefault="00D051E8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56" w:type="dxa"/>
            <w:vMerge/>
            <w:vAlign w:val="center"/>
          </w:tcPr>
          <w:p w14:paraId="3CC3DF53" w14:textId="77777777" w:rsidR="00D051E8" w:rsidRDefault="00D051E8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54" w:type="dxa"/>
            <w:vAlign w:val="center"/>
          </w:tcPr>
          <w:p w14:paraId="415B358A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全社会</w:t>
            </w:r>
          </w:p>
        </w:tc>
        <w:tc>
          <w:tcPr>
            <w:tcW w:w="875" w:type="dxa"/>
            <w:vAlign w:val="center"/>
          </w:tcPr>
          <w:p w14:paraId="6321C66C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21C60E87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46281D18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0BF10993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3908F670" w14:textId="77777777" w:rsidR="00D051E8" w:rsidRDefault="00D051E8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乡、村级</w:t>
            </w:r>
          </w:p>
        </w:tc>
      </w:tr>
      <w:tr w:rsidR="00D051E8" w14:paraId="73897B4B" w14:textId="77777777" w:rsidTr="00B80DF0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4A05734F" w14:textId="77777777" w:rsidR="00D051E8" w:rsidRDefault="00D051E8" w:rsidP="00B80DF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4E258972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征地管理政策</w:t>
            </w:r>
          </w:p>
        </w:tc>
        <w:tc>
          <w:tcPr>
            <w:tcW w:w="720" w:type="dxa"/>
            <w:vAlign w:val="center"/>
          </w:tcPr>
          <w:p w14:paraId="1116BBE6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征地管理法律法规政策</w:t>
            </w:r>
          </w:p>
        </w:tc>
        <w:tc>
          <w:tcPr>
            <w:tcW w:w="2714" w:type="dxa"/>
            <w:vAlign w:val="center"/>
          </w:tcPr>
          <w:p w14:paraId="30332618" w14:textId="77777777" w:rsidR="00D051E8" w:rsidRDefault="00D051E8" w:rsidP="00B80DF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1.《中华人民共和国土地管理法》；</w:t>
            </w:r>
          </w:p>
          <w:p w14:paraId="354941C2" w14:textId="77777777" w:rsidR="00D051E8" w:rsidRDefault="00D051E8" w:rsidP="00B80DF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2.《中华人民共和国土地管理法实施条例》；</w:t>
            </w:r>
          </w:p>
          <w:p w14:paraId="566C7D8D" w14:textId="77777777" w:rsidR="00D051E8" w:rsidRDefault="00D051E8" w:rsidP="00B80DF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3.《广东省实施&lt;中华人民共和国土地管理法&gt;办法》；</w:t>
            </w:r>
          </w:p>
          <w:p w14:paraId="1B196E68" w14:textId="77777777" w:rsidR="00D051E8" w:rsidRDefault="00D051E8" w:rsidP="00B80DF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4.《中山市人民政府关于印发&lt;中山市集体土地征收实施办法&gt;的通知》；</w:t>
            </w:r>
          </w:p>
          <w:p w14:paraId="39AD39A3" w14:textId="77777777" w:rsidR="00D051E8" w:rsidRDefault="00D051E8" w:rsidP="00B80DF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5.《中山市人民政府办公室关于印发&lt;中山市征收农村集体土地留用地管理办法&gt;的通知》。</w:t>
            </w:r>
          </w:p>
        </w:tc>
        <w:tc>
          <w:tcPr>
            <w:tcW w:w="1260" w:type="dxa"/>
            <w:vAlign w:val="center"/>
          </w:tcPr>
          <w:p w14:paraId="45890259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《政府信息公开条例》</w:t>
            </w:r>
          </w:p>
        </w:tc>
        <w:tc>
          <w:tcPr>
            <w:tcW w:w="1980" w:type="dxa"/>
            <w:vAlign w:val="center"/>
          </w:tcPr>
          <w:p w14:paraId="342BEBE5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14:paraId="140588AF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335968E8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554" w:type="dxa"/>
            <w:vAlign w:val="center"/>
          </w:tcPr>
          <w:p w14:paraId="081A6320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77598A1B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1141296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A19EA2C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F39601F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7293957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 w:rsidR="00D051E8" w14:paraId="42F60784" w14:textId="77777777" w:rsidTr="00B80DF0">
        <w:trPr>
          <w:cantSplit/>
          <w:trHeight w:val="1836"/>
          <w:jc w:val="center"/>
        </w:trPr>
        <w:tc>
          <w:tcPr>
            <w:tcW w:w="540" w:type="dxa"/>
            <w:vMerge/>
            <w:vAlign w:val="center"/>
          </w:tcPr>
          <w:p w14:paraId="7C4BF164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87880FE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1F946E6" w14:textId="77777777" w:rsidR="00D051E8" w:rsidRDefault="00D051E8" w:rsidP="00B80DF0">
            <w:pPr>
              <w:widowControl/>
              <w:tabs>
                <w:tab w:val="left" w:pos="220"/>
              </w:tabs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土地补偿安置及附着物标准</w:t>
            </w:r>
          </w:p>
        </w:tc>
        <w:tc>
          <w:tcPr>
            <w:tcW w:w="2714" w:type="dxa"/>
            <w:vAlign w:val="center"/>
          </w:tcPr>
          <w:p w14:paraId="2321A8FE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1.中山市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征地区片综合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地价；</w:t>
            </w:r>
          </w:p>
          <w:p w14:paraId="5D5CDE08" w14:textId="77777777" w:rsidR="00D051E8" w:rsidRDefault="00D051E8" w:rsidP="00B80DF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2.《中山市人民政府关于中山市公益性项目用地征收补偿的实施意见》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260" w:type="dxa"/>
            <w:vAlign w:val="center"/>
          </w:tcPr>
          <w:p w14:paraId="4EBEB6DE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《政府信息公开条例》</w:t>
            </w:r>
          </w:p>
        </w:tc>
        <w:tc>
          <w:tcPr>
            <w:tcW w:w="1980" w:type="dxa"/>
            <w:vAlign w:val="center"/>
          </w:tcPr>
          <w:p w14:paraId="057A33F3" w14:textId="77777777" w:rsidR="00D051E8" w:rsidRDefault="00D051E8" w:rsidP="00B80DF0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14:paraId="3C27A7D3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585E2C7B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554" w:type="dxa"/>
            <w:vAlign w:val="center"/>
          </w:tcPr>
          <w:p w14:paraId="2FDD5AED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59F613AF" w14:textId="77777777" w:rsidR="00D051E8" w:rsidRDefault="00D051E8" w:rsidP="00B80DF0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05DF564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F9BEED8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26B56D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40AF216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 w:rsidR="00D051E8" w14:paraId="0E9560C9" w14:textId="77777777" w:rsidTr="00B80DF0">
        <w:trPr>
          <w:cantSplit/>
          <w:trHeight w:val="2135"/>
          <w:jc w:val="center"/>
        </w:trPr>
        <w:tc>
          <w:tcPr>
            <w:tcW w:w="540" w:type="dxa"/>
            <w:vAlign w:val="center"/>
          </w:tcPr>
          <w:p w14:paraId="738B1E67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720" w:type="dxa"/>
            <w:vAlign w:val="center"/>
          </w:tcPr>
          <w:p w14:paraId="3B1A5240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Align w:val="center"/>
          </w:tcPr>
          <w:p w14:paraId="7BD22C66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拟征收土地启动公告</w:t>
            </w:r>
          </w:p>
        </w:tc>
        <w:tc>
          <w:tcPr>
            <w:tcW w:w="2714" w:type="dxa"/>
            <w:vAlign w:val="center"/>
          </w:tcPr>
          <w:p w14:paraId="48FE4C60" w14:textId="77777777" w:rsidR="00D051E8" w:rsidRDefault="00D051E8" w:rsidP="00B80DF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土地征收启动公告〔内容包括：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（1）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征收目的；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（2）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拟征收范围；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（3）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开展土地现状调查的安排；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（4）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拟征收土地的原用途管控（包括不得抢栽、抢种、抢建等有关规定）〕。</w:t>
            </w:r>
          </w:p>
        </w:tc>
        <w:tc>
          <w:tcPr>
            <w:tcW w:w="1260" w:type="dxa"/>
            <w:vAlign w:val="center"/>
          </w:tcPr>
          <w:p w14:paraId="5EC4DA83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14:paraId="40FFB30C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启动拟征收土地工作时实时公开</w:t>
            </w:r>
          </w:p>
        </w:tc>
        <w:tc>
          <w:tcPr>
            <w:tcW w:w="1750" w:type="dxa"/>
            <w:vAlign w:val="center"/>
          </w:tcPr>
          <w:p w14:paraId="2C84BCEF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7B50F40A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6BAF0DF4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35B74041" w14:textId="77777777" w:rsidR="00D051E8" w:rsidRDefault="00D051E8" w:rsidP="00B80DF0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5228C5C5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137ED56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98BCC1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38E2103" w14:textId="77777777" w:rsidR="00D051E8" w:rsidRDefault="00D051E8" w:rsidP="00B80D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1E8" w14:paraId="075D4C47" w14:textId="77777777" w:rsidTr="00B80DF0">
        <w:trPr>
          <w:cantSplit/>
          <w:trHeight w:val="2213"/>
          <w:jc w:val="center"/>
        </w:trPr>
        <w:tc>
          <w:tcPr>
            <w:tcW w:w="540" w:type="dxa"/>
            <w:vAlign w:val="center"/>
          </w:tcPr>
          <w:p w14:paraId="13AEB9B1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 w14:paraId="31167765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Align w:val="center"/>
          </w:tcPr>
          <w:p w14:paraId="45EF2B18" w14:textId="77777777" w:rsidR="00D051E8" w:rsidRDefault="00D051E8" w:rsidP="00B80DF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拟征收土地现状调查</w:t>
            </w:r>
          </w:p>
        </w:tc>
        <w:tc>
          <w:tcPr>
            <w:tcW w:w="2714" w:type="dxa"/>
            <w:vAlign w:val="center"/>
          </w:tcPr>
          <w:p w14:paraId="0355038D" w14:textId="77777777" w:rsidR="00D051E8" w:rsidRDefault="00D051E8" w:rsidP="00B80DF0">
            <w:pPr>
              <w:widowControl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征地调查结果确认表（征收土地勘测调查表）内容包括：土地所有权人、使用权人、地类、面积，以及农村村民住宅、其他其上附着物和青苗等权属、种类、数量等信息。</w:t>
            </w:r>
          </w:p>
          <w:p w14:paraId="6F75E4CD" w14:textId="77777777" w:rsidR="00D051E8" w:rsidRDefault="00D051E8" w:rsidP="00B80DF0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</w:tc>
        <w:tc>
          <w:tcPr>
            <w:tcW w:w="1260" w:type="dxa"/>
            <w:vAlign w:val="center"/>
          </w:tcPr>
          <w:p w14:paraId="18D78F9A" w14:textId="77777777" w:rsidR="00D051E8" w:rsidRDefault="00D051E8" w:rsidP="00B80DF0">
            <w:pPr>
              <w:widowControl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14:paraId="20ACCC8E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拟征收土地现状调查结束后5个工作日内</w:t>
            </w:r>
          </w:p>
        </w:tc>
        <w:tc>
          <w:tcPr>
            <w:tcW w:w="1750" w:type="dxa"/>
            <w:vAlign w:val="center"/>
          </w:tcPr>
          <w:p w14:paraId="2030339D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7438C135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405910C8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33E58C51" w14:textId="77777777" w:rsidR="00D051E8" w:rsidRDefault="00D051E8" w:rsidP="00B80DF0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0844DA18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46F75F4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30CE410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0960C29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1E8" w14:paraId="2530FFBD" w14:textId="77777777" w:rsidTr="00B80DF0">
        <w:trPr>
          <w:cantSplit/>
          <w:trHeight w:val="2841"/>
          <w:jc w:val="center"/>
        </w:trPr>
        <w:tc>
          <w:tcPr>
            <w:tcW w:w="540" w:type="dxa"/>
            <w:vAlign w:val="center"/>
          </w:tcPr>
          <w:p w14:paraId="2143E8EE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/>
            <w:vAlign w:val="center"/>
          </w:tcPr>
          <w:p w14:paraId="454BC196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4E6A24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征收土地补偿安置公告及听证</w:t>
            </w:r>
          </w:p>
        </w:tc>
        <w:tc>
          <w:tcPr>
            <w:tcW w:w="2714" w:type="dxa"/>
            <w:vAlign w:val="center"/>
          </w:tcPr>
          <w:p w14:paraId="094AA7F8" w14:textId="77777777" w:rsidR="00D051E8" w:rsidRDefault="00D051E8" w:rsidP="00B80DF0">
            <w:pPr>
              <w:numPr>
                <w:ilvl w:val="0"/>
                <w:numId w:val="1"/>
              </w:num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征收土地补偿安置公告；</w:t>
            </w:r>
          </w:p>
          <w:p w14:paraId="101A941D" w14:textId="77777777" w:rsidR="00D051E8" w:rsidRDefault="00D051E8" w:rsidP="00B80DF0">
            <w:pPr>
              <w:ind w:firstLineChars="100" w:firstLine="180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内容包括：</w:t>
            </w:r>
          </w:p>
          <w:p w14:paraId="66B0C6CB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（1）征收目的；</w:t>
            </w:r>
          </w:p>
          <w:p w14:paraId="26C744AC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（2）被征收土地的位置、地类、面积，地上附着物和青苗的种类、数量；</w:t>
            </w:r>
          </w:p>
          <w:p w14:paraId="45A235AD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（3）土地补偿费和安置补助费的标准、数额、支付对象和支付方式；</w:t>
            </w:r>
          </w:p>
          <w:p w14:paraId="7AF21AB7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（4）地上附着物和青苗的补偿标准与支付方式；</w:t>
            </w:r>
          </w:p>
          <w:p w14:paraId="34F7DBC3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（5）社会保障费用的筹集方法、缴费比例和办法；</w:t>
            </w:r>
          </w:p>
          <w:p w14:paraId="23B6964B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（6）其他有关征地补偿、安置的具体措施；</w:t>
            </w:r>
          </w:p>
          <w:p w14:paraId="2EB0758B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（7）听证等救济途径。</w:t>
            </w:r>
          </w:p>
          <w:p w14:paraId="429A151C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2.听证通知书。</w:t>
            </w:r>
          </w:p>
        </w:tc>
        <w:tc>
          <w:tcPr>
            <w:tcW w:w="1260" w:type="dxa"/>
            <w:vAlign w:val="center"/>
          </w:tcPr>
          <w:p w14:paraId="2C28B52E" w14:textId="77777777" w:rsidR="00D051E8" w:rsidRDefault="00D051E8" w:rsidP="00B80DF0">
            <w:pPr>
              <w:widowControl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《土地管理法》《征收土地公告办法》《自然资源听证规定》《政府信息公开条例》</w:t>
            </w:r>
          </w:p>
        </w:tc>
        <w:tc>
          <w:tcPr>
            <w:tcW w:w="1980" w:type="dxa"/>
            <w:vAlign w:val="center"/>
          </w:tcPr>
          <w:p w14:paraId="30BB6FAB" w14:textId="77777777" w:rsidR="00D051E8" w:rsidRDefault="00D051E8" w:rsidP="00B80DF0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①《听证通知书》在组织听证7个工作日前予以公开；②其他听证公开内容为依申请公开。</w:t>
            </w:r>
          </w:p>
        </w:tc>
        <w:tc>
          <w:tcPr>
            <w:tcW w:w="1750" w:type="dxa"/>
            <w:vAlign w:val="center"/>
          </w:tcPr>
          <w:p w14:paraId="21B7B150" w14:textId="77777777" w:rsidR="00D051E8" w:rsidRDefault="00D051E8" w:rsidP="00B80DF0">
            <w:pPr>
              <w:widowControl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1F1A1AC3" w14:textId="77777777" w:rsidR="00D051E8" w:rsidRDefault="00D051E8" w:rsidP="00B80DF0"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4781765E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4CA6D195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36C32E60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8D6EC44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32F346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5ABA6F7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1E8" w14:paraId="1B13FF52" w14:textId="77777777" w:rsidTr="00B80DF0">
        <w:trPr>
          <w:cantSplit/>
          <w:jc w:val="center"/>
        </w:trPr>
        <w:tc>
          <w:tcPr>
            <w:tcW w:w="540" w:type="dxa"/>
            <w:vAlign w:val="center"/>
          </w:tcPr>
          <w:p w14:paraId="63CFBD5D" w14:textId="77777777" w:rsidR="00D051E8" w:rsidRDefault="00D051E8" w:rsidP="00B80DF0">
            <w:pPr>
              <w:widowControl/>
              <w:ind w:firstLineChars="50" w:firstLine="90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14:paraId="33A09278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征地审查报批</w:t>
            </w:r>
          </w:p>
        </w:tc>
        <w:tc>
          <w:tcPr>
            <w:tcW w:w="720" w:type="dxa"/>
            <w:vAlign w:val="center"/>
          </w:tcPr>
          <w:p w14:paraId="321FDED6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征地报批材料</w:t>
            </w:r>
          </w:p>
        </w:tc>
        <w:tc>
          <w:tcPr>
            <w:tcW w:w="2714" w:type="dxa"/>
            <w:vAlign w:val="center"/>
          </w:tcPr>
          <w:p w14:paraId="0BB47809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1.建设用地呈报说明书、农用地转用方案、补充耕地方案、征收土地方案、供地方案；</w:t>
            </w:r>
          </w:p>
          <w:p w14:paraId="256D9EE7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2.宗地范围等图件材料。</w:t>
            </w:r>
          </w:p>
        </w:tc>
        <w:tc>
          <w:tcPr>
            <w:tcW w:w="1260" w:type="dxa"/>
            <w:vAlign w:val="center"/>
          </w:tcPr>
          <w:p w14:paraId="7975CF25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《土地管理法》《建设用地审查报批管理办法》《政府信息公开条例》</w:t>
            </w:r>
          </w:p>
        </w:tc>
        <w:tc>
          <w:tcPr>
            <w:tcW w:w="1980" w:type="dxa"/>
            <w:vAlign w:val="center"/>
          </w:tcPr>
          <w:p w14:paraId="3798A65E" w14:textId="77777777" w:rsidR="00D051E8" w:rsidRDefault="00D051E8" w:rsidP="00B80DF0">
            <w:pPr>
              <w:widowControl/>
              <w:spacing w:beforeLines="50" w:before="156" w:afterLines="50" w:after="156" w:line="26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收到征地批准文件之日起10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个工作日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内公开</w:t>
            </w:r>
          </w:p>
        </w:tc>
        <w:tc>
          <w:tcPr>
            <w:tcW w:w="1750" w:type="dxa"/>
            <w:vAlign w:val="center"/>
          </w:tcPr>
          <w:p w14:paraId="76333B96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2681E8B9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554" w:type="dxa"/>
            <w:vAlign w:val="center"/>
          </w:tcPr>
          <w:p w14:paraId="60C9C52A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379DD2CC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CAC9D39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51867A0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44C4FBF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E9C3E70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 w:rsidR="00D051E8" w14:paraId="2A773099" w14:textId="77777777" w:rsidTr="00B80DF0">
        <w:trPr>
          <w:cantSplit/>
          <w:jc w:val="center"/>
        </w:trPr>
        <w:tc>
          <w:tcPr>
            <w:tcW w:w="540" w:type="dxa"/>
            <w:vAlign w:val="center"/>
          </w:tcPr>
          <w:p w14:paraId="69369BD8" w14:textId="77777777" w:rsidR="00D051E8" w:rsidRDefault="00D051E8" w:rsidP="00B80DF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720" w:type="dxa"/>
            <w:vMerge/>
            <w:vAlign w:val="center"/>
          </w:tcPr>
          <w:p w14:paraId="6F058A01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28C2EB7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征地批准文件</w:t>
            </w:r>
          </w:p>
        </w:tc>
        <w:tc>
          <w:tcPr>
            <w:tcW w:w="2714" w:type="dxa"/>
            <w:vAlign w:val="center"/>
          </w:tcPr>
          <w:p w14:paraId="16E9011E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1.国务院批准用地批复文件（指用地由国务院批准）；</w:t>
            </w:r>
          </w:p>
          <w:p w14:paraId="03DC9F30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2.省级人民政府批准用地批复文件（指用地由省级人民政府批准）；</w:t>
            </w:r>
          </w:p>
          <w:p w14:paraId="41D3AC42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3.国务院批准城市用地后省级人民政府审核同意实施方案文件；</w:t>
            </w:r>
          </w:p>
          <w:p w14:paraId="7084462D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4.地方人民政府转发用地批复文件；</w:t>
            </w:r>
          </w:p>
          <w:p w14:paraId="1D852343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5.其他用地批准文件。</w:t>
            </w:r>
          </w:p>
        </w:tc>
        <w:tc>
          <w:tcPr>
            <w:tcW w:w="1260" w:type="dxa"/>
            <w:vAlign w:val="center"/>
          </w:tcPr>
          <w:p w14:paraId="17A67F02" w14:textId="77777777" w:rsidR="00D051E8" w:rsidRDefault="00D051E8" w:rsidP="00B80DF0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14:paraId="69633602" w14:textId="77777777" w:rsidR="00D051E8" w:rsidRDefault="00D051E8" w:rsidP="00B80DF0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14:paraId="1E1BD31B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2C7E6743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084C2E84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6DA121C4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99955A9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A781F2A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D50883E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5878146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1E8" w14:paraId="13CDBF54" w14:textId="77777777" w:rsidTr="00B80DF0">
        <w:trPr>
          <w:cantSplit/>
          <w:jc w:val="center"/>
        </w:trPr>
        <w:tc>
          <w:tcPr>
            <w:tcW w:w="540" w:type="dxa"/>
            <w:vAlign w:val="center"/>
          </w:tcPr>
          <w:p w14:paraId="39903313" w14:textId="77777777" w:rsidR="00D051E8" w:rsidRDefault="00D051E8" w:rsidP="00B80DF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14:paraId="6C044368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vAlign w:val="center"/>
          </w:tcPr>
          <w:p w14:paraId="7A9ACF02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征收土地公告</w:t>
            </w:r>
          </w:p>
        </w:tc>
        <w:tc>
          <w:tcPr>
            <w:tcW w:w="2714" w:type="dxa"/>
            <w:vAlign w:val="center"/>
          </w:tcPr>
          <w:p w14:paraId="20048507" w14:textId="77777777" w:rsidR="00D051E8" w:rsidRDefault="00D051E8" w:rsidP="00B80DF0">
            <w:pPr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《征收土地公告》内容包括：</w:t>
            </w:r>
          </w:p>
          <w:p w14:paraId="68701669" w14:textId="77777777" w:rsidR="00D051E8" w:rsidRDefault="00D051E8" w:rsidP="00B80DF0">
            <w:pPr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1.征地批准机关、批准文号、批准时间和批准用途；</w:t>
            </w:r>
          </w:p>
          <w:p w14:paraId="2F18B52E" w14:textId="77777777" w:rsidR="00D051E8" w:rsidRDefault="00D051E8" w:rsidP="00B80DF0">
            <w:pPr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2.征地补偿安置方案；</w:t>
            </w:r>
          </w:p>
          <w:p w14:paraId="61EB62ED" w14:textId="77777777" w:rsidR="00D051E8" w:rsidRDefault="00D051E8" w:rsidP="00B80DF0">
            <w:pPr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3.征地补偿费、安置补助费的支付对象和支付方式；</w:t>
            </w:r>
          </w:p>
          <w:p w14:paraId="1E3F074D" w14:textId="77777777" w:rsidR="00D051E8" w:rsidRDefault="00D051E8" w:rsidP="00B80DF0">
            <w:pPr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4.农民农村住宅、其他地上附着物和青苗等费用的支付对象及支付方式；</w:t>
            </w:r>
          </w:p>
          <w:p w14:paraId="7307C958" w14:textId="77777777" w:rsidR="00D051E8" w:rsidRDefault="00D051E8" w:rsidP="00B80DF0">
            <w:pPr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5.其他需要公告的内容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260" w:type="dxa"/>
            <w:vAlign w:val="center"/>
          </w:tcPr>
          <w:p w14:paraId="0CC433E7" w14:textId="77777777" w:rsidR="00D051E8" w:rsidRDefault="00D051E8" w:rsidP="00B80DF0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《土地管理法》《政府信息公开条例》</w:t>
            </w:r>
          </w:p>
          <w:p w14:paraId="5E07CD01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C508005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14:paraId="674C25CB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6F52BED3" w14:textId="77777777" w:rsidR="00D051E8" w:rsidRDefault="00D051E8" w:rsidP="00B80DF0">
            <w:pPr>
              <w:widowControl/>
              <w:spacing w:line="26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546F9BF0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58BE269E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1DC72D6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12E43BF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6E9E594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6194DE3" w14:textId="77777777" w:rsidR="00D051E8" w:rsidRDefault="00D051E8" w:rsidP="00B80D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√</w:t>
            </w:r>
          </w:p>
        </w:tc>
      </w:tr>
    </w:tbl>
    <w:p w14:paraId="74164586" w14:textId="772380D3" w:rsidR="00010D88" w:rsidRDefault="00010D88">
      <w:bookmarkStart w:id="0" w:name="_GoBack"/>
      <w:bookmarkEnd w:id="0"/>
    </w:p>
    <w:sectPr w:rsidR="00010D88" w:rsidSect="005A72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DA2BE"/>
    <w:multiLevelType w:val="singleLevel"/>
    <w:tmpl w:val="5F4DA2B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26"/>
    <w:rsid w:val="00010D88"/>
    <w:rsid w:val="005A7226"/>
    <w:rsid w:val="00D0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4639"/>
  <w15:chartTrackingRefBased/>
  <w15:docId w15:val="{D45DADBB-597B-4F78-BF43-A8403A43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22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5A7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A7226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eric</dc:creator>
  <cp:keywords/>
  <dc:description/>
  <cp:lastModifiedBy>Kit</cp:lastModifiedBy>
  <cp:revision>2</cp:revision>
  <dcterms:created xsi:type="dcterms:W3CDTF">2022-09-13T08:19:00Z</dcterms:created>
  <dcterms:modified xsi:type="dcterms:W3CDTF">2024-01-03T02:39:00Z</dcterms:modified>
</cp:coreProperties>
</file>