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神湾镇内涝点积水问题汇总</w:t>
      </w:r>
    </w:p>
    <w:bookmarkEnd w:id="0"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1.现场情况一览表</w:t>
      </w:r>
    </w:p>
    <w:tbl>
      <w:tblPr>
        <w:tblStyle w:val="4"/>
        <w:tblW w:w="126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1972"/>
        <w:gridCol w:w="1994"/>
        <w:gridCol w:w="2386"/>
        <w:gridCol w:w="2003"/>
        <w:gridCol w:w="1196"/>
        <w:gridCol w:w="957"/>
        <w:gridCol w:w="15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路名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预计清淤范围</w:t>
            </w:r>
          </w:p>
        </w:tc>
        <w:tc>
          <w:tcPr>
            <w:tcW w:w="2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现场情况描述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现场排查情况</w:t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预计清淤米数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管径(MM)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竹木市场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马坑路</w:t>
            </w:r>
          </w:p>
        </w:tc>
        <w:tc>
          <w:tcPr>
            <w:tcW w:w="2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1.降雨期间，雨水收集口易被落叶、垃圾堵塞;排水管道内淤积的泥沙未清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2.地势低洼，涨潮时外江水容易出现顶托倒灌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经现场摸排，现场雨水收集口处见明显落叶、垃圾堵塞。管道内淤积严重。积水处路面低于周围路面</w:t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270米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DN300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现场可能存在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江水倒灌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竹排工业区桂竹路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竹排中路至桂竹路下游排口</w:t>
            </w:r>
          </w:p>
        </w:tc>
        <w:tc>
          <w:tcPr>
            <w:tcW w:w="2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1.降雨期间，雨水收集口易被落叶、垃圾堵塞;排水管道内淤积的泥沙未清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2.地势低洼，涨潮叠加强降雨的情况下，外江水容易出现顶托倒灌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现场摸排，现场雨水收集口处见明显落叶、垃圾堵塞。管道内淤积严重。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积水处路面低于周围路面，且现场无法完全排查到上下游出水口</w:t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260米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DN600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现场可能存在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江水倒灌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磨刀工业区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（成发木器厂与砖厂交叉处）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港康路</w:t>
            </w:r>
          </w:p>
        </w:tc>
        <w:tc>
          <w:tcPr>
            <w:tcW w:w="2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1.降雨期间，雨水收集口易被落叶、垃圾堵塞;排水管道内淤积的泥沙未清理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2.路面下沉，管网系统受损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经现场摸排，现场雨水收集口处见明显落叶、垃圾堵塞。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管道内淤积严重。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积水处路面低于周围路面</w:t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460米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DN600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外沙第三工业区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雄恩街</w:t>
            </w:r>
          </w:p>
        </w:tc>
        <w:tc>
          <w:tcPr>
            <w:tcW w:w="2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降雨期间，雨水收集口易被落叶、垃圾堵塞;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排水管道内淤积的泥沙未清理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经现场摸排，现场雨水收集口处见明显落叶、垃圾堵塞。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管道内淤积严重。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积水处路面低于周围路面</w:t>
            </w: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300米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DN600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2.现场情况说明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竹木市场</w:t>
      </w:r>
    </w:p>
    <w:tbl>
      <w:tblPr>
        <w:tblStyle w:val="5"/>
        <w:tblW w:w="137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3"/>
        <w:gridCol w:w="6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347210" cy="3035300"/>
                  <wp:effectExtent l="0" t="0" r="15240" b="1270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21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127500" cy="3096895"/>
                  <wp:effectExtent l="0" t="0" r="6350" b="8255"/>
                  <wp:docPr id="20" name="图片 20" descr="8f3fda10d6c5644f39b803ff5234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f3fda10d6c5644f39b803ff52342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2223135</wp:posOffset>
                      </wp:positionV>
                      <wp:extent cx="810895" cy="516890"/>
                      <wp:effectExtent l="4445" t="4445" r="22860" b="12065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120765" y="4471035"/>
                                <a:ext cx="810895" cy="516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280" w:firstLineChars="100"/>
                                    <w:rPr>
                                      <w:rFonts w:hint="eastAsia" w:eastAsiaTheme="minorEastAsia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排口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6.8pt;margin-top:175.05pt;height:40.7pt;width:63.85pt;z-index:251660288;mso-width-relative:page;mso-height-relative:page;" filled="f" stroked="t" coordsize="21600,21600" o:gfxdata="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gc41/2wAAAAsBAAAPAAAAAAAAAAEAIAAAACIAAABkcnMvZG93bnJldi54bWxQSwECFAAU&#10;AAAACACHTuJAi96wEmACAACbBAAADgAAAAAAAAABACAAAAAqAQAAZHJzL2Uyb0RvYy54bWxQSwUG&#10;AAAAAAYABgBZAQAA/AUAAAAA&#10;">
                      <v:fill on="f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排口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2517140</wp:posOffset>
                      </wp:positionV>
                      <wp:extent cx="922655" cy="60325"/>
                      <wp:effectExtent l="15875" t="62865" r="13970" b="29210"/>
                      <wp:wrapNone/>
                      <wp:docPr id="23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7073265" y="4765040"/>
                                <a:ext cx="922655" cy="60325"/>
                              </a:xfrm>
                              <a:prstGeom prst="straightConnector1">
                                <a:avLst/>
                              </a:prstGeom>
                              <a:ln w="31750" cap="rnd">
                                <a:solidFill>
                                  <a:srgbClr val="FF0000"/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rgbClr val="FFFFFF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31.8pt;margin-top:198.2pt;height:4.75pt;width:72.65pt;z-index:251659264;mso-width-relative:page;mso-height-relative:page;" filled="f" stroked="t" coordsize="21600,21600" o:gfxdata="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QvDztkAAAALAQAADwAAAAAAAAABACAAAAAi&#10;AAAAZHJzL2Rvd25yZXYueG1sUEsBAhQAFAAAAAgAh07iQCGuNokJAgAAzwMAAA4AAAAAAAAAAQAg&#10;AAAAKAEAAGRycy9lMm9Eb2MueG1sUEsFBgAAAAAGAAYAWQEAAKMFAAAAAA==&#10;">
                      <v:fill on="f" focussize="0,0"/>
                      <v:stroke weight="2.5pt" color="#FF0000" joinstyle="round" endcap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现场位置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338955" cy="3255010"/>
                  <wp:effectExtent l="0" t="0" r="4445" b="2540"/>
                  <wp:docPr id="21" name="图片 21" descr="cf2e3606ea5c77ecdef6e5954cb5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f2e3606ea5c77ecdef6e5954cb5e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955" cy="325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114800" cy="3166110"/>
                  <wp:effectExtent l="0" t="0" r="0" b="15240"/>
                  <wp:docPr id="22" name="图片 22" descr="65654389165f4505fffa992d243c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5654389165f4505fffa992d243c06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1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竹木市场现场内涝位置位于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马坑路，经现场摸排，现场雨水收集口处见明显落叶、垃圾堵塞。积水处路面低于周围路面，现场排水速度缓慢，需清理雨水收集口处落叶、垃圾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竹排工业区桂竹路</w:t>
      </w:r>
    </w:p>
    <w:tbl>
      <w:tblPr>
        <w:tblStyle w:val="5"/>
        <w:tblW w:w="137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3"/>
        <w:gridCol w:w="6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343400" cy="416560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169410"/>
                  <wp:effectExtent l="0" t="0" r="12065" b="2540"/>
                  <wp:docPr id="25" name="图片 25" descr="fa82bb0c1c0d88f87735a61f845f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a82bb0c1c0d88f87735a61f845f5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现场位置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586605"/>
                  <wp:effectExtent l="0" t="0" r="12065" b="4445"/>
                  <wp:docPr id="26" name="图片 26" descr="723d7ad7966b227d0ad0f22b0f9a5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23d7ad7966b227d0ad0f22b0f9a55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58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707255"/>
                  <wp:effectExtent l="0" t="0" r="12065" b="17145"/>
                  <wp:docPr id="27" name="图片 27" descr="7a1aadcc4d281c8822f2ca04e7e70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a1aadcc4d281c8822f2ca04e7e70e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70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545965"/>
                  <wp:effectExtent l="0" t="0" r="12065" b="6985"/>
                  <wp:docPr id="29" name="图片 29" descr="6e285a2d205fd1ce6de0366b8a5e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e285a2d205fd1ce6de0366b8a5e2e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54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127500" cy="4404360"/>
                  <wp:effectExtent l="0" t="0" r="6350" b="15240"/>
                  <wp:docPr id="28" name="图片 28" descr="4c48f99536075fc0371ac7ae2b5ae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c48f99536075fc0371ac7ae2b5ae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44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860290"/>
                  <wp:effectExtent l="0" t="0" r="12065" b="16510"/>
                  <wp:docPr id="30" name="图片 30" descr="24e51646cdf36fb517a7d8a5618b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4e51646cdf36fb517a7d8a5618be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86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6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>
      <w:pPr>
        <w:ind w:firstLine="220" w:firstLineChars="1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竹排工业区桂竹路</w:t>
      </w:r>
      <w:r>
        <w:rPr>
          <w:rFonts w:hint="eastAsia"/>
          <w:lang w:val="en-US" w:eastAsia="zh-CN"/>
        </w:rPr>
        <w:t>现场内涝位置位于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桂竹路，经现场摸排，现场雨水井处垃圾堵塞，管道内淤积严重。需清理雨水井内垃圾，管道内淤积。预计清淤长度约260米。现场井盖有破损，且管内水质浑浊，存在支管，推断现场可能存在雨污混流情况。现场未发现下游通河雨水管排口，上游段还有三个雨水箅子但未发现雨水井，疑被沥青路面覆盖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磨刀工业区（成发木器厂与砖厂交叉处）</w:t>
      </w:r>
    </w:p>
    <w:tbl>
      <w:tblPr>
        <w:tblStyle w:val="5"/>
        <w:tblW w:w="137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3"/>
        <w:gridCol w:w="6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344670" cy="3782060"/>
                  <wp:effectExtent l="0" t="0" r="17780" b="889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670" cy="378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3903345"/>
                  <wp:effectExtent l="0" t="0" r="12065" b="1905"/>
                  <wp:docPr id="38" name="图片 38" descr="b781b17570005695e05b1bad8827e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b781b17570005695e05b1bad8827e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390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现场位置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6" w:hRule="atLeast"/>
        </w:trPr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556125"/>
                  <wp:effectExtent l="0" t="0" r="12065" b="15875"/>
                  <wp:docPr id="39" name="图片 39" descr="5567820f58122dc2957569a982b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567820f58122dc2957569a982b24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55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4738370"/>
                  <wp:effectExtent l="0" t="0" r="12065" b="5080"/>
                  <wp:docPr id="40" name="图片 40" descr="d6b0b66b2ce0b52ed48fd166cd88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6b0b66b2ce0b52ed48fd166cd88a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47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338955" cy="3557905"/>
                  <wp:effectExtent l="0" t="0" r="4445" b="4445"/>
                  <wp:docPr id="41" name="图片 41" descr="90f852499c562ba82efffbf1f3fce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90f852499c562ba82efffbf1f3fce4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955" cy="355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50335" cy="3603625"/>
                  <wp:effectExtent l="0" t="0" r="12065" b="15875"/>
                  <wp:docPr id="42" name="图片 42" descr="452882e2b66df10fb67873a95dacb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52882e2b66df10fb67873a95dacba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  <w:tc>
          <w:tcPr>
            <w:tcW w:w="671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磨刀工业区（成发木器厂与砖厂交叉处）现场内涝位置位于磨刀岛港康路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，经现场摸排，现场道路两侧有两条雨水管，井内垃圾堵塞，管道内淤积严重，排水速度缓慢。需清理雨水井内垃圾，管道内淤积。预计清淤长度约260米。现场井内水位接近于井口。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4.外沙第三工业区</w:t>
      </w:r>
    </w:p>
    <w:tbl>
      <w:tblPr>
        <w:tblStyle w:val="5"/>
        <w:tblW w:w="137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3"/>
        <w:gridCol w:w="6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345305" cy="3982720"/>
                  <wp:effectExtent l="0" t="0" r="17145" b="1778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305" cy="39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127500" cy="4167505"/>
                  <wp:effectExtent l="0" t="0" r="6350" b="4445"/>
                  <wp:docPr id="65" name="图片 65" descr="72ba1f7403e05183babeb0b94f71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72ba1f7403e05183babeb0b94f71f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41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3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现场位置</w:t>
            </w:r>
          </w:p>
        </w:tc>
        <w:tc>
          <w:tcPr>
            <w:tcW w:w="671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现场情况</w:t>
            </w:r>
          </w:p>
        </w:tc>
      </w:tr>
    </w:tbl>
    <w:p>
      <w:p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外沙第三工业区现场内涝位置位于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雄恩街，周边均为厂房，雨后内涝对各工厂出行有较大影响，经现场摸排，雨水管内淤积严重，水位接近管口，清理雨水管道内淤积。预计清淤长度约300米。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943C3D"/>
    <w:multiLevelType w:val="singleLevel"/>
    <w:tmpl w:val="64943C3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1YmM0N2M0NTZmNmMxYzM3ZjE2ZjRiNmQ3YzU2NTEifQ=="/>
  </w:docVars>
  <w:rsids>
    <w:rsidRoot w:val="00000000"/>
    <w:rsid w:val="064C3DDF"/>
    <w:rsid w:val="0765245F"/>
    <w:rsid w:val="095F7E3E"/>
    <w:rsid w:val="1711054A"/>
    <w:rsid w:val="17F63C55"/>
    <w:rsid w:val="1E4A4259"/>
    <w:rsid w:val="201A0CB7"/>
    <w:rsid w:val="284705DC"/>
    <w:rsid w:val="2B232895"/>
    <w:rsid w:val="4A917474"/>
    <w:rsid w:val="57FF31BA"/>
    <w:rsid w:val="58F31C19"/>
    <w:rsid w:val="62002FE0"/>
    <w:rsid w:val="627E399C"/>
    <w:rsid w:val="62E02B19"/>
    <w:rsid w:val="64BD16C0"/>
    <w:rsid w:val="68CA59A0"/>
    <w:rsid w:val="71136A38"/>
    <w:rsid w:val="71354972"/>
    <w:rsid w:val="727B5A53"/>
    <w:rsid w:val="75750FAF"/>
    <w:rsid w:val="7DD90DAB"/>
    <w:rsid w:val="7EFD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1285</Words>
  <Characters>1316</Characters>
  <Lines>0</Lines>
  <Paragraphs>0</Paragraphs>
  <TotalTime>10</TotalTime>
  <ScaleCrop>false</ScaleCrop>
  <LinksUpToDate>false</LinksUpToDate>
  <CharactersWithSpaces>1318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2022-05-26T01:29:00Z</dcterms:created>
  <dc:creator>Admin</dc:creator>
  <cp:lastModifiedBy>高美良</cp:lastModifiedBy>
  <dcterms:modified xsi:type="dcterms:W3CDTF">2023-12-21T08:18:25Z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2A11682B04F54B279A6907AD4DE16AC7</vt:lpwstr>
  </property>
</Properties>
</file>