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面试考生须知</w:t>
      </w:r>
    </w:p>
    <w:p>
      <w:pPr>
        <w:spacing w:line="580" w:lineRule="exact"/>
        <w:jc w:val="center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考生须按照公布的时间与考场安排，在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当天规定时间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本人报名材料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到候考室报到，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待资格复审通过后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参加面试抽签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考生应按抽签确定的面试顺序进行面试。考生所携带的通讯工具和音频、视频发射、接收设备须关闭后交工作人员统一保管、考完离场时领回。凡发现将上述各种设备带至座位的，按有关规定处理。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考生未能准时报到的，按自动放弃面试资格处理；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对报名材料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携带不齐的，取消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资格。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考生不得穿、佩戴本系统或单位统一制发的服装、徽章参加面试。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面试开始后，工作人员按抽签顺序逐一引导考生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。候考考生须在候考室静候，不得喧哗、不得交头接耳、不得影响他人，应服从工作人员的管理。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面试结束后，考生到候分室等候，待面试成绩统计完毕，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签名确认面试人员情况表</w:t>
      </w:r>
      <w:r>
        <w:rPr>
          <w:rFonts w:hint="eastAsia" w:ascii="仿宋_GB2312" w:hAnsi="仿宋_GB2312" w:eastAsia="仿宋_GB2312" w:cs="仿宋_GB2312"/>
          <w:sz w:val="32"/>
          <w:szCs w:val="32"/>
        </w:rPr>
        <w:t>后离开考场。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考生面试完毕取得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成绩单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后，应立即离开考场，不得在考场附近逗留、不得回到候考室。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、考生应接受现场工作人员的管理，对违反面试规定的，将按照有关规定严肃处理。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0EB5F"/>
    <w:multiLevelType w:val="singleLevel"/>
    <w:tmpl w:val="E470EB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2M5YzllYWZlMGJiMDhhNDAxMjAyZTlkZjk4MmIifQ=="/>
  </w:docVars>
  <w:rsids>
    <w:rsidRoot w:val="654A5712"/>
    <w:rsid w:val="0A0B3AF3"/>
    <w:rsid w:val="0A1A621B"/>
    <w:rsid w:val="4991216D"/>
    <w:rsid w:val="569B2A24"/>
    <w:rsid w:val="654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636</Characters>
  <Lines>0</Lines>
  <Paragraphs>0</Paragraphs>
  <TotalTime>2</TotalTime>
  <ScaleCrop>false</ScaleCrop>
  <LinksUpToDate>false</LinksUpToDate>
  <CharactersWithSpaces>639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2023-07-07T16:56:00Z</dcterms:created>
  <dc:creator>lamho</dc:creator>
  <cp:lastModifiedBy>Administrator</cp:lastModifiedBy>
  <dcterms:modified xsi:type="dcterms:W3CDTF">2023-11-15T11:44:23Z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ECAA2FA602674119ABA05EEDA1D8D7C0_11</vt:lpwstr>
  </property>
</Properties>
</file>