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ascii="方正小标宋简体" w:hAnsi="黑体" w:eastAsia="方正小标宋简体" w:cs="黑体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z w:val="40"/>
          <w:szCs w:val="40"/>
        </w:rPr>
      </w:pPr>
      <w:r>
        <w:rPr>
          <w:rFonts w:hint="eastAsia" w:ascii="方正小标宋简体" w:hAnsi="黑体" w:eastAsia="方正小标宋简体" w:cs="黑体"/>
          <w:sz w:val="40"/>
          <w:szCs w:val="40"/>
          <w:lang w:val="en-US" w:eastAsia="zh-CN"/>
        </w:rPr>
        <w:t>中山市制造业</w:t>
      </w:r>
      <w:r>
        <w:rPr>
          <w:rFonts w:hint="eastAsia" w:ascii="方正小标宋简体" w:hAnsi="黑体" w:eastAsia="方正小标宋简体" w:cs="黑体"/>
          <w:sz w:val="40"/>
          <w:szCs w:val="40"/>
          <w:lang w:eastAsia="zh-CN"/>
        </w:rPr>
        <w:t>龙头骨干企业基本情况</w:t>
      </w:r>
      <w:r>
        <w:rPr>
          <w:rFonts w:hint="eastAsia" w:ascii="方正小标宋简体" w:hAnsi="黑体" w:eastAsia="方正小标宋简体" w:cs="黑体"/>
          <w:sz w:val="40"/>
          <w:szCs w:val="40"/>
        </w:rPr>
        <w:t>报告</w:t>
      </w:r>
    </w:p>
    <w:p>
      <w:pPr>
        <w:spacing w:line="600" w:lineRule="exact"/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（参考</w:t>
      </w:r>
      <w:r>
        <w:rPr>
          <w:rFonts w:hint="eastAsia" w:ascii="楷体" w:hAnsi="楷体" w:eastAsia="楷体" w:cs="楷体"/>
          <w:sz w:val="28"/>
          <w:szCs w:val="28"/>
        </w:rPr>
        <w:t>提纲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企业的基本情况。主要包括法人所有制性质、股权结构、主要股东概况、主营业务，上年度营业收入、纳税额、职工人数、企业总资产、资产负债率、银行信用等级等。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核心技术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研发情况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1.包括企业拥有自主研发平台、核心自主知识产权，核心技术行业地位、发明专利、标准制定、研发费用、产学研合作等情况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u w:val="none"/>
        </w:rPr>
        <w:t>自有品牌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（或自有产品）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u w:val="none"/>
        </w:rPr>
        <w:t>、自控的市场网络以及较强的资本运作能力</w:t>
      </w:r>
      <w:r>
        <w:rPr>
          <w:rFonts w:hint="eastAsia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的情况介绍。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市场发展情况</w:t>
      </w:r>
    </w:p>
    <w:p>
      <w:pPr>
        <w:numPr>
          <w:ilvl w:val="255"/>
          <w:numId w:val="0"/>
        </w:numPr>
        <w:ind w:firstLine="640" w:firstLineChars="200"/>
        <w:rPr>
          <w:rFonts w:hint="eastAsia" w:ascii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包括产品所在行业市场规模、产品市场占有率，可持续的科研成果转化能力、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预期的经济效益等。</w:t>
      </w:r>
    </w:p>
    <w:p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、发展前景及规划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产业发展战略与重点领域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2.企业三年规划目标和投资计划</w:t>
      </w:r>
    </w:p>
    <w:p>
      <w:pPr>
        <w:spacing w:beforeLines="0" w:afterLines="0"/>
        <w:jc w:val="left"/>
        <w:rPr>
          <w:rFonts w:hint="eastAsia" w:ascii="FangSong_GB2312" w:hAnsi="FangSong_GB2312" w:eastAsia="FangSong_GB2312"/>
          <w:sz w:val="32"/>
          <w:lang w:val="en-US" w:eastAsia="zh-CN"/>
        </w:rPr>
      </w:pPr>
    </w:p>
    <w:p>
      <w:pPr>
        <w:spacing w:beforeLines="0" w:afterLines="0"/>
        <w:jc w:val="left"/>
        <w:rPr>
          <w:rFonts w:hint="eastAsia" w:ascii="FangSong_GB2312" w:hAnsi="FangSong_GB2312" w:eastAsia="FangSong_GB2312"/>
          <w:sz w:val="32"/>
          <w:lang w:val="en-US" w:eastAsia="zh-CN"/>
        </w:rPr>
      </w:pPr>
    </w:p>
    <w:p>
      <w:pPr>
        <w:spacing w:beforeLines="0" w:afterLines="0"/>
        <w:jc w:val="left"/>
        <w:rPr>
          <w:rFonts w:hint="eastAsia" w:ascii="FangSong_GB2312" w:hAnsi="FangSong_GB2312" w:eastAsia="FangSong_GB2312"/>
          <w:sz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A0274"/>
    <w:rsid w:val="32EA0274"/>
    <w:rsid w:val="3FEF8BF7"/>
    <w:rsid w:val="7FF5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2021-03-24T18:38:00Z</dcterms:created>
  <dc:creator>郑凤珊</dc:creator>
  <cp:lastModifiedBy>greatwall</cp:lastModifiedBy>
  <dcterms:modified xsi:type="dcterms:W3CDTF">2023-09-18T10:47:18Z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