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</w:p>
    <w:p>
      <w:pPr>
        <w:pStyle w:val="3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面试考生须知</w:t>
      </w:r>
    </w:p>
    <w:p>
      <w:pPr>
        <w:pStyle w:val="3"/>
        <w:spacing w:line="60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电话、短信或邮件通知的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面试时间与考场安排，在当天面试开考前30分钟凭本人有效期内二代居民身份证（或临时身份证）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和笔试准考证</w:t>
      </w:r>
      <w:r>
        <w:rPr>
          <w:rFonts w:hint="eastAsia" w:ascii="仿宋_GB2312" w:hAnsi="仿宋_GB2312" w:eastAsia="仿宋_GB2312" w:cs="仿宋_GB2312"/>
          <w:sz w:val="32"/>
          <w:szCs w:val="32"/>
        </w:rPr>
        <w:t>到指定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报到，参加面试抽签。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考生所携带的通讯工具和音频、视频发射、接收设备须关闭后交工作人员统一保管、考完离场时领回。凡发现将上述各种设备带至座位的，按有关规定处理。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考生未能准时报到的，按自动放弃面试资格处理；对证件携带不齐的，取消面试资格。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考生不得穿、佩戴本系统或单位统一制发的服装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或有明显文字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图案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标识的服装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、考生报到后，工作人员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考生抽签决定面试的先后顺序，考生应按抽签确定的面试顺序进行面试。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、面试开始后，工作人员按抽签顺序逐一引导考生进入面试室面试。候考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考生须在候考室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备考室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静候，不得喧哗，不得交头接耳、不得影响他人，应服从工作人员的管理。候考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期间实行全封闭，考生不得擅自离开候考室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备考室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。需上洗手间的，须经工作人员同意，并由工作人员陪同前往。候考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考生需离开考场的，应书面提出申请，经考场主考同意后按弃考处理。严禁任何人向考生传递试题信息。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、考生必须以普通话回答评委提问。在面试中，应严格按照评委的指令回答问题，不得暗示或透露个人信息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身份以抽签编码显示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考生对评委的提问不清楚的，可要求评委重新念题。考生须服从评委对自己的成绩评定，不得要求评委加分、复试或复查。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、面试结束后，考生到候分室等候，待面试成绩统计完毕，签收面试成绩回执后离开考场。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、进入面试室的考生须带齐随身物品，面试完毕取得成绩回执后，应立即离开考场，不得在考场附近逗留。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、考生应接受现场工作人员的管理，对违反面试规定的，将按照有关规定严肃处理。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总成绩、入围体检名单、体检有关事项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中山市人民政府东区街道办事处门户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网站公布，考生应注意安排好自己的日程。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12CC7"/>
    <w:rsid w:val="0B960E1D"/>
    <w:rsid w:val="0FC020B0"/>
    <w:rsid w:val="16A92817"/>
    <w:rsid w:val="1E916D46"/>
    <w:rsid w:val="1F9F2CC0"/>
    <w:rsid w:val="207B59CD"/>
    <w:rsid w:val="249A28A8"/>
    <w:rsid w:val="29305A2B"/>
    <w:rsid w:val="29535FC1"/>
    <w:rsid w:val="40B71CBE"/>
    <w:rsid w:val="518724F6"/>
    <w:rsid w:val="5566781B"/>
    <w:rsid w:val="5DE12CC7"/>
    <w:rsid w:val="76F62F16"/>
    <w:rsid w:val="7932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横栏镇政府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2021-10-22T08:18:00Z</dcterms:created>
  <dc:creator>李朱越</dc:creator>
  <cp:lastModifiedBy>Administrator</cp:lastModifiedBy>
  <dcterms:modified xsi:type="dcterms:W3CDTF">2023-08-11T00:53:01Z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E9C9E57D6355463FA250BF4B984B2B7E</vt:lpwstr>
  </property>
</Properties>
</file>