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小标宋简体"/>
          <w:spacing w:val="-6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/>
          <w:spacing w:val="-6"/>
          <w:kern w:val="0"/>
          <w:sz w:val="28"/>
          <w:szCs w:val="28"/>
          <w:lang w:eastAsia="zh-CN"/>
        </w:rPr>
        <w:t>附表：</w:t>
      </w:r>
    </w:p>
    <w:p>
      <w:pPr>
        <w:jc w:val="center"/>
      </w:pPr>
      <w:r>
        <w:rPr>
          <w:rFonts w:hint="eastAsia" w:ascii="Times New Roman" w:hAnsi="Times New Roman" w:eastAsia="方正小标宋简体"/>
          <w:spacing w:val="-6"/>
          <w:kern w:val="0"/>
          <w:sz w:val="44"/>
          <w:szCs w:val="44"/>
          <w:lang w:eastAsia="zh-CN"/>
        </w:rPr>
        <w:drawing>
          <wp:inline distT="0" distB="0" distL="114300" distR="114300">
            <wp:extent cx="8306435" cy="5869940"/>
            <wp:effectExtent l="0" t="0" r="18415" b="16510"/>
            <wp:docPr id="1" name="图片 1" descr="附件之附表：中山市南三公路（南头至黄圃段）快速化改造工程项目国有土地上房屋征收现状调查汇总表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之附表：中山市南三公路（南头至黄圃段）快速化改造工程项目国有土地上房屋征收现状调查汇总表_pag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6435" cy="58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9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72B73"/>
    <w:rsid w:val="57C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2023-02-28T03:25:00Z</dcterms:created>
  <dc:creator>胡辉旺</dc:creator>
  <cp:lastModifiedBy>胡辉旺</cp:lastModifiedBy>
  <dcterms:modified xsi:type="dcterms:W3CDTF">2023-02-28T03:32:38Z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9C54CDCAC3444ACEB5B9A94113ACDB8C</vt:lpwstr>
  </property>
</Properties>
</file>