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9" w:type="dxa"/>
        <w:tblInd w:w="91" w:type="dxa"/>
        <w:tblLayout w:type="fixed"/>
        <w:tblLook w:val="04A0"/>
      </w:tblPr>
      <w:tblGrid>
        <w:gridCol w:w="1072"/>
        <w:gridCol w:w="1507"/>
        <w:gridCol w:w="1119"/>
        <w:gridCol w:w="680"/>
        <w:gridCol w:w="685"/>
        <w:gridCol w:w="1461"/>
        <w:gridCol w:w="1073"/>
        <w:gridCol w:w="1162"/>
      </w:tblGrid>
      <w:tr w:rsidR="00821218">
        <w:trPr>
          <w:trHeight w:val="454"/>
        </w:trPr>
        <w:tc>
          <w:tcPr>
            <w:tcW w:w="8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农用地转用方案</w:t>
            </w:r>
          </w:p>
        </w:tc>
      </w:tr>
      <w:tr w:rsidR="00821218">
        <w:trPr>
          <w:trHeight w:val="454"/>
        </w:trPr>
        <w:tc>
          <w:tcPr>
            <w:tcW w:w="8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  <w:t>计量单位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  <w:t>公顷、公斤、公里、个、万元</w:t>
            </w:r>
          </w:p>
        </w:tc>
      </w:tr>
      <w:tr w:rsidR="00821218">
        <w:trPr>
          <w:trHeight w:val="454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建设用地项目名称</w:t>
            </w:r>
          </w:p>
        </w:tc>
        <w:tc>
          <w:tcPr>
            <w:tcW w:w="6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中山市小榄</w:t>
            </w:r>
            <w:r w:rsidR="004C393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镇</w:t>
            </w:r>
            <w:r w:rsidR="004C393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2022</w:t>
            </w:r>
            <w:r w:rsidR="004C393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年度第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八</w:t>
            </w:r>
            <w:r w:rsidR="004C393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批次</w:t>
            </w:r>
            <w:r w:rsidR="004C393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城镇建设用地</w:t>
            </w:r>
          </w:p>
        </w:tc>
      </w:tr>
      <w:tr w:rsidR="00821218">
        <w:trPr>
          <w:trHeight w:val="454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申请用地总面积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 w:rsidP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</w:t>
            </w:r>
            <w:r w:rsidR="009D61D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0440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新增建设用地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 w:rsidP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</w:t>
            </w:r>
            <w:r w:rsidR="009D61D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0435</w:t>
            </w:r>
          </w:p>
        </w:tc>
      </w:tr>
      <w:tr w:rsidR="00821218">
        <w:trPr>
          <w:trHeight w:val="454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申请转用面积情况</w:t>
            </w: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权属地类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其中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国有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用地</w:t>
            </w:r>
          </w:p>
        </w:tc>
      </w:tr>
      <w:tr w:rsidR="00821218">
        <w:trPr>
          <w:trHeight w:val="454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总计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 w:rsidP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</w:t>
            </w:r>
            <w:r w:rsidR="009D61D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0435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821218">
        <w:trPr>
          <w:trHeight w:val="454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一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农用地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 w:rsidP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</w:t>
            </w:r>
            <w:r w:rsidR="009D61D7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0435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821218">
        <w:trPr>
          <w:trHeight w:val="454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耕地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821218">
        <w:trPr>
          <w:trHeight w:val="454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其中水田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821218">
        <w:trPr>
          <w:trHeight w:val="454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其中永久基本农田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821218">
        <w:trPr>
          <w:trHeight w:val="454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二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未利用地</w:t>
            </w:r>
          </w:p>
        </w:tc>
        <w:tc>
          <w:tcPr>
            <w:tcW w:w="2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0.0000</w:t>
            </w:r>
          </w:p>
        </w:tc>
      </w:tr>
      <w:tr w:rsidR="00821218">
        <w:trPr>
          <w:trHeight w:val="454"/>
        </w:trPr>
        <w:tc>
          <w:tcPr>
            <w:tcW w:w="8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国土空间规划、土地利用计划情况</w:t>
            </w:r>
          </w:p>
        </w:tc>
      </w:tr>
      <w:tr w:rsidR="00821218">
        <w:trPr>
          <w:trHeight w:val="454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是否符合规划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2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规划级别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镇级</w:t>
            </w:r>
          </w:p>
        </w:tc>
      </w:tr>
      <w:tr w:rsidR="00821218">
        <w:trPr>
          <w:trHeight w:val="454"/>
        </w:trPr>
        <w:tc>
          <w:tcPr>
            <w:tcW w:w="4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申请使用国家计划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已安排使用省级计划</w:t>
            </w:r>
          </w:p>
        </w:tc>
      </w:tr>
      <w:tr w:rsidR="00821218">
        <w:trPr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年度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新增建设用地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农用地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其中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耕地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年度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新增建设用地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农用地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其中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耕地</w:t>
            </w:r>
          </w:p>
        </w:tc>
      </w:tr>
      <w:tr w:rsidR="00821218">
        <w:trPr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0.0435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0.0435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9D61D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21218">
        <w:trPr>
          <w:trHeight w:val="454"/>
        </w:trPr>
        <w:tc>
          <w:tcPr>
            <w:tcW w:w="8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补充耕地情况</w:t>
            </w:r>
          </w:p>
        </w:tc>
      </w:tr>
      <w:tr w:rsidR="00821218">
        <w:trPr>
          <w:trHeight w:val="454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需补充耕地数量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水田规模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标准粮食产能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821218">
        <w:trPr>
          <w:trHeight w:val="454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补充耕地确认信息编号</w:t>
            </w:r>
          </w:p>
        </w:tc>
        <w:tc>
          <w:tcPr>
            <w:tcW w:w="6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</w:p>
        </w:tc>
      </w:tr>
      <w:tr w:rsidR="00821218">
        <w:trPr>
          <w:trHeight w:val="629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已补充耕地数量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水田规模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标准粮食产能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0</w:t>
            </w:r>
          </w:p>
        </w:tc>
      </w:tr>
      <w:tr w:rsidR="00821218">
        <w:trPr>
          <w:trHeight w:val="464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承诺补充耕地数量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水田规模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标准粮食产能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</w:tr>
      <w:tr w:rsidR="00821218">
        <w:trPr>
          <w:trHeight w:val="709"/>
        </w:trPr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承诺补充耕地完成时限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补充耕地实际总费用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4"/>
              </w:rPr>
              <w:t>0</w:t>
            </w:r>
          </w:p>
        </w:tc>
      </w:tr>
      <w:tr w:rsidR="00821218">
        <w:trPr>
          <w:trHeight w:val="454"/>
        </w:trPr>
        <w:tc>
          <w:tcPr>
            <w:tcW w:w="8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补划永久基本农田情况</w:t>
            </w:r>
          </w:p>
        </w:tc>
      </w:tr>
      <w:tr w:rsidR="00821218">
        <w:trPr>
          <w:trHeight w:val="454"/>
        </w:trPr>
        <w:tc>
          <w:tcPr>
            <w:tcW w:w="4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补划永久基本农田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不涉及占用永久基本农田</w:t>
            </w:r>
          </w:p>
        </w:tc>
      </w:tr>
      <w:tr w:rsidR="00821218">
        <w:trPr>
          <w:trHeight w:val="1357"/>
        </w:trPr>
        <w:tc>
          <w:tcPr>
            <w:tcW w:w="8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page" w:tblpX="1605" w:tblpY="1243"/>
        <w:tblOverlap w:val="never"/>
        <w:tblW w:w="9816" w:type="dxa"/>
        <w:tblLayout w:type="fixed"/>
        <w:tblLook w:val="04A0"/>
      </w:tblPr>
      <w:tblGrid>
        <w:gridCol w:w="1154"/>
        <w:gridCol w:w="1227"/>
        <w:gridCol w:w="1398"/>
        <w:gridCol w:w="2146"/>
        <w:gridCol w:w="1106"/>
        <w:gridCol w:w="1760"/>
        <w:gridCol w:w="1025"/>
      </w:tblGrid>
      <w:tr w:rsidR="00821218">
        <w:trPr>
          <w:trHeight w:val="3294"/>
        </w:trPr>
        <w:tc>
          <w:tcPr>
            <w:tcW w:w="9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widowControl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21218">
        <w:trPr>
          <w:trHeight w:val="454"/>
        </w:trPr>
        <w:tc>
          <w:tcPr>
            <w:tcW w:w="9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节约集约用地情况</w:t>
            </w:r>
          </w:p>
        </w:tc>
      </w:tr>
      <w:tr w:rsidR="00821218">
        <w:trPr>
          <w:trHeight w:val="4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功能分区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数量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申请用地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原有用地</w:t>
            </w:r>
            <w:r>
              <w:rPr>
                <w:rStyle w:val="font11"/>
                <w:sz w:val="22"/>
                <w:szCs w:val="22"/>
                <w:lang/>
              </w:rPr>
              <w:t>(</w:t>
            </w:r>
            <w:r>
              <w:rPr>
                <w:rStyle w:val="font11"/>
                <w:sz w:val="22"/>
                <w:szCs w:val="22"/>
                <w:lang/>
              </w:rPr>
              <w:t>改扩建项目</w:t>
            </w:r>
            <w:r>
              <w:rPr>
                <w:rStyle w:val="font11"/>
                <w:sz w:val="22"/>
                <w:szCs w:val="22"/>
                <w:lang/>
              </w:rPr>
              <w:t>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指标控制面积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Style w:val="font11"/>
                <w:sz w:val="22"/>
                <w:szCs w:val="22"/>
                <w:lang/>
              </w:rPr>
            </w:pPr>
            <w:r>
              <w:rPr>
                <w:rStyle w:val="font11"/>
                <w:sz w:val="22"/>
                <w:szCs w:val="22"/>
                <w:lang/>
              </w:rPr>
              <w:t>所选取单项指标</w:t>
            </w:r>
          </w:p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对应的具体条件参数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节地技术、模式应用情况</w:t>
            </w:r>
          </w:p>
        </w:tc>
      </w:tr>
      <w:tr w:rsidR="00821218">
        <w:trPr>
          <w:trHeight w:val="4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21218">
        <w:trPr>
          <w:trHeight w:val="4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21218">
        <w:trPr>
          <w:trHeight w:val="4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21218">
        <w:trPr>
          <w:trHeight w:val="4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21218">
        <w:trPr>
          <w:trHeight w:val="454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21218">
        <w:trPr>
          <w:trHeight w:val="1307"/>
        </w:trPr>
        <w:tc>
          <w:tcPr>
            <w:tcW w:w="9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说明开展节地评价论证情况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  <w:t>:</w:t>
            </w:r>
          </w:p>
        </w:tc>
      </w:tr>
      <w:tr w:rsidR="00821218">
        <w:trPr>
          <w:trHeight w:val="2238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市、县人民政府自然资源主管部门审核意见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widowControl/>
              <w:wordWrap w:val="0"/>
              <w:jc w:val="right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821218">
            <w:pPr>
              <w:widowControl/>
              <w:wordWrap w:val="0"/>
              <w:jc w:val="right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821218">
            <w:pPr>
              <w:widowControl/>
              <w:wordWrap w:val="0"/>
              <w:jc w:val="right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821218">
            <w:pPr>
              <w:widowControl/>
              <w:wordWrap w:val="0"/>
              <w:jc w:val="center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821218">
            <w:pPr>
              <w:widowControl/>
              <w:jc w:val="right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4C3937">
            <w:pPr>
              <w:widowControl/>
              <w:wordWrap w:val="0"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主管领导</w:t>
            </w:r>
            <w:r>
              <w:rPr>
                <w:rStyle w:val="font11"/>
                <w:sz w:val="22"/>
                <w:szCs w:val="22"/>
                <w:lang/>
              </w:rPr>
              <w:t>:</w:t>
            </w:r>
            <w:r>
              <w:rPr>
                <w:rStyle w:val="font11"/>
                <w:sz w:val="22"/>
                <w:szCs w:val="22"/>
                <w:lang/>
              </w:rPr>
              <w:t>日期</w:t>
            </w:r>
            <w:r>
              <w:rPr>
                <w:rStyle w:val="font11"/>
                <w:sz w:val="22"/>
                <w:szCs w:val="22"/>
                <w:lang/>
              </w:rPr>
              <w:t>:</w:t>
            </w:r>
          </w:p>
        </w:tc>
      </w:tr>
      <w:tr w:rsidR="00821218">
        <w:trPr>
          <w:trHeight w:val="2330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4C3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市、县人民政府审核意见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218" w:rsidRDefault="00821218">
            <w:pPr>
              <w:widowControl/>
              <w:wordWrap w:val="0"/>
              <w:jc w:val="right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821218">
            <w:pPr>
              <w:widowControl/>
              <w:wordWrap w:val="0"/>
              <w:jc w:val="right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821218">
            <w:pPr>
              <w:widowControl/>
              <w:wordWrap w:val="0"/>
              <w:jc w:val="right"/>
              <w:textAlignment w:val="center"/>
              <w:rPr>
                <w:rStyle w:val="font11"/>
                <w:sz w:val="22"/>
                <w:szCs w:val="22"/>
                <w:lang/>
              </w:rPr>
            </w:pPr>
          </w:p>
          <w:p w:rsidR="00821218" w:rsidRDefault="004C3937">
            <w:pPr>
              <w:widowControl/>
              <w:wordWrap w:val="0"/>
              <w:ind w:firstLineChars="200"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/>
              </w:rPr>
              <w:t>主管领导</w:t>
            </w:r>
            <w:r>
              <w:rPr>
                <w:rStyle w:val="font11"/>
                <w:sz w:val="22"/>
                <w:szCs w:val="22"/>
                <w:lang/>
              </w:rPr>
              <w:t>:</w:t>
            </w:r>
            <w:r>
              <w:rPr>
                <w:rStyle w:val="font11"/>
                <w:sz w:val="22"/>
                <w:szCs w:val="22"/>
                <w:lang/>
              </w:rPr>
              <w:t>日期</w:t>
            </w:r>
            <w:r>
              <w:rPr>
                <w:rStyle w:val="font11"/>
                <w:sz w:val="22"/>
                <w:szCs w:val="22"/>
                <w:lang/>
              </w:rPr>
              <w:t>:</w:t>
            </w:r>
          </w:p>
        </w:tc>
      </w:tr>
    </w:tbl>
    <w:p w:rsidR="00821218" w:rsidRDefault="00821218"/>
    <w:sectPr w:rsidR="00821218" w:rsidSect="00821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937" w:rsidRDefault="004C3937" w:rsidP="009D61D7">
      <w:r>
        <w:separator/>
      </w:r>
    </w:p>
  </w:endnote>
  <w:endnote w:type="continuationSeparator" w:id="1">
    <w:p w:rsidR="004C3937" w:rsidRDefault="004C3937" w:rsidP="009D6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937" w:rsidRDefault="004C3937" w:rsidP="009D61D7">
      <w:r>
        <w:separator/>
      </w:r>
    </w:p>
  </w:footnote>
  <w:footnote w:type="continuationSeparator" w:id="1">
    <w:p w:rsidR="004C3937" w:rsidRDefault="004C3937" w:rsidP="009D6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ljY2U3N2QwOTdjN2NiZjRjNzhlMzQ4YTBkNjdmNGYifQ=="/>
  </w:docVars>
  <w:rsids>
    <w:rsidRoot w:val="68EB4AA9"/>
    <w:rsid w:val="004C3937"/>
    <w:rsid w:val="00557D7A"/>
    <w:rsid w:val="00821218"/>
    <w:rsid w:val="008B092D"/>
    <w:rsid w:val="009D61D7"/>
    <w:rsid w:val="00C5785A"/>
    <w:rsid w:val="0ABD198A"/>
    <w:rsid w:val="119906F3"/>
    <w:rsid w:val="14BA1237"/>
    <w:rsid w:val="242F162A"/>
    <w:rsid w:val="2F837FD9"/>
    <w:rsid w:val="40F5457A"/>
    <w:rsid w:val="41907403"/>
    <w:rsid w:val="46B8390E"/>
    <w:rsid w:val="52527A5F"/>
    <w:rsid w:val="56F20B67"/>
    <w:rsid w:val="64680F27"/>
    <w:rsid w:val="68EB4AA9"/>
    <w:rsid w:val="7BAB3B89"/>
    <w:rsid w:val="7BAC3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2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821218"/>
    <w:rPr>
      <w:rFonts w:ascii="宋体" w:eastAsia="宋体" w:hAnsi="宋体" w:cs="宋体"/>
      <w:color w:val="000000"/>
      <w:sz w:val="39"/>
      <w:szCs w:val="39"/>
      <w:u w:val="none"/>
    </w:rPr>
  </w:style>
  <w:style w:type="character" w:customStyle="1" w:styleId="font11">
    <w:name w:val="font11"/>
    <w:basedOn w:val="a0"/>
    <w:qFormat/>
    <w:rsid w:val="00821218"/>
    <w:rPr>
      <w:rFonts w:ascii="宋体" w:eastAsia="宋体" w:hAnsi="宋体" w:cs="宋体"/>
      <w:color w:val="000000"/>
      <w:sz w:val="37"/>
      <w:szCs w:val="37"/>
      <w:u w:val="none"/>
    </w:rPr>
  </w:style>
  <w:style w:type="paragraph" w:styleId="a3">
    <w:name w:val="header"/>
    <w:basedOn w:val="a"/>
    <w:link w:val="Char"/>
    <w:rsid w:val="009D6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61D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D6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61D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</dc:creator>
  <cp:lastModifiedBy>梁礼业</cp:lastModifiedBy>
  <cp:revision>4</cp:revision>
  <cp:lastPrinted>2023-02-03T01:53:00Z</cp:lastPrinted>
  <dcterms:created xsi:type="dcterms:W3CDTF">2022-07-08T09:51:00Z</dcterms:created>
  <dcterms:modified xsi:type="dcterms:W3CDTF">2023-02-03T01:58:00Z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0EE6648EA0FA4E71B3DFF8BB6C11FAAD</vt:lpwstr>
  </property>
</Properties>
</file>