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黑体"/>
          <w:sz w:val="28"/>
          <w:szCs w:val="28"/>
          <w:lang w:eastAsia="zh-CN"/>
        </w:rPr>
      </w:pPr>
      <w:r>
        <w:rPr>
          <w:rFonts w:hint="eastAsia"/>
          <w:sz w:val="28"/>
          <w:szCs w:val="28"/>
        </w:rPr>
        <w:t>征求意见及采纳情况汇总表</w:t>
      </w:r>
      <w:r>
        <w:rPr>
          <w:rFonts w:hint="eastAsia"/>
          <w:sz w:val="28"/>
          <w:szCs w:val="28"/>
          <w:lang w:eastAsia="zh-CN"/>
        </w:rPr>
        <w:t>（</w:t>
      </w:r>
      <w:r>
        <w:rPr>
          <w:rFonts w:hint="eastAsia"/>
          <w:sz w:val="28"/>
          <w:szCs w:val="28"/>
          <w:lang w:val="en-US" w:eastAsia="zh-CN"/>
        </w:rPr>
        <w:t>单位</w:t>
      </w:r>
      <w:r>
        <w:rPr>
          <w:rFonts w:hint="eastAsia"/>
          <w:sz w:val="28"/>
          <w:szCs w:val="28"/>
          <w:lang w:eastAsia="zh-CN"/>
        </w:rPr>
        <w:t>）</w:t>
      </w:r>
    </w:p>
    <w:tbl>
      <w:tblPr>
        <w:tblStyle w:val="6"/>
        <w:tblW w:w="13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4819"/>
        <w:gridCol w:w="1276"/>
        <w:gridCol w:w="4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ind w:firstLine="0" w:firstLineChars="0"/>
              <w:jc w:val="center"/>
              <w:rPr>
                <w:rFonts w:cs="Times New Roman"/>
                <w:b/>
                <w:bCs/>
                <w:szCs w:val="24"/>
              </w:rPr>
            </w:pPr>
            <w:r>
              <w:rPr>
                <w:rFonts w:hint="eastAsia" w:cs="Times New Roman"/>
                <w:b/>
                <w:bCs/>
                <w:color w:val="000000"/>
                <w:szCs w:val="24"/>
              </w:rPr>
              <w:t>编号</w:t>
            </w:r>
          </w:p>
        </w:tc>
        <w:tc>
          <w:tcPr>
            <w:tcW w:w="1276" w:type="dxa"/>
            <w:vAlign w:val="center"/>
          </w:tcPr>
          <w:p>
            <w:pPr>
              <w:ind w:firstLine="0" w:firstLineChars="0"/>
              <w:jc w:val="center"/>
              <w:rPr>
                <w:rFonts w:cs="Times New Roman"/>
                <w:b/>
                <w:bCs/>
                <w:szCs w:val="24"/>
              </w:rPr>
            </w:pPr>
            <w:r>
              <w:rPr>
                <w:rFonts w:hint="eastAsia" w:cs="Times New Roman"/>
                <w:b/>
                <w:bCs/>
                <w:szCs w:val="24"/>
              </w:rPr>
              <w:t>部门</w:t>
            </w:r>
          </w:p>
        </w:tc>
        <w:tc>
          <w:tcPr>
            <w:tcW w:w="4819" w:type="dxa"/>
            <w:vAlign w:val="center"/>
          </w:tcPr>
          <w:p>
            <w:pPr>
              <w:ind w:firstLine="0" w:firstLineChars="0"/>
              <w:jc w:val="center"/>
              <w:rPr>
                <w:rFonts w:cs="Times New Roman"/>
                <w:b/>
                <w:bCs/>
                <w:szCs w:val="24"/>
              </w:rPr>
            </w:pPr>
            <w:r>
              <w:rPr>
                <w:rFonts w:hint="eastAsia" w:cs="Times New Roman"/>
                <w:b/>
                <w:bCs/>
                <w:szCs w:val="24"/>
              </w:rPr>
              <w:t>征求意见</w:t>
            </w:r>
          </w:p>
        </w:tc>
        <w:tc>
          <w:tcPr>
            <w:tcW w:w="1276" w:type="dxa"/>
            <w:vAlign w:val="center"/>
          </w:tcPr>
          <w:p>
            <w:pPr>
              <w:ind w:firstLine="0" w:firstLineChars="0"/>
              <w:jc w:val="center"/>
              <w:rPr>
                <w:rFonts w:cs="Times New Roman"/>
                <w:b/>
                <w:bCs/>
                <w:szCs w:val="24"/>
              </w:rPr>
            </w:pPr>
            <w:r>
              <w:rPr>
                <w:rFonts w:hint="eastAsia" w:cs="Times New Roman"/>
                <w:b/>
                <w:bCs/>
                <w:szCs w:val="24"/>
              </w:rPr>
              <w:t>采纳情况</w:t>
            </w:r>
          </w:p>
        </w:tc>
        <w:tc>
          <w:tcPr>
            <w:tcW w:w="4965" w:type="dxa"/>
            <w:vAlign w:val="center"/>
          </w:tcPr>
          <w:p>
            <w:pPr>
              <w:ind w:firstLine="0" w:firstLineChars="0"/>
              <w:jc w:val="center"/>
              <w:rPr>
                <w:rFonts w:cs="Times New Roman"/>
                <w:b/>
                <w:bCs/>
                <w:szCs w:val="24"/>
              </w:rPr>
            </w:pPr>
            <w:r>
              <w:rPr>
                <w:rFonts w:hint="eastAsia" w:cs="Times New Roman"/>
                <w:b/>
                <w:bCs/>
                <w:szCs w:val="24"/>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04" w:type="dxa"/>
            <w:vAlign w:val="center"/>
          </w:tcPr>
          <w:p>
            <w:pPr>
              <w:ind w:firstLine="0" w:firstLineChars="0"/>
              <w:jc w:val="center"/>
              <w:rPr>
                <w:rFonts w:cs="Times New Roman"/>
                <w:color w:val="000000"/>
                <w:sz w:val="21"/>
              </w:rPr>
            </w:pPr>
            <w:r>
              <w:rPr>
                <w:rFonts w:hint="eastAsia" w:cs="Times New Roman"/>
                <w:color w:val="000000"/>
                <w:szCs w:val="24"/>
              </w:rPr>
              <w:t>1</w:t>
            </w:r>
          </w:p>
        </w:tc>
        <w:tc>
          <w:tcPr>
            <w:tcW w:w="1276" w:type="dxa"/>
            <w:vAlign w:val="center"/>
          </w:tcPr>
          <w:p>
            <w:pPr>
              <w:ind w:firstLine="0" w:firstLineChars="0"/>
            </w:pPr>
            <w:r>
              <w:rPr>
                <w:rFonts w:hint="eastAsia"/>
              </w:rPr>
              <w:t>市水务局</w:t>
            </w:r>
          </w:p>
        </w:tc>
        <w:tc>
          <w:tcPr>
            <w:tcW w:w="4819" w:type="dxa"/>
            <w:vAlign w:val="center"/>
          </w:tcPr>
          <w:p>
            <w:pPr>
              <w:ind w:firstLine="480"/>
            </w:pPr>
            <w:r>
              <w:rPr>
                <w:rFonts w:hint="eastAsia"/>
              </w:rPr>
              <w:t>1、增加属地政府民众街道办事处作为副总指挥。民众街道办事处作为属地责任人，能最快掌握灾情、险情，能做出最快处置响应，因此建议增加属地政府民众街道办事处作为副总指挥。</w:t>
            </w:r>
            <w:bookmarkStart w:id="6" w:name="_GoBack"/>
            <w:bookmarkEnd w:id="6"/>
          </w:p>
          <w:p>
            <w:pPr>
              <w:ind w:firstLine="480"/>
            </w:pPr>
            <w:r>
              <w:rPr>
                <w:rFonts w:hint="eastAsia"/>
              </w:rPr>
              <w:t>2、第35页原文：（12）市水务局：（</w:t>
            </w: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w:t>
            </w: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小点），</w:t>
            </w: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组织落实水情监测预警工作；当出现漫堤、决堤前期征兆时，及时向民众街道办事处发出警报并上报市巨灾应急救援指挥部；</w:t>
            </w: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及时提供工情信息，发现安全隐患及时整改，工程出险时及时投入人力物力进行抢险。</w:t>
            </w:r>
          </w:p>
          <w:p>
            <w:pPr>
              <w:ind w:firstLine="480"/>
            </w:pPr>
            <w:r>
              <w:rPr>
                <w:rFonts w:hint="eastAsia"/>
              </w:rPr>
              <w:t>修改意见：工情管理、巡查、抢险由属地政府负责，水务局作为行业管理单位负责业务指导和监督工作。因此第</w:t>
            </w: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小点修改为“组织落实水情监测预警工作”，“当出现漫堤、决堤前期征兆时，及时向民众街道办事处发出警报并上报市巨灾应急救援指挥部”及第</w:t>
            </w: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小点划入民众街道办事处责任。</w:t>
            </w:r>
          </w:p>
          <w:p>
            <w:pPr>
              <w:ind w:firstLine="480"/>
            </w:pPr>
            <w:r>
              <w:rPr>
                <w:rFonts w:hint="eastAsia"/>
              </w:rPr>
              <w:t>3、第66页原文：（9）市水务局，在市巨灾应急救援指挥部的指挥和监督下组织实施排洪，科学调度防洪排涝设施，及时处置水务工程设施险情、灾情；开展化工建材基地低洼易涝区、积水路段等区域的积水抽排；负责受灾区排涝工作，加强人员、设备力量，及时开展受灾区排水管网的疏通淤堵，督促排水维护单位及时检查并清理路边排水口，确保排水顺畅。</w:t>
            </w:r>
          </w:p>
          <w:p>
            <w:pPr>
              <w:ind w:firstLine="480"/>
            </w:pPr>
            <w:r>
              <w:rPr>
                <w:rFonts w:hint="eastAsia"/>
              </w:rPr>
              <w:t>修改意见：民众镇排洪、排涝责任由属地政府负责，水务局作为行业管理单位负责业务指导工作。因此“市巨灾应急救援指挥部成员单位的响应”的水务局工作修改为在市巨灾应急救援指挥部的指挥和监督下指导实施排洪、排涝。原文中“组织实施排洪，科学调度防洪排涝设施，及时处置水务工程设施险情、灾情；开展化工建材基地低洼易涝区、积水路段等区域的积水抽排；负责受灾区排涝工作，加强人员、设备力量，及时开展受灾区排水管网的疏通淤堵，督促排水维护单位及时检查并清理路边排水口，确保排水顺畅”等工作应由属地民众街道办事处负责。</w:t>
            </w:r>
          </w:p>
        </w:tc>
        <w:tc>
          <w:tcPr>
            <w:tcW w:w="1276" w:type="dxa"/>
            <w:vAlign w:val="center"/>
          </w:tcPr>
          <w:p>
            <w:pPr>
              <w:ind w:firstLine="0" w:firstLineChars="0"/>
              <w:rPr>
                <w:rFonts w:cs="Times New Roman"/>
                <w:sz w:val="21"/>
              </w:rPr>
            </w:pPr>
            <w:r>
              <w:rPr>
                <w:rFonts w:hint="eastAsia" w:cs="Times New Roman"/>
                <w:szCs w:val="24"/>
              </w:rPr>
              <w:t>部分采纳</w:t>
            </w:r>
          </w:p>
        </w:tc>
        <w:tc>
          <w:tcPr>
            <w:tcW w:w="4965" w:type="dxa"/>
            <w:vAlign w:val="center"/>
          </w:tcPr>
          <w:p>
            <w:pPr>
              <w:ind w:firstLine="480"/>
            </w:pPr>
            <w:r>
              <w:t>1</w:t>
            </w:r>
            <w:r>
              <w:rPr>
                <w:rFonts w:hint="eastAsia"/>
              </w:rPr>
              <w:t>、</w:t>
            </w:r>
            <w:r>
              <w:rPr>
                <w:rFonts w:hint="eastAsia"/>
                <w:color w:val="FF0000"/>
              </w:rPr>
              <w:t>征求意见第1条未采纳。</w:t>
            </w:r>
          </w:p>
          <w:p>
            <w:pPr>
              <w:ind w:firstLine="480"/>
            </w:pPr>
            <w:r>
              <w:rPr>
                <w:rFonts w:hint="eastAsia"/>
              </w:rPr>
              <w:t>原因如下：民众街道办事处主要负责四级响应的前期处置过程，当三级响应启动时，已经上升到市一级响应级别，民众街道办事处主要协助、</w:t>
            </w:r>
            <w:r>
              <w:rPr>
                <w:rFonts w:ascii="仿宋" w:cs="仿宋_GB2312"/>
                <w:color w:val="000000"/>
              </w:rPr>
              <w:t>配合</w:t>
            </w:r>
            <w:r>
              <w:rPr>
                <w:rFonts w:hint="eastAsia"/>
                <w:snapToGrid w:val="0"/>
                <w:color w:val="000000"/>
                <w:spacing w:val="-6"/>
                <w:kern w:val="0"/>
              </w:rPr>
              <w:t>市巨灾应急救援指挥部</w:t>
            </w:r>
            <w:r>
              <w:rPr>
                <w:rFonts w:ascii="仿宋" w:cs="仿宋_GB2312"/>
                <w:color w:val="000000"/>
              </w:rPr>
              <w:t>做好事故现场应急救援工作</w:t>
            </w:r>
            <w:r>
              <w:rPr>
                <w:rFonts w:hint="eastAsia" w:ascii="仿宋" w:cs="仿宋_GB2312"/>
                <w:color w:val="000000"/>
              </w:rPr>
              <w:t>，因此设置民众街道办事处为市巨灾应急指挥部成员，未设置其为副总指挥。</w:t>
            </w:r>
          </w:p>
          <w:p>
            <w:pPr>
              <w:ind w:firstLine="480"/>
            </w:pPr>
            <w:r>
              <w:t>2</w:t>
            </w:r>
            <w:r>
              <w:rPr>
                <w:rFonts w:hint="eastAsia"/>
              </w:rPr>
              <w:t>、</w:t>
            </w:r>
            <w:r>
              <w:rPr>
                <w:rFonts w:hint="eastAsia"/>
                <w:color w:val="FF0000"/>
              </w:rPr>
              <w:t>征求意见第2条部分采纳。</w:t>
            </w:r>
          </w:p>
          <w:p>
            <w:pPr>
              <w:ind w:firstLine="480"/>
            </w:pPr>
            <w:r>
              <w:rPr>
                <w:rFonts w:hint="eastAsia"/>
              </w:rPr>
              <w:t>第35页：（12）市水务局：第</w:t>
            </w:r>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小点意见已采纳，并已修改为“组织落实水情监测预警工作”，“当出现漫堤、决堤前期征兆时，及时向民众街道办事处发出警报并上报市巨灾应急救援指挥部”。</w:t>
            </w:r>
          </w:p>
          <w:p>
            <w:pPr>
              <w:ind w:firstLine="480"/>
              <w:rPr>
                <w:snapToGrid w:val="0"/>
              </w:rPr>
            </w:pPr>
            <w:r>
              <w:rPr>
                <w:rFonts w:hint="eastAsia"/>
                <w:color w:val="FF0000"/>
              </w:rPr>
              <w:t>第35页：（12）市水务局：第</w:t>
            </w:r>
            <w:r>
              <w:rPr>
                <w:rFonts w:hint="eastAsia"/>
                <w:color w:val="FF0000"/>
              </w:rPr>
              <w:fldChar w:fldCharType="begin"/>
            </w:r>
            <w:r>
              <w:rPr>
                <w:rFonts w:hint="eastAsia"/>
                <w:color w:val="FF0000"/>
              </w:rPr>
              <w:instrText xml:space="preserve"> = 3 \* GB3 </w:instrText>
            </w:r>
            <w:r>
              <w:rPr>
                <w:rFonts w:hint="eastAsia"/>
                <w:color w:val="FF0000"/>
              </w:rPr>
              <w:fldChar w:fldCharType="separate"/>
            </w:r>
            <w:r>
              <w:rPr>
                <w:rFonts w:hint="eastAsia"/>
                <w:color w:val="FF0000"/>
              </w:rPr>
              <w:t>③</w:t>
            </w:r>
            <w:r>
              <w:rPr>
                <w:rFonts w:hint="eastAsia"/>
                <w:color w:val="FF0000"/>
              </w:rPr>
              <w:fldChar w:fldCharType="end"/>
            </w:r>
            <w:r>
              <w:rPr>
                <w:rFonts w:hint="eastAsia"/>
                <w:color w:val="FF0000"/>
              </w:rPr>
              <w:t>小点意见未采纳，</w:t>
            </w:r>
            <w:r>
              <w:rPr>
                <w:rFonts w:hint="eastAsia"/>
              </w:rPr>
              <w:t>原因如下：该部分内容衔接《中山市防汛防旱防风防冻应急预案》第1</w:t>
            </w:r>
            <w:r>
              <w:t>6</w:t>
            </w:r>
            <w:r>
              <w:rPr>
                <w:rFonts w:hint="eastAsia"/>
              </w:rPr>
              <w:t>页“（1</w:t>
            </w:r>
            <w:r>
              <w:t>2</w:t>
            </w:r>
            <w:r>
              <w:rPr>
                <w:rFonts w:hint="eastAsia"/>
              </w:rPr>
              <w:t>）市水务局</w:t>
            </w:r>
            <w:r>
              <w:rPr>
                <w:rFonts w:hint="eastAsia" w:eastAsia="宋体" w:cs="宋体"/>
                <w:snapToGrid w:val="0"/>
              </w:rPr>
              <w:t>③</w:t>
            </w:r>
            <w:r>
              <w:rPr>
                <w:snapToGrid w:val="0"/>
              </w:rPr>
              <w:t>指导、督促山塘水库、堤防、水闸、泵站、中心城区排水管网等管理单位日常巡查，重点监视堤围险段、病险山塘水库等重要部位，及时提供工情信息，发现安全隐患及时整改，工程出险时及时投入人力物力进行抢险；当启动防洪Ⅲ级或以上应急响应时，各属地政府组织其他非管理单位人员全天候参与巡查工作</w:t>
            </w:r>
            <w:r>
              <w:rPr>
                <w:rFonts w:hint="eastAsia"/>
                <w:snapToGrid w:val="0"/>
              </w:rPr>
              <w:t>”</w:t>
            </w:r>
            <w:r>
              <w:rPr>
                <w:snapToGrid w:val="0"/>
              </w:rPr>
              <w:t xml:space="preserve"> 。</w:t>
            </w:r>
            <w:r>
              <w:rPr>
                <w:rFonts w:hint="eastAsia"/>
                <w:snapToGrid w:val="0"/>
              </w:rPr>
              <w:t>且当巨灾事故发生时，已启动三级响应，为市一级响应，民众街道办事处</w:t>
            </w:r>
            <w:r>
              <w:rPr>
                <w:rFonts w:hint="eastAsia"/>
              </w:rPr>
              <w:t>主要协助、</w:t>
            </w:r>
            <w:r>
              <w:rPr>
                <w:rFonts w:ascii="仿宋" w:cs="仿宋_GB2312"/>
                <w:color w:val="000000"/>
              </w:rPr>
              <w:t>配合</w:t>
            </w:r>
            <w:r>
              <w:rPr>
                <w:rFonts w:hint="eastAsia"/>
                <w:snapToGrid w:val="0"/>
                <w:color w:val="000000"/>
                <w:spacing w:val="-6"/>
                <w:kern w:val="0"/>
              </w:rPr>
              <w:t>市巨灾应急救援指挥部</w:t>
            </w:r>
            <w:r>
              <w:rPr>
                <w:rFonts w:ascii="仿宋" w:cs="仿宋_GB2312"/>
                <w:color w:val="000000"/>
              </w:rPr>
              <w:t>做好事故现场应急救援工作</w:t>
            </w:r>
            <w:r>
              <w:rPr>
                <w:rFonts w:hint="eastAsia" w:ascii="仿宋" w:cs="仿宋_GB2312"/>
                <w:color w:val="000000"/>
              </w:rPr>
              <w:t>。因此不能将</w:t>
            </w:r>
            <w:r>
              <w:rPr>
                <w:rFonts w:hint="eastAsia"/>
              </w:rPr>
              <w:t>第</w:t>
            </w:r>
            <w:r>
              <w:rPr>
                <w:rFonts w:hint="eastAsia"/>
              </w:rPr>
              <w:fldChar w:fldCharType="begin"/>
            </w:r>
            <w:r>
              <w:rPr>
                <w:rFonts w:hint="eastAsia"/>
              </w:rPr>
              <w:instrText xml:space="preserve"> = 3 \* GB3 </w:instrText>
            </w:r>
            <w:r>
              <w:rPr>
                <w:rFonts w:hint="eastAsia"/>
              </w:rPr>
              <w:fldChar w:fldCharType="separate"/>
            </w:r>
            <w:r>
              <w:rPr>
                <w:rFonts w:hint="eastAsia"/>
              </w:rPr>
              <w:t>③</w:t>
            </w:r>
            <w:r>
              <w:rPr>
                <w:rFonts w:hint="eastAsia"/>
              </w:rPr>
              <w:fldChar w:fldCharType="end"/>
            </w:r>
            <w:r>
              <w:rPr>
                <w:rFonts w:hint="eastAsia"/>
              </w:rPr>
              <w:t>小点划入民众街道办事处责任。</w:t>
            </w:r>
          </w:p>
          <w:p>
            <w:pPr>
              <w:ind w:firstLine="480"/>
            </w:pPr>
            <w:r>
              <w:rPr>
                <w:rFonts w:hint="eastAsia"/>
              </w:rPr>
              <w:t>3、</w:t>
            </w:r>
            <w:r>
              <w:rPr>
                <w:rFonts w:hint="eastAsia"/>
                <w:color w:val="FF0000"/>
              </w:rPr>
              <w:t>征求意见第</w:t>
            </w:r>
            <w:r>
              <w:rPr>
                <w:color w:val="FF0000"/>
              </w:rPr>
              <w:t>3</w:t>
            </w:r>
            <w:r>
              <w:rPr>
                <w:rFonts w:hint="eastAsia"/>
                <w:color w:val="FF0000"/>
              </w:rPr>
              <w:t>条未采纳。</w:t>
            </w:r>
          </w:p>
          <w:p>
            <w:pPr>
              <w:ind w:firstLine="480"/>
            </w:pPr>
            <w:r>
              <w:rPr>
                <w:rFonts w:hint="eastAsia"/>
              </w:rPr>
              <w:t>原因如下：第66页：（9）市水务局响应部分衔接《中山市防汛防旱防风防冻应急预案》第4</w:t>
            </w:r>
            <w:r>
              <w:t>5</w:t>
            </w:r>
            <w:r>
              <w:rPr>
                <w:rFonts w:hint="eastAsia"/>
              </w:rPr>
              <w:t>页“</w:t>
            </w:r>
            <w:r>
              <w:rPr>
                <w:snapToGrid w:val="0"/>
              </w:rPr>
              <w:t>（8）市水务局：在市防指的指挥和监督下组织实施排洪，科学调度防洪排涝设施，及时处置水务工程设施险情、灾情；指导各镇区及相关排水运营单位开展低洼易涝区、积水路段等区域的积水抽排；负责中心城区排涝工作，加强人员、设备力量，及时开展中心城区管辖范围市政排水管网的疏通淤堵，督促排水维护单位及时检查并清理路边排水口，确保排水顺畅</w:t>
            </w:r>
            <w:r>
              <w:rPr>
                <w:rFonts w:hint="eastAsia"/>
                <w:snapToGrid w:val="0"/>
              </w:rPr>
              <w:t>”。且当巨灾事故发生时，已启动三级响应，为市一级响应，民众街道办事处</w:t>
            </w:r>
            <w:r>
              <w:rPr>
                <w:rFonts w:hint="eastAsia"/>
              </w:rPr>
              <w:t>主要协助、</w:t>
            </w:r>
            <w:r>
              <w:rPr>
                <w:rFonts w:ascii="仿宋" w:cs="仿宋_GB2312"/>
                <w:color w:val="000000"/>
              </w:rPr>
              <w:t>配合</w:t>
            </w:r>
            <w:r>
              <w:rPr>
                <w:rFonts w:hint="eastAsia"/>
                <w:snapToGrid w:val="0"/>
                <w:color w:val="000000"/>
                <w:spacing w:val="-6"/>
                <w:kern w:val="0"/>
              </w:rPr>
              <w:t>市巨灾应急救援指挥部</w:t>
            </w:r>
            <w:r>
              <w:rPr>
                <w:rFonts w:ascii="仿宋" w:cs="仿宋_GB2312"/>
                <w:color w:val="000000"/>
              </w:rPr>
              <w:t>做好事故现场应急救援工作</w:t>
            </w:r>
            <w:r>
              <w:rPr>
                <w:rFonts w:hint="eastAsia" w:ascii="仿宋" w:cs="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704" w:type="dxa"/>
            <w:vAlign w:val="center"/>
          </w:tcPr>
          <w:p>
            <w:pPr>
              <w:ind w:firstLine="0" w:firstLineChars="0"/>
              <w:jc w:val="center"/>
              <w:rPr>
                <w:rFonts w:cs="Times New Roman"/>
                <w:color w:val="000000"/>
                <w:sz w:val="21"/>
              </w:rPr>
            </w:pPr>
            <w:r>
              <w:rPr>
                <w:rFonts w:hint="eastAsia" w:cs="Times New Roman"/>
                <w:color w:val="000000"/>
                <w:szCs w:val="24"/>
              </w:rPr>
              <w:t>2</w:t>
            </w:r>
          </w:p>
        </w:tc>
        <w:tc>
          <w:tcPr>
            <w:tcW w:w="1276" w:type="dxa"/>
            <w:vAlign w:val="center"/>
          </w:tcPr>
          <w:p>
            <w:pPr>
              <w:ind w:firstLine="0" w:firstLineChars="0"/>
            </w:pPr>
            <w:r>
              <w:rPr>
                <w:rFonts w:hint="eastAsia"/>
              </w:rPr>
              <w:t>水文局</w:t>
            </w:r>
          </w:p>
        </w:tc>
        <w:tc>
          <w:tcPr>
            <w:tcW w:w="4819" w:type="dxa"/>
            <w:vAlign w:val="center"/>
          </w:tcPr>
          <w:p>
            <w:pPr>
              <w:ind w:firstLine="480"/>
            </w:pPr>
            <w:r>
              <w:rPr>
                <w:rFonts w:hint="eastAsia"/>
              </w:rPr>
              <w:t>1、第2</w:t>
            </w:r>
            <w:r>
              <w:t>1</w:t>
            </w:r>
            <w:r>
              <w:rPr>
                <w:rFonts w:hint="eastAsia"/>
              </w:rPr>
              <w:t>页：2</w:t>
            </w:r>
            <w:r>
              <w:t>.2.1</w:t>
            </w:r>
            <w:r>
              <w:rPr>
                <w:rFonts w:hint="eastAsia"/>
              </w:rPr>
              <w:t>所在地自然环境特征（3）水文特征中“</w:t>
            </w:r>
            <w:r>
              <w:t>鸡丫水道</w:t>
            </w:r>
            <w:r>
              <w:rPr>
                <w:rFonts w:hint="eastAsia"/>
              </w:rPr>
              <w:t>”应改为“</w:t>
            </w:r>
            <w:r>
              <w:t>鸡</w:t>
            </w:r>
            <w:r>
              <w:rPr>
                <w:rFonts w:hint="eastAsia"/>
              </w:rPr>
              <w:t>鸭</w:t>
            </w:r>
            <w:r>
              <w:t>水道</w:t>
            </w:r>
            <w:r>
              <w:rPr>
                <w:rFonts w:hint="eastAsia"/>
              </w:rPr>
              <w:t>”。</w:t>
            </w:r>
          </w:p>
          <w:p>
            <w:pPr>
              <w:ind w:firstLine="480"/>
            </w:pPr>
            <w:r>
              <w:t>2</w:t>
            </w:r>
            <w:r>
              <w:rPr>
                <w:rFonts w:hint="eastAsia"/>
              </w:rPr>
              <w:t>、“</w:t>
            </w:r>
            <w:r>
              <w:rPr>
                <w:rFonts w:cs="Times New Roman"/>
              </w:rPr>
              <w:t>1993</w:t>
            </w:r>
            <w:r>
              <w:t>年</w:t>
            </w:r>
            <w:r>
              <w:rPr>
                <w:rFonts w:cs="Times New Roman"/>
              </w:rPr>
              <w:t>9</w:t>
            </w:r>
            <w:r>
              <w:t>月</w:t>
            </w:r>
            <w:r>
              <w:rPr>
                <w:rFonts w:cs="Times New Roman"/>
              </w:rPr>
              <w:t>18</w:t>
            </w:r>
            <w:r>
              <w:t>日受当年第</w:t>
            </w:r>
            <w:r>
              <w:rPr>
                <w:rFonts w:cs="Times New Roman"/>
              </w:rPr>
              <w:t>16</w:t>
            </w:r>
            <w:r>
              <w:t>号台风影响，珠基水位达</w:t>
            </w:r>
            <w:r>
              <w:rPr>
                <w:rFonts w:cs="Times New Roman"/>
              </w:rPr>
              <w:t>2.79</w:t>
            </w:r>
            <w:r>
              <w:t>米</w:t>
            </w:r>
            <w:r>
              <w:rPr>
                <w:rFonts w:hint="eastAsia"/>
              </w:rPr>
              <w:t>”建议改为“</w:t>
            </w:r>
            <w:bookmarkStart w:id="0" w:name="_Hlk101809730"/>
            <w:r>
              <w:t>2018</w:t>
            </w:r>
            <w:r>
              <w:rPr>
                <w:rFonts w:hint="eastAsia"/>
              </w:rPr>
              <w:t>年9月1</w:t>
            </w:r>
            <w:r>
              <w:t>6</w:t>
            </w:r>
            <w:r>
              <w:rPr>
                <w:rFonts w:hint="eastAsia"/>
              </w:rPr>
              <w:t>日受台风‘山竹</w:t>
            </w:r>
            <w:r>
              <w:t>’</w:t>
            </w:r>
            <w:r>
              <w:rPr>
                <w:rFonts w:hint="eastAsia"/>
              </w:rPr>
              <w:t>影响，珠基水位达3</w:t>
            </w:r>
            <w:r>
              <w:t>.29</w:t>
            </w:r>
            <w:r>
              <w:rPr>
                <w:rFonts w:hint="eastAsia"/>
              </w:rPr>
              <w:t>米</w:t>
            </w:r>
            <w:bookmarkEnd w:id="0"/>
            <w:r>
              <w:rPr>
                <w:rFonts w:hint="eastAsia"/>
              </w:rPr>
              <w:t>”。</w:t>
            </w:r>
          </w:p>
          <w:p>
            <w:pPr>
              <w:ind w:firstLine="480"/>
            </w:pPr>
            <w:r>
              <w:t>3</w:t>
            </w:r>
            <w:r>
              <w:rPr>
                <w:rFonts w:hint="eastAsia"/>
              </w:rPr>
              <w:t>、“</w:t>
            </w:r>
            <w:r>
              <w:t>二窖水闸最高洪水位出现于</w:t>
            </w:r>
            <w:r>
              <w:rPr>
                <w:rFonts w:cs="Times New Roman"/>
              </w:rPr>
              <w:t>1998</w:t>
            </w:r>
            <w:r>
              <w:t>年</w:t>
            </w:r>
            <w:r>
              <w:rPr>
                <w:rFonts w:cs="Times New Roman"/>
              </w:rPr>
              <w:t>6</w:t>
            </w:r>
            <w:r>
              <w:t>月</w:t>
            </w:r>
            <w:r>
              <w:rPr>
                <w:rFonts w:cs="Times New Roman"/>
              </w:rPr>
              <w:t>26</w:t>
            </w:r>
            <w:r>
              <w:t>日</w:t>
            </w:r>
            <w:r>
              <w:rPr>
                <w:rFonts w:cs="Times New Roman"/>
              </w:rPr>
              <w:t>1</w:t>
            </w:r>
            <w:r>
              <w:t>时</w:t>
            </w:r>
            <w:r>
              <w:rPr>
                <w:rFonts w:cs="Times New Roman"/>
              </w:rPr>
              <w:t>20</w:t>
            </w:r>
            <w:r>
              <w:t>分，珠基</w:t>
            </w:r>
            <w:r>
              <w:rPr>
                <w:rFonts w:hint="eastAsia"/>
              </w:rPr>
              <w:t>水位</w:t>
            </w:r>
            <w:r>
              <w:t>达</w:t>
            </w:r>
            <w:r>
              <w:rPr>
                <w:rFonts w:cs="Times New Roman"/>
              </w:rPr>
              <w:t>3.03</w:t>
            </w:r>
            <w:r>
              <w:t>米。</w:t>
            </w:r>
            <w:r>
              <w:rPr>
                <w:rFonts w:hint="eastAsia"/>
              </w:rPr>
              <w:t>”建议修改为“</w:t>
            </w:r>
            <w:bookmarkStart w:id="1" w:name="_Hlk101809707"/>
            <w:r>
              <w:rPr>
                <w:rFonts w:hint="eastAsia"/>
              </w:rPr>
              <w:t>横门水文站最高洪水位出现于1</w:t>
            </w:r>
            <w:r>
              <w:t>998</w:t>
            </w:r>
            <w:r>
              <w:rPr>
                <w:rFonts w:hint="eastAsia"/>
              </w:rPr>
              <w:t>年6月2</w:t>
            </w:r>
            <w:r>
              <w:t>6</w:t>
            </w:r>
            <w:r>
              <w:rPr>
                <w:rFonts w:hint="eastAsia"/>
              </w:rPr>
              <w:t>日1</w:t>
            </w:r>
            <w:r>
              <w:t>1</w:t>
            </w:r>
            <w:r>
              <w:rPr>
                <w:rFonts w:hint="eastAsia"/>
              </w:rPr>
              <w:t>时1</w:t>
            </w:r>
            <w:r>
              <w:t>0</w:t>
            </w:r>
            <w:r>
              <w:rPr>
                <w:rFonts w:hint="eastAsia"/>
              </w:rPr>
              <w:t>分，珠基水位达2</w:t>
            </w:r>
            <w:r>
              <w:t>.04</w:t>
            </w:r>
            <w:r>
              <w:rPr>
                <w:rFonts w:hint="eastAsia"/>
              </w:rPr>
              <w:t>米</w:t>
            </w:r>
            <w:bookmarkEnd w:id="1"/>
            <w:r>
              <w:rPr>
                <w:rFonts w:hint="eastAsia"/>
              </w:rPr>
              <w:t>”。</w:t>
            </w:r>
          </w:p>
        </w:tc>
        <w:tc>
          <w:tcPr>
            <w:tcW w:w="1276" w:type="dxa"/>
            <w:vAlign w:val="center"/>
          </w:tcPr>
          <w:p>
            <w:pPr>
              <w:ind w:firstLine="0" w:firstLineChars="0"/>
              <w:jc w:val="center"/>
              <w:rPr>
                <w:rFonts w:cs="Times New Roman"/>
                <w:szCs w:val="24"/>
              </w:rPr>
            </w:pPr>
            <w:r>
              <w:rPr>
                <w:rFonts w:hint="eastAsia" w:cs="Times New Roman"/>
                <w:szCs w:val="24"/>
              </w:rPr>
              <w:t>已采纳</w:t>
            </w:r>
          </w:p>
        </w:tc>
        <w:tc>
          <w:tcPr>
            <w:tcW w:w="4965" w:type="dxa"/>
            <w:vAlign w:val="center"/>
          </w:tcPr>
          <w:p>
            <w:pPr>
              <w:ind w:firstLine="480"/>
            </w:pPr>
            <w:r>
              <w:rPr>
                <w:rFonts w:hint="eastAsia"/>
              </w:rPr>
              <w:t>1、第2</w:t>
            </w:r>
            <w:r>
              <w:t>1</w:t>
            </w:r>
            <w:r>
              <w:rPr>
                <w:rFonts w:hint="eastAsia"/>
              </w:rPr>
              <w:t>页：2</w:t>
            </w:r>
            <w:r>
              <w:t>.2.1</w:t>
            </w:r>
            <w:r>
              <w:rPr>
                <w:rFonts w:hint="eastAsia"/>
              </w:rPr>
              <w:t>所在地自然环境特征（3）水文特征中“</w:t>
            </w:r>
            <w:r>
              <w:t>鸡丫水道</w:t>
            </w:r>
            <w:r>
              <w:rPr>
                <w:rFonts w:hint="eastAsia"/>
              </w:rPr>
              <w:t>”已改为“</w:t>
            </w:r>
            <w:r>
              <w:t>鸡</w:t>
            </w:r>
            <w:r>
              <w:rPr>
                <w:rFonts w:hint="eastAsia"/>
              </w:rPr>
              <w:t>鸭</w:t>
            </w:r>
            <w:r>
              <w:t>水道</w:t>
            </w:r>
            <w:r>
              <w:rPr>
                <w:rFonts w:hint="eastAsia"/>
              </w:rPr>
              <w:t>”。</w:t>
            </w:r>
          </w:p>
          <w:p>
            <w:pPr>
              <w:ind w:firstLine="480"/>
            </w:pPr>
            <w:r>
              <w:rPr>
                <w:rFonts w:hint="eastAsia"/>
              </w:rPr>
              <w:t>2、“</w:t>
            </w:r>
            <w:r>
              <w:rPr>
                <w:rFonts w:cs="Times New Roman"/>
              </w:rPr>
              <w:t>1993</w:t>
            </w:r>
            <w:r>
              <w:t>年</w:t>
            </w:r>
            <w:r>
              <w:rPr>
                <w:rFonts w:cs="Times New Roman"/>
              </w:rPr>
              <w:t>9</w:t>
            </w:r>
            <w:r>
              <w:t>月</w:t>
            </w:r>
            <w:r>
              <w:rPr>
                <w:rFonts w:cs="Times New Roman"/>
              </w:rPr>
              <w:t>18</w:t>
            </w:r>
            <w:r>
              <w:t>日受当年第</w:t>
            </w:r>
            <w:r>
              <w:rPr>
                <w:rFonts w:cs="Times New Roman"/>
              </w:rPr>
              <w:t>16</w:t>
            </w:r>
            <w:r>
              <w:t>号台风影响，珠基水位达</w:t>
            </w:r>
            <w:r>
              <w:rPr>
                <w:rFonts w:cs="Times New Roman"/>
              </w:rPr>
              <w:t>2.79</w:t>
            </w:r>
            <w:r>
              <w:t>米</w:t>
            </w:r>
            <w:r>
              <w:rPr>
                <w:rFonts w:hint="eastAsia"/>
              </w:rPr>
              <w:t>”已改为“</w:t>
            </w:r>
            <w:r>
              <w:t>2018</w:t>
            </w:r>
            <w:r>
              <w:rPr>
                <w:rFonts w:hint="eastAsia"/>
              </w:rPr>
              <w:t>年9月1</w:t>
            </w:r>
            <w:r>
              <w:t>6</w:t>
            </w:r>
            <w:r>
              <w:rPr>
                <w:rFonts w:hint="eastAsia"/>
              </w:rPr>
              <w:t>日受台风‘山竹</w:t>
            </w:r>
            <w:r>
              <w:t>’</w:t>
            </w:r>
            <w:r>
              <w:rPr>
                <w:rFonts w:hint="eastAsia"/>
              </w:rPr>
              <w:t>影响，珠基水位达3</w:t>
            </w:r>
            <w:r>
              <w:t>.29</w:t>
            </w:r>
            <w:r>
              <w:rPr>
                <w:rFonts w:hint="eastAsia"/>
              </w:rPr>
              <w:t>米”。</w:t>
            </w:r>
            <w:r>
              <w:t xml:space="preserve"> </w:t>
            </w:r>
          </w:p>
          <w:p>
            <w:pPr>
              <w:ind w:firstLine="480"/>
              <w:rPr>
                <w:rFonts w:cs="Times New Roman"/>
                <w:sz w:val="21"/>
              </w:rPr>
            </w:pPr>
            <w:r>
              <w:t>3</w:t>
            </w:r>
            <w:r>
              <w:rPr>
                <w:rFonts w:hint="eastAsia"/>
              </w:rPr>
              <w:t>、“</w:t>
            </w:r>
            <w:r>
              <w:t>二窖水闸最高洪水位出现于</w:t>
            </w:r>
            <w:r>
              <w:rPr>
                <w:rFonts w:cs="Times New Roman"/>
              </w:rPr>
              <w:t>1998</w:t>
            </w:r>
            <w:r>
              <w:t>年</w:t>
            </w:r>
            <w:r>
              <w:rPr>
                <w:rFonts w:cs="Times New Roman"/>
              </w:rPr>
              <w:t>6</w:t>
            </w:r>
            <w:r>
              <w:t>月</w:t>
            </w:r>
            <w:r>
              <w:rPr>
                <w:rFonts w:cs="Times New Roman"/>
              </w:rPr>
              <w:t>26</w:t>
            </w:r>
            <w:r>
              <w:t>日</w:t>
            </w:r>
            <w:r>
              <w:rPr>
                <w:rFonts w:cs="Times New Roman"/>
              </w:rPr>
              <w:t>1</w:t>
            </w:r>
            <w:r>
              <w:t>时</w:t>
            </w:r>
            <w:r>
              <w:rPr>
                <w:rFonts w:cs="Times New Roman"/>
              </w:rPr>
              <w:t>20</w:t>
            </w:r>
            <w:r>
              <w:t>分，珠基</w:t>
            </w:r>
            <w:r>
              <w:rPr>
                <w:rFonts w:hint="eastAsia"/>
              </w:rPr>
              <w:t>水位</w:t>
            </w:r>
            <w:r>
              <w:t>达</w:t>
            </w:r>
            <w:r>
              <w:rPr>
                <w:rFonts w:cs="Times New Roman"/>
              </w:rPr>
              <w:t>3.03</w:t>
            </w:r>
            <w:r>
              <w:t>米</w:t>
            </w:r>
            <w:r>
              <w:rPr>
                <w:rFonts w:hint="eastAsia"/>
              </w:rPr>
              <w:t>”已修改为“横门水文站最高洪水位出现于1</w:t>
            </w:r>
            <w:r>
              <w:t>998</w:t>
            </w:r>
            <w:r>
              <w:rPr>
                <w:rFonts w:hint="eastAsia"/>
              </w:rPr>
              <w:t>年6月2</w:t>
            </w:r>
            <w:r>
              <w:t>6</w:t>
            </w:r>
            <w:r>
              <w:rPr>
                <w:rFonts w:hint="eastAsia"/>
              </w:rPr>
              <w:t>日1</w:t>
            </w:r>
            <w:r>
              <w:t>1</w:t>
            </w:r>
            <w:r>
              <w:rPr>
                <w:rFonts w:hint="eastAsia"/>
              </w:rPr>
              <w:t>时1</w:t>
            </w:r>
            <w:r>
              <w:t>0</w:t>
            </w:r>
            <w:r>
              <w:rPr>
                <w:rFonts w:hint="eastAsia"/>
              </w:rPr>
              <w:t>分，珠基水位达2</w:t>
            </w:r>
            <w:r>
              <w:t>.04</w:t>
            </w:r>
            <w:r>
              <w:rPr>
                <w:rFonts w:hint="eastAsia"/>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4" w:type="dxa"/>
            <w:vAlign w:val="center"/>
          </w:tcPr>
          <w:p>
            <w:pPr>
              <w:ind w:firstLine="0" w:firstLineChars="0"/>
              <w:jc w:val="center"/>
              <w:rPr>
                <w:rFonts w:cs="Times New Roman"/>
                <w:color w:val="000000"/>
                <w:sz w:val="21"/>
              </w:rPr>
            </w:pPr>
            <w:r>
              <w:rPr>
                <w:rFonts w:cs="Times New Roman"/>
                <w:color w:val="000000"/>
                <w:szCs w:val="24"/>
              </w:rPr>
              <w:t>3</w:t>
            </w:r>
          </w:p>
        </w:tc>
        <w:tc>
          <w:tcPr>
            <w:tcW w:w="1276" w:type="dxa"/>
            <w:vAlign w:val="center"/>
          </w:tcPr>
          <w:p>
            <w:pPr>
              <w:ind w:firstLine="0" w:firstLineChars="0"/>
            </w:pPr>
            <w:r>
              <w:rPr>
                <w:rFonts w:hint="eastAsia"/>
              </w:rPr>
              <w:t>气象局</w:t>
            </w:r>
          </w:p>
        </w:tc>
        <w:tc>
          <w:tcPr>
            <w:tcW w:w="4819" w:type="dxa"/>
            <w:vAlign w:val="center"/>
          </w:tcPr>
          <w:p>
            <w:pPr>
              <w:ind w:firstLine="480"/>
            </w:pPr>
            <w:r>
              <w:rPr>
                <w:rFonts w:hint="eastAsia"/>
              </w:rPr>
              <w:t>1、第65页：5.2.4市巨灾应急救援指挥部成员单位的响应（8）市气象局:密切关注天气变化，进一步加大天气预测预报密度，并及时将天气情况上报市巨灾应急救援指挥部。通过气象灾害预警发布系统、网络等平台向社会发布最新的雨情，通过电视台在电视屏幕.上挂出巨灾预警信号标志提醒公众，同时发布市巨灾应急救援指挥部启动II级应急响应信息。</w:t>
            </w:r>
          </w:p>
          <w:p>
            <w:pPr>
              <w:ind w:firstLine="480"/>
            </w:pPr>
            <w:r>
              <w:rPr>
                <w:rFonts w:hint="eastAsia"/>
              </w:rPr>
              <w:t>建议改为:（8）市气象局:</w:t>
            </w:r>
            <w:bookmarkStart w:id="2" w:name="_Hlk101882280"/>
            <w:r>
              <w:rPr>
                <w:rFonts w:hint="eastAsia"/>
              </w:rPr>
              <w:t>密切关注天气变化，及时将天气情况上报市巨灾应急救援指挥部办公室。通过气象灾害预警发布系统、网站、微信、微博等平台向社会发布最新的气象灾害预警信号，通过电视台在电视屏幕上挂出气象灾害预警信号提醒公众。</w:t>
            </w:r>
            <w:bookmarkEnd w:id="2"/>
          </w:p>
        </w:tc>
        <w:tc>
          <w:tcPr>
            <w:tcW w:w="1276" w:type="dxa"/>
            <w:vAlign w:val="center"/>
          </w:tcPr>
          <w:p>
            <w:pPr>
              <w:ind w:firstLine="0" w:firstLineChars="0"/>
              <w:jc w:val="center"/>
              <w:rPr>
                <w:rFonts w:cs="Times New Roman"/>
                <w:sz w:val="21"/>
              </w:rPr>
            </w:pPr>
            <w:r>
              <w:rPr>
                <w:rFonts w:hint="eastAsia" w:cs="Times New Roman"/>
                <w:szCs w:val="24"/>
              </w:rPr>
              <w:t>已采纳</w:t>
            </w:r>
          </w:p>
        </w:tc>
        <w:tc>
          <w:tcPr>
            <w:tcW w:w="4965" w:type="dxa"/>
            <w:vAlign w:val="center"/>
          </w:tcPr>
          <w:p>
            <w:pPr>
              <w:ind w:firstLine="480"/>
            </w:pPr>
            <w:r>
              <w:t>1</w:t>
            </w:r>
            <w:r>
              <w:rPr>
                <w:rFonts w:hint="eastAsia"/>
              </w:rPr>
              <w:t>、第65页：5.2.4市巨灾应急救援指挥部成员单位的响应（8）市气象局响应内容已修改为“（8）市气象局:密切关注天气变化，及时将天气情况上报市巨灾应急救援指挥部办公室。通过气象灾害预警发布系统、网站、微信、微博等平台向社会发布最新的气象灾害预警信号，通过电视台在电视屏幕上挂出气象灾害预警信号提醒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4" w:type="dxa"/>
            <w:vAlign w:val="center"/>
          </w:tcPr>
          <w:p>
            <w:pPr>
              <w:ind w:firstLine="0" w:firstLineChars="0"/>
              <w:jc w:val="center"/>
              <w:rPr>
                <w:rFonts w:cs="Times New Roman"/>
                <w:color w:val="000000"/>
                <w:szCs w:val="24"/>
              </w:rPr>
            </w:pPr>
            <w:r>
              <w:rPr>
                <w:rFonts w:cs="Times New Roman"/>
                <w:color w:val="000000"/>
                <w:szCs w:val="24"/>
              </w:rPr>
              <w:t>4</w:t>
            </w:r>
          </w:p>
        </w:tc>
        <w:tc>
          <w:tcPr>
            <w:tcW w:w="1276" w:type="dxa"/>
            <w:vAlign w:val="center"/>
          </w:tcPr>
          <w:p>
            <w:pPr>
              <w:ind w:firstLine="0" w:firstLineChars="0"/>
            </w:pPr>
            <w:r>
              <w:rPr>
                <w:rFonts w:hint="eastAsia"/>
              </w:rPr>
              <w:t>交通运输局</w:t>
            </w:r>
          </w:p>
        </w:tc>
        <w:tc>
          <w:tcPr>
            <w:tcW w:w="4819" w:type="dxa"/>
            <w:vAlign w:val="center"/>
          </w:tcPr>
          <w:p>
            <w:pPr>
              <w:ind w:firstLine="480"/>
            </w:pPr>
            <w:r>
              <w:rPr>
                <w:rFonts w:hint="eastAsia"/>
              </w:rPr>
              <w:t>1、3. 1.2成员单位及相关部门职责（16）市交通运输局职责第④点“配合水务部门做好化工建材基地附近的堤岸保护，协助开展水上设施及船舶险情的救助。”</w:t>
            </w:r>
          </w:p>
          <w:p>
            <w:pPr>
              <w:ind w:firstLine="480"/>
            </w:pPr>
            <w:r>
              <w:rPr>
                <w:rFonts w:hint="eastAsia"/>
              </w:rPr>
              <w:t>建议修改为：</w:t>
            </w:r>
            <w:bookmarkStart w:id="3" w:name="_Hlk101882528"/>
            <w:r>
              <w:rPr>
                <w:rFonts w:hint="eastAsia"/>
              </w:rPr>
              <w:t>配合水务部门做好化工建材基地涉及港口码头使用岸线的堤岸保护，协助海事部门开展水上设施及船舶险情的救助。</w:t>
            </w:r>
            <w:bookmarkEnd w:id="3"/>
          </w:p>
          <w:p>
            <w:pPr>
              <w:ind w:firstLine="480"/>
            </w:pPr>
            <w:r>
              <w:rPr>
                <w:rFonts w:hint="eastAsia"/>
              </w:rPr>
              <w:t>2、4.3.4信息发布，第（3）点“灾害发生期间，交通运输主管部门单位应通过视听媒体及时向社会公众发布交通运输相关信息。”</w:t>
            </w:r>
          </w:p>
          <w:p>
            <w:pPr>
              <w:ind w:firstLine="480"/>
            </w:pPr>
            <w:r>
              <w:rPr>
                <w:rFonts w:hint="eastAsia"/>
              </w:rPr>
              <w:t>建议修改为：灾害发生期间,交通运输主管部门单位及时向社会公众发布交通运输相关信息。</w:t>
            </w:r>
          </w:p>
          <w:p>
            <w:pPr>
              <w:ind w:firstLine="480"/>
            </w:pPr>
            <w:r>
              <w:rPr>
                <w:rFonts w:hint="eastAsia"/>
              </w:rPr>
              <w:t>3、7.11交通运输保障第（1）点“市交通运输局应提供交通运输保障，确保救灾物质、器材和人员运送及时到位，满足应急处置工作需要。”</w:t>
            </w:r>
          </w:p>
          <w:p>
            <w:pPr>
              <w:ind w:firstLine="480"/>
            </w:pPr>
            <w:r>
              <w:rPr>
                <w:rFonts w:hint="eastAsia"/>
              </w:rPr>
              <w:t>建议修改为：市交通运输局协助提供交通运输保障,确保救灾物质、器材和人员运送及时到位，满足应急处置工作需要。</w:t>
            </w:r>
          </w:p>
          <w:p>
            <w:pPr>
              <w:ind w:firstLine="480"/>
            </w:pPr>
            <w:r>
              <w:rPr>
                <w:rFonts w:hint="eastAsia"/>
              </w:rPr>
              <w:t>4、附件1有关单位联系方式，值班和传真电话修改为: 88860660。</w:t>
            </w:r>
          </w:p>
        </w:tc>
        <w:tc>
          <w:tcPr>
            <w:tcW w:w="1276" w:type="dxa"/>
            <w:vAlign w:val="center"/>
          </w:tcPr>
          <w:p>
            <w:pPr>
              <w:ind w:firstLine="0" w:firstLineChars="0"/>
              <w:jc w:val="center"/>
              <w:rPr>
                <w:rFonts w:cs="Times New Roman"/>
                <w:sz w:val="21"/>
              </w:rPr>
            </w:pPr>
            <w:r>
              <w:rPr>
                <w:rFonts w:hint="eastAsia" w:cs="Times New Roman"/>
                <w:szCs w:val="24"/>
              </w:rPr>
              <w:t>部分采纳</w:t>
            </w:r>
          </w:p>
        </w:tc>
        <w:tc>
          <w:tcPr>
            <w:tcW w:w="4965" w:type="dxa"/>
            <w:vAlign w:val="center"/>
          </w:tcPr>
          <w:p>
            <w:pPr>
              <w:ind w:firstLine="480"/>
            </w:pPr>
            <w:r>
              <w:t>1</w:t>
            </w:r>
            <w:r>
              <w:rPr>
                <w:rFonts w:hint="eastAsia"/>
              </w:rPr>
              <w:t>、征求意见第</w:t>
            </w:r>
            <w:r>
              <w:t>1</w:t>
            </w:r>
            <w:r>
              <w:rPr>
                <w:rFonts w:hint="eastAsia"/>
              </w:rPr>
              <w:t>条已采纳。</w:t>
            </w:r>
          </w:p>
          <w:p>
            <w:pPr>
              <w:ind w:firstLine="480"/>
            </w:pPr>
            <w:r>
              <w:rPr>
                <w:rFonts w:hint="eastAsia"/>
              </w:rPr>
              <w:t>成员单位及相关部门职责（16）市交通运输局职责第④点已修改为“配合水务部门做好化工建材基地涉及港口码头使用岸线的堤岸保护，协助海事部门开展水上设施及船舶险情的救助”。</w:t>
            </w:r>
          </w:p>
          <w:p>
            <w:pPr>
              <w:ind w:firstLine="480"/>
            </w:pPr>
            <w:r>
              <w:rPr>
                <w:rFonts w:hint="eastAsia"/>
              </w:rPr>
              <w:t>2、征求意见第</w:t>
            </w:r>
            <w:r>
              <w:t>2</w:t>
            </w:r>
            <w:r>
              <w:rPr>
                <w:rFonts w:hint="eastAsia"/>
              </w:rPr>
              <w:t>条已采纳。</w:t>
            </w:r>
          </w:p>
          <w:p>
            <w:pPr>
              <w:ind w:firstLine="480"/>
            </w:pPr>
            <w:r>
              <w:rPr>
                <w:rFonts w:hint="eastAsia"/>
              </w:rPr>
              <w:t>信息发布，第（3）点已修改为“灾害发生期间,交通运输主管部门单位及时向社会公众发布交通运输相关信息”。</w:t>
            </w:r>
          </w:p>
          <w:p>
            <w:pPr>
              <w:ind w:firstLine="480"/>
            </w:pPr>
            <w:r>
              <w:rPr>
                <w:rFonts w:hint="eastAsia"/>
              </w:rPr>
              <w:t>3、</w:t>
            </w:r>
            <w:r>
              <w:rPr>
                <w:rFonts w:hint="eastAsia"/>
                <w:color w:val="FF0000"/>
              </w:rPr>
              <w:t>征求意见第</w:t>
            </w:r>
            <w:r>
              <w:rPr>
                <w:color w:val="FF0000"/>
              </w:rPr>
              <w:t>3</w:t>
            </w:r>
            <w:r>
              <w:rPr>
                <w:rFonts w:hint="eastAsia"/>
                <w:color w:val="FF0000"/>
              </w:rPr>
              <w:t>条部分采纳。</w:t>
            </w:r>
          </w:p>
          <w:p>
            <w:pPr>
              <w:pStyle w:val="3"/>
              <w:adjustRightInd w:val="0"/>
              <w:snapToGrid w:val="0"/>
              <w:spacing w:line="574" w:lineRule="exact"/>
              <w:ind w:firstLine="480" w:firstLineChars="200"/>
              <w:rPr>
                <w:rFonts w:ascii="Times New Roman" w:hAnsi="Times New Roman" w:eastAsia="仿宋" w:cstheme="minorBidi"/>
                <w:kern w:val="2"/>
                <w:sz w:val="24"/>
                <w:szCs w:val="21"/>
              </w:rPr>
            </w:pPr>
            <w:r>
              <w:rPr>
                <w:rFonts w:hint="eastAsia" w:ascii="Times New Roman" w:hAnsi="Times New Roman" w:eastAsia="仿宋" w:cstheme="minorBidi"/>
                <w:kern w:val="2"/>
                <w:sz w:val="24"/>
                <w:szCs w:val="21"/>
              </w:rPr>
              <w:t>原因如下：根据《中山市防汛防旱防风防冻应急预案》第1</w:t>
            </w:r>
            <w:r>
              <w:rPr>
                <w:rFonts w:ascii="Times New Roman" w:hAnsi="Times New Roman" w:eastAsia="仿宋" w:cstheme="minorBidi"/>
                <w:kern w:val="2"/>
                <w:sz w:val="24"/>
                <w:szCs w:val="21"/>
              </w:rPr>
              <w:t>8</w:t>
            </w:r>
            <w:r>
              <w:rPr>
                <w:rFonts w:hint="eastAsia" w:ascii="Times New Roman" w:hAnsi="Times New Roman" w:eastAsia="仿宋" w:cstheme="minorBidi"/>
                <w:kern w:val="2"/>
                <w:sz w:val="24"/>
                <w:szCs w:val="21"/>
              </w:rPr>
              <w:t>页市交通运输局“④</w:t>
            </w:r>
            <w:r>
              <w:rPr>
                <w:rFonts w:ascii="Times New Roman" w:hAnsi="Times New Roman" w:eastAsia="仿宋" w:cstheme="minorBidi"/>
                <w:kern w:val="2"/>
                <w:sz w:val="24"/>
                <w:szCs w:val="21"/>
              </w:rPr>
              <w:t>协调应急运力，提供抢险救灾人员、物资、设备以及灾民的道路运输保障</w:t>
            </w:r>
            <w:r>
              <w:rPr>
                <w:rFonts w:hint="eastAsia" w:ascii="Times New Roman" w:hAnsi="Times New Roman" w:eastAsia="仿宋" w:cstheme="minorBidi"/>
                <w:kern w:val="2"/>
                <w:sz w:val="24"/>
                <w:szCs w:val="21"/>
              </w:rPr>
              <w:t>”，将此处修改为 “市交通运输局负责公路运输车辆的保障工作，海事局负责船舶以及水路运输秩序的保障工作，确保救灾物质、器材和人员运送及时到位，满足应急处置工作需要。”。</w:t>
            </w:r>
          </w:p>
          <w:p>
            <w:pPr>
              <w:ind w:firstLine="480"/>
            </w:pPr>
            <w:r>
              <w:rPr>
                <w:rFonts w:hint="eastAsia"/>
              </w:rPr>
              <w:t>4、征求意见第</w:t>
            </w:r>
            <w:r>
              <w:t>4</w:t>
            </w:r>
            <w:r>
              <w:rPr>
                <w:rFonts w:hint="eastAsia"/>
              </w:rPr>
              <w:t>条已采纳。</w:t>
            </w:r>
          </w:p>
          <w:p>
            <w:pPr>
              <w:ind w:firstLine="480"/>
              <w:rPr>
                <w:b/>
                <w:bCs/>
              </w:rPr>
            </w:pPr>
            <w:r>
              <w:rPr>
                <w:rFonts w:hint="eastAsia"/>
              </w:rPr>
              <w:t>附件1有关单位联系方式，值班和传真电话已修改为: 88860660。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ind w:firstLine="199" w:firstLineChars="83"/>
            </w:pPr>
            <w:r>
              <w:t>5</w:t>
            </w:r>
          </w:p>
        </w:tc>
        <w:tc>
          <w:tcPr>
            <w:tcW w:w="1276" w:type="dxa"/>
            <w:vAlign w:val="center"/>
          </w:tcPr>
          <w:p>
            <w:pPr>
              <w:ind w:firstLine="0" w:firstLineChars="0"/>
            </w:pPr>
            <w:r>
              <w:rPr>
                <w:rFonts w:hint="eastAsia"/>
              </w:rPr>
              <w:t>发展和改革局</w:t>
            </w:r>
          </w:p>
        </w:tc>
        <w:tc>
          <w:tcPr>
            <w:tcW w:w="4819" w:type="dxa"/>
            <w:vAlign w:val="center"/>
          </w:tcPr>
          <w:p>
            <w:pPr>
              <w:ind w:firstLine="480"/>
            </w:pPr>
            <w:r>
              <w:t>1</w:t>
            </w:r>
            <w:r>
              <w:rPr>
                <w:rFonts w:hint="eastAsia"/>
              </w:rPr>
              <w:t>、建议《巨灾应急预案(征求意见稿)》3.1.2成员单位及相关部门职责中的市发展改革局职责“①负责巨灾事故抢险救灾及灾后重建项目的立项审批工作”修改为“①</w:t>
            </w:r>
            <w:bookmarkStart w:id="4" w:name="_Hlk101884302"/>
            <w:r>
              <w:rPr>
                <w:rFonts w:hint="eastAsia"/>
              </w:rPr>
              <w:t>负责统筹、指导市镇两级巨灾事故抢险救灾及灾后重建项目的立项审批工作</w:t>
            </w:r>
            <w:bookmarkEnd w:id="4"/>
            <w:r>
              <w:rPr>
                <w:rFonts w:hint="eastAsia"/>
              </w:rPr>
              <w:t>”，理由:立项审批事项涉及市镇两级权限。</w:t>
            </w:r>
          </w:p>
          <w:p>
            <w:pPr>
              <w:ind w:firstLine="480"/>
            </w:pPr>
            <w:r>
              <w:rPr>
                <w:rFonts w:hint="eastAsia"/>
              </w:rPr>
              <w:t>2、建议将《巨灾应急预案(征求意见稿)》附件1《有关单位联系方式》中“市发展改革局的值班电话”修改为：</w:t>
            </w:r>
            <w:r>
              <w:t>88315602</w:t>
            </w:r>
            <w:r>
              <w:rPr>
                <w:rFonts w:hint="eastAsia"/>
              </w:rPr>
              <w:t>。</w:t>
            </w:r>
          </w:p>
        </w:tc>
        <w:tc>
          <w:tcPr>
            <w:tcW w:w="1276" w:type="dxa"/>
            <w:vAlign w:val="center"/>
          </w:tcPr>
          <w:p>
            <w:pPr>
              <w:ind w:firstLine="0" w:firstLineChars="0"/>
              <w:jc w:val="center"/>
              <w:rPr>
                <w:rFonts w:cs="Times New Roman"/>
                <w:sz w:val="21"/>
              </w:rPr>
            </w:pPr>
            <w:r>
              <w:rPr>
                <w:rFonts w:hint="eastAsia" w:cs="Times New Roman"/>
                <w:szCs w:val="24"/>
              </w:rPr>
              <w:t>已采纳</w:t>
            </w:r>
          </w:p>
        </w:tc>
        <w:tc>
          <w:tcPr>
            <w:tcW w:w="4965" w:type="dxa"/>
            <w:vAlign w:val="center"/>
          </w:tcPr>
          <w:p>
            <w:pPr>
              <w:ind w:firstLine="480"/>
            </w:pPr>
            <w:r>
              <w:t>1</w:t>
            </w:r>
            <w:r>
              <w:rPr>
                <w:rFonts w:hint="eastAsia"/>
              </w:rPr>
              <w:t>、3.1.2成员单位及相关部门职责中的市发展改革局职责第①小点已修改为“①负责统筹、指导市镇两级巨灾事故抢险救灾及灾后重建项目的立项审批工作”。</w:t>
            </w:r>
          </w:p>
          <w:p>
            <w:pPr>
              <w:ind w:firstLine="480"/>
              <w:rPr>
                <w:b/>
                <w:bCs/>
              </w:rPr>
            </w:pPr>
            <w:r>
              <w:rPr>
                <w:rFonts w:hint="eastAsia"/>
              </w:rPr>
              <w:t>2、附件1《有关单位联系方式》中“市发展改革局的值班电话”已修改为：</w:t>
            </w:r>
            <w:r>
              <w:t>88315602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ind w:firstLine="199" w:firstLineChars="83"/>
            </w:pPr>
            <w:r>
              <w:t>6</w:t>
            </w:r>
          </w:p>
        </w:tc>
        <w:tc>
          <w:tcPr>
            <w:tcW w:w="1276" w:type="dxa"/>
            <w:vAlign w:val="center"/>
          </w:tcPr>
          <w:p>
            <w:pPr>
              <w:ind w:firstLine="0" w:firstLineChars="0"/>
            </w:pPr>
            <w:r>
              <w:rPr>
                <w:rFonts w:hint="eastAsia"/>
              </w:rPr>
              <w:t>海事局</w:t>
            </w:r>
          </w:p>
        </w:tc>
        <w:tc>
          <w:tcPr>
            <w:tcW w:w="4819" w:type="dxa"/>
            <w:vAlign w:val="center"/>
          </w:tcPr>
          <w:p>
            <w:pPr>
              <w:ind w:firstLine="480"/>
            </w:pPr>
            <w:r>
              <w:rPr>
                <w:rFonts w:hint="eastAsia"/>
              </w:rPr>
              <w:t>1、民众街道沿江能源化工建材基地涉及的危险化学品种类多、数量大，不同种类的危险化学品发生巨灾事故需要采取的应急处置措施不尽相同。建议在相关条文中针对特定的危险化学品制定相应的应急处置措施。</w:t>
            </w:r>
          </w:p>
          <w:p>
            <w:pPr>
              <w:ind w:firstLine="480"/>
            </w:pPr>
            <w:r>
              <w:rPr>
                <w:rFonts w:hint="eastAsia"/>
              </w:rPr>
              <w:t>2、对应“3.1.2成员单位及相关部门职责”，附件2中的成员单位有遗漏，建议进一步修改完善。</w:t>
            </w:r>
          </w:p>
        </w:tc>
        <w:tc>
          <w:tcPr>
            <w:tcW w:w="1276" w:type="dxa"/>
            <w:vAlign w:val="center"/>
          </w:tcPr>
          <w:p>
            <w:pPr>
              <w:ind w:firstLine="0" w:firstLineChars="0"/>
              <w:jc w:val="center"/>
              <w:rPr>
                <w:rFonts w:cs="Times New Roman"/>
                <w:sz w:val="21"/>
              </w:rPr>
            </w:pPr>
            <w:r>
              <w:rPr>
                <w:rFonts w:hint="eastAsia" w:cs="Times New Roman"/>
                <w:szCs w:val="24"/>
              </w:rPr>
              <w:t>已采纳</w:t>
            </w:r>
          </w:p>
        </w:tc>
        <w:tc>
          <w:tcPr>
            <w:tcW w:w="4965" w:type="dxa"/>
            <w:vAlign w:val="center"/>
          </w:tcPr>
          <w:p>
            <w:pPr>
              <w:ind w:firstLine="480"/>
            </w:pPr>
            <w:r>
              <w:t>1</w:t>
            </w:r>
            <w:r>
              <w:rPr>
                <w:rFonts w:hint="eastAsia"/>
              </w:rPr>
              <w:t>、民众街道化工建材基地内</w:t>
            </w:r>
            <w:r>
              <w:t>中国石油天然气股份有限公司广东中山民众油库</w:t>
            </w:r>
            <w:r>
              <w:rPr>
                <w:rFonts w:hint="eastAsia"/>
              </w:rPr>
              <w:t>、</w:t>
            </w:r>
            <w:r>
              <w:t>中山市盛鸿石化有限公司</w:t>
            </w:r>
            <w:r>
              <w:rPr>
                <w:rFonts w:hint="eastAsia"/>
              </w:rPr>
              <w:t>、</w:t>
            </w:r>
            <w:r>
              <w:t>广东粤宏商贸有限公司</w:t>
            </w:r>
            <w:r>
              <w:rPr>
                <w:rFonts w:hint="eastAsia"/>
              </w:rPr>
              <w:t>三家企业储存危化品为汽油、柴油，其应急处置措施已在《巨灾应急预案》第6</w:t>
            </w:r>
            <w:r>
              <w:t>9</w:t>
            </w:r>
            <w:r>
              <w:rPr>
                <w:rFonts w:hint="eastAsia"/>
              </w:rPr>
              <w:t>页，5</w:t>
            </w:r>
            <w:r>
              <w:t>.4.1</w:t>
            </w:r>
            <w:r>
              <w:rPr>
                <w:rFonts w:hint="eastAsia"/>
              </w:rPr>
              <w:t>专项应急处置方案第2、5节中体现；</w:t>
            </w:r>
            <w:r>
              <w:t>中山市广泰发化工贸易有限公司</w:t>
            </w:r>
            <w:r>
              <w:rPr>
                <w:rFonts w:hint="eastAsia"/>
              </w:rPr>
              <w:t>储存危化品多为硝酸、硫酸、氢氧化钠溶液等腐蚀性物质，其应急处置措施已在《巨灾应急预案》第6</w:t>
            </w:r>
            <w:r>
              <w:t>9</w:t>
            </w:r>
            <w:r>
              <w:rPr>
                <w:rFonts w:hint="eastAsia"/>
              </w:rPr>
              <w:t>页，5</w:t>
            </w:r>
            <w:r>
              <w:t>.4.1</w:t>
            </w:r>
            <w:r>
              <w:rPr>
                <w:rFonts w:hint="eastAsia"/>
              </w:rPr>
              <w:t>专项应急处置方案第</w:t>
            </w:r>
            <w:r>
              <w:t>4</w:t>
            </w:r>
            <w:r>
              <w:rPr>
                <w:rFonts w:hint="eastAsia"/>
              </w:rPr>
              <w:t>节中体现；</w:t>
            </w:r>
            <w:r>
              <w:t>中山市嘉信化工仓储物流有限公司</w:t>
            </w:r>
            <w:r>
              <w:rPr>
                <w:rFonts w:hint="eastAsia"/>
              </w:rPr>
              <w:t>储存危化品种类较多，针对巨灾事故情况下，应优先处置具有遇湿易燃、水溶性、腐蚀性、毒害性的危化品，其应急处置措施已在《巨灾应急预案》第6</w:t>
            </w:r>
            <w:r>
              <w:t>9</w:t>
            </w:r>
            <w:r>
              <w:rPr>
                <w:rFonts w:hint="eastAsia"/>
              </w:rPr>
              <w:t>页，5</w:t>
            </w:r>
            <w:r>
              <w:t>.4.1</w:t>
            </w:r>
            <w:r>
              <w:rPr>
                <w:rFonts w:hint="eastAsia"/>
              </w:rPr>
              <w:t>专项应急处置方案第</w:t>
            </w:r>
            <w:r>
              <w:t>1</w:t>
            </w:r>
            <w:r>
              <w:rPr>
                <w:rFonts w:hint="eastAsia"/>
              </w:rPr>
              <w:t>、3、4节中体现，其中连二亚硫酸钠（保险粉）遇水易燃，危险性较大，其应急处置措施已在《巨灾应急预案》第6</w:t>
            </w:r>
            <w:r>
              <w:t>9</w:t>
            </w:r>
            <w:r>
              <w:rPr>
                <w:rFonts w:hint="eastAsia"/>
              </w:rPr>
              <w:t>页，5</w:t>
            </w:r>
            <w:r>
              <w:t>.4.1</w:t>
            </w:r>
            <w:r>
              <w:rPr>
                <w:rFonts w:hint="eastAsia"/>
              </w:rPr>
              <w:t>专项应急处置方案第</w:t>
            </w:r>
            <w:r>
              <w:t>1</w:t>
            </w:r>
            <w:r>
              <w:rPr>
                <w:rFonts w:hint="eastAsia"/>
              </w:rPr>
              <w:t>节中进行补充。</w:t>
            </w:r>
          </w:p>
          <w:p>
            <w:pPr>
              <w:ind w:firstLine="480"/>
            </w:pPr>
            <w:r>
              <w:rPr>
                <w:rFonts w:hint="eastAsia"/>
              </w:rPr>
              <w:t>2、已根据“3.1.2成员单位及相关部门职责”对附件2进行修改。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ind w:firstLine="199" w:firstLineChars="83"/>
            </w:pPr>
            <w:r>
              <w:t>7</w:t>
            </w:r>
          </w:p>
        </w:tc>
        <w:tc>
          <w:tcPr>
            <w:tcW w:w="1276" w:type="dxa"/>
            <w:vAlign w:val="center"/>
          </w:tcPr>
          <w:p>
            <w:pPr>
              <w:ind w:firstLine="0" w:firstLineChars="0"/>
            </w:pPr>
            <w:r>
              <w:rPr>
                <w:rFonts w:hint="eastAsia"/>
              </w:rPr>
              <w:t>民众街道应急管理局</w:t>
            </w:r>
          </w:p>
        </w:tc>
        <w:tc>
          <w:tcPr>
            <w:tcW w:w="4819" w:type="dxa"/>
            <w:vAlign w:val="center"/>
          </w:tcPr>
          <w:p>
            <w:pPr>
              <w:ind w:firstLine="480"/>
            </w:pPr>
            <w:r>
              <w:rPr>
                <w:rFonts w:hint="eastAsia"/>
              </w:rPr>
              <w:t>1、4.2.3预警分级中（1)黄色（II级预警）：建议删除“6小时内本地将有暴雨发生，或者已经出现明显降雨，且降雨将持续;”;（2）橙色（II级预警）：建议删除“在过去的3小时，本地降雨量已达50毫米以上，且降雨将持续;”;（3）红色（I级）：建议删除“在过去的3小时，本地降雨量已达100毫米以上，且降雨将持续。”。</w:t>
            </w:r>
          </w:p>
          <w:p>
            <w:pPr>
              <w:ind w:firstLine="480"/>
            </w:pPr>
            <w:r>
              <w:rPr>
                <w:rFonts w:hint="eastAsia"/>
              </w:rPr>
              <w:t>2、4.3.3信息报告程序及时限（1）中民众街道应急管理办公室24小时值班电话：0760-85573163。电话应为</w:t>
            </w:r>
            <w:bookmarkStart w:id="5" w:name="_Hlk101810929"/>
            <w:r>
              <w:t>0760-85168225</w:t>
            </w:r>
            <w:bookmarkEnd w:id="5"/>
            <w:r>
              <w:rPr>
                <w:rFonts w:hint="eastAsia"/>
              </w:rPr>
              <w:t>。</w:t>
            </w:r>
          </w:p>
          <w:p>
            <w:pPr>
              <w:ind w:firstLine="480"/>
            </w:pPr>
            <w:r>
              <w:rPr>
                <w:rFonts w:hint="eastAsia"/>
              </w:rPr>
              <w:t>3、2.2.2所在区域概况中“图2-2民众街道化工建材基地地理示意图”表述不准确，建议更新最新地图。</w:t>
            </w:r>
          </w:p>
          <w:p>
            <w:pPr>
              <w:ind w:firstLine="480"/>
            </w:pPr>
            <w:r>
              <w:rPr>
                <w:rFonts w:hint="eastAsia"/>
              </w:rPr>
              <w:t>4、2.2.2所在区域概况中（3）交通现状“整个化工建材基地交通区位良好...是中山市水上运输的枢纽。”的表述不准确，建议重新评估交通现状。</w:t>
            </w:r>
          </w:p>
        </w:tc>
        <w:tc>
          <w:tcPr>
            <w:tcW w:w="1276" w:type="dxa"/>
            <w:vAlign w:val="center"/>
          </w:tcPr>
          <w:p>
            <w:pPr>
              <w:ind w:firstLine="0" w:firstLineChars="0"/>
              <w:jc w:val="center"/>
              <w:rPr>
                <w:rFonts w:cs="Times New Roman"/>
                <w:sz w:val="21"/>
              </w:rPr>
            </w:pPr>
            <w:r>
              <w:rPr>
                <w:rFonts w:hint="eastAsia" w:cs="Times New Roman"/>
                <w:szCs w:val="24"/>
              </w:rPr>
              <w:t>已采纳</w:t>
            </w:r>
          </w:p>
        </w:tc>
        <w:tc>
          <w:tcPr>
            <w:tcW w:w="4965" w:type="dxa"/>
            <w:vAlign w:val="center"/>
          </w:tcPr>
          <w:p>
            <w:pPr>
              <w:ind w:firstLine="480"/>
            </w:pPr>
            <w:r>
              <w:rPr>
                <w:rFonts w:hint="eastAsia"/>
              </w:rPr>
              <w:t>1、预警分级中（1)黄色（II级预警）：已删除“6小时内本地将有暴雨发生，或者已经出现明显降雨，且降雨将持续;”;（2）橙色（II级预警）：已删除“在过去的3小时，本地降雨量已达50毫米以上，且降雨将持续;”;（3）红色（I级）：已删除“在过去的3小时，本地降雨量已达100毫米以上，且降雨将持续。”。</w:t>
            </w:r>
          </w:p>
          <w:p>
            <w:pPr>
              <w:ind w:firstLine="480"/>
            </w:pPr>
            <w:r>
              <w:rPr>
                <w:rFonts w:hint="eastAsia"/>
              </w:rPr>
              <w:t>2、信息报告程序及时限（1）中民众街道应急管理办公室24小时值班电话已修改为</w:t>
            </w:r>
            <w:r>
              <w:t>0760-85168225</w:t>
            </w:r>
            <w:r>
              <w:rPr>
                <w:rFonts w:hint="eastAsia"/>
              </w:rPr>
              <w:t>。</w:t>
            </w:r>
          </w:p>
          <w:p>
            <w:pPr>
              <w:ind w:firstLine="480"/>
            </w:pPr>
            <w:r>
              <w:rPr>
                <w:rFonts w:hint="eastAsia"/>
              </w:rPr>
              <w:t>3、所在区域概况中“图2-2民众街道化工建材基地地理示意图”已根据最新的地理情况进行更新。</w:t>
            </w:r>
          </w:p>
          <w:p>
            <w:pPr>
              <w:ind w:firstLine="480"/>
            </w:pPr>
            <w:r>
              <w:rPr>
                <w:rFonts w:hint="eastAsia"/>
              </w:rPr>
              <w:t>4、所在区域概况中（3）交通现状“整个化工建材基地交通区位良好...是中山市水上运输的枢纽。”已根据最新情况进行评估，并添加图2</w:t>
            </w:r>
            <w:r>
              <w:t>-4</w:t>
            </w:r>
            <w:r>
              <w:rPr>
                <w:rFonts w:hint="eastAsia"/>
              </w:rPr>
              <w:t>民众街道化工建材基地周边公路情况示意图证明。</w:t>
            </w:r>
          </w:p>
        </w:tc>
      </w:tr>
    </w:tbl>
    <w:p>
      <w:pPr>
        <w:ind w:firstLine="480"/>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274EF"/>
    <w:multiLevelType w:val="multilevel"/>
    <w:tmpl w:val="7F8274EF"/>
    <w:lvl w:ilvl="0" w:tentative="0">
      <w:start w:val="1"/>
      <w:numFmt w:val="decimal"/>
      <w:pStyle w:val="11"/>
      <w:suff w:val="space"/>
      <w:lvlText w:val="%1."/>
      <w:lvlJc w:val="left"/>
      <w:pPr>
        <w:ind w:left="0" w:firstLine="420"/>
      </w:pPr>
      <w:rPr>
        <w:rFonts w:hint="eastAsia"/>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4D"/>
    <w:rsid w:val="000152EA"/>
    <w:rsid w:val="00015969"/>
    <w:rsid w:val="00037D1E"/>
    <w:rsid w:val="000647DE"/>
    <w:rsid w:val="000828EA"/>
    <w:rsid w:val="00086F3C"/>
    <w:rsid w:val="000D45A6"/>
    <w:rsid w:val="00261731"/>
    <w:rsid w:val="00283746"/>
    <w:rsid w:val="002A0816"/>
    <w:rsid w:val="002C1710"/>
    <w:rsid w:val="002C4761"/>
    <w:rsid w:val="002D7072"/>
    <w:rsid w:val="002D7609"/>
    <w:rsid w:val="003041F5"/>
    <w:rsid w:val="003365D5"/>
    <w:rsid w:val="003544E6"/>
    <w:rsid w:val="00355E9B"/>
    <w:rsid w:val="00373F83"/>
    <w:rsid w:val="003A50E8"/>
    <w:rsid w:val="00420384"/>
    <w:rsid w:val="004A0ABF"/>
    <w:rsid w:val="004C47FC"/>
    <w:rsid w:val="004E5E00"/>
    <w:rsid w:val="00506ABB"/>
    <w:rsid w:val="00565F97"/>
    <w:rsid w:val="005F4A7E"/>
    <w:rsid w:val="006414DE"/>
    <w:rsid w:val="00641B21"/>
    <w:rsid w:val="00652184"/>
    <w:rsid w:val="00652BC5"/>
    <w:rsid w:val="00673ECA"/>
    <w:rsid w:val="00681305"/>
    <w:rsid w:val="006818F8"/>
    <w:rsid w:val="00695876"/>
    <w:rsid w:val="006A32BB"/>
    <w:rsid w:val="006A41E5"/>
    <w:rsid w:val="006B4014"/>
    <w:rsid w:val="006C077A"/>
    <w:rsid w:val="0074714D"/>
    <w:rsid w:val="007D0827"/>
    <w:rsid w:val="007D1575"/>
    <w:rsid w:val="007E5F1E"/>
    <w:rsid w:val="007F47BE"/>
    <w:rsid w:val="0080774B"/>
    <w:rsid w:val="00831B2D"/>
    <w:rsid w:val="00831CF4"/>
    <w:rsid w:val="00846EE7"/>
    <w:rsid w:val="00847466"/>
    <w:rsid w:val="0086355B"/>
    <w:rsid w:val="00876E41"/>
    <w:rsid w:val="008C139A"/>
    <w:rsid w:val="008D0B2B"/>
    <w:rsid w:val="008E4C56"/>
    <w:rsid w:val="0092711C"/>
    <w:rsid w:val="00962746"/>
    <w:rsid w:val="009E4AA0"/>
    <w:rsid w:val="00A62986"/>
    <w:rsid w:val="00AC38CE"/>
    <w:rsid w:val="00B01A9E"/>
    <w:rsid w:val="00B06F39"/>
    <w:rsid w:val="00B260F1"/>
    <w:rsid w:val="00B3707B"/>
    <w:rsid w:val="00B96869"/>
    <w:rsid w:val="00C17D0A"/>
    <w:rsid w:val="00C43934"/>
    <w:rsid w:val="00CE289A"/>
    <w:rsid w:val="00D00260"/>
    <w:rsid w:val="00D12FC7"/>
    <w:rsid w:val="00D21470"/>
    <w:rsid w:val="00E1247B"/>
    <w:rsid w:val="00E96432"/>
    <w:rsid w:val="00F558D1"/>
    <w:rsid w:val="00FC5F7A"/>
    <w:rsid w:val="00FD56BF"/>
    <w:rsid w:val="00FF0EE3"/>
    <w:rsid w:val="00FF2A7E"/>
    <w:rsid w:val="18D5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 w:cstheme="minorBidi"/>
      <w:kern w:val="2"/>
      <w:sz w:val="24"/>
      <w:szCs w:val="21"/>
      <w:lang w:val="en-US" w:eastAsia="zh-CN" w:bidi="ar-SA"/>
    </w:rPr>
  </w:style>
  <w:style w:type="paragraph" w:styleId="2">
    <w:name w:val="heading 1"/>
    <w:basedOn w:val="1"/>
    <w:next w:val="1"/>
    <w:link w:val="10"/>
    <w:qFormat/>
    <w:uiPriority w:val="0"/>
    <w:pPr>
      <w:keepNext/>
      <w:keepLines/>
      <w:spacing w:after="240" w:line="540" w:lineRule="exact"/>
      <w:ind w:firstLine="0" w:firstLineChars="0"/>
      <w:jc w:val="center"/>
      <w:outlineLvl w:val="0"/>
    </w:pPr>
    <w:rPr>
      <w:rFonts w:eastAsia="黑体"/>
      <w:bCs/>
      <w:kern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widowControl w:val="0"/>
      <w:spacing w:line="560" w:lineRule="exact"/>
      <w:ind w:firstLine="640" w:firstLineChars="0"/>
    </w:pPr>
    <w:rPr>
      <w:rFonts w:ascii="Calibri" w:hAnsi="Calibri" w:eastAsia="仿宋_GB2312" w:cs="Times New Roman"/>
      <w:kern w:val="32"/>
      <w:sz w:val="32"/>
      <w:szCs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0"/>
    <w:rPr>
      <w:rFonts w:ascii="Times New Roman" w:hAnsi="Times New Roman" w:eastAsia="黑体"/>
      <w:bCs/>
      <w:kern w:val="44"/>
      <w:sz w:val="32"/>
      <w:szCs w:val="44"/>
    </w:rPr>
  </w:style>
  <w:style w:type="paragraph" w:styleId="11">
    <w:name w:val="List Paragraph"/>
    <w:basedOn w:val="1"/>
    <w:link w:val="12"/>
    <w:qFormat/>
    <w:uiPriority w:val="34"/>
    <w:pPr>
      <w:numPr>
        <w:ilvl w:val="0"/>
        <w:numId w:val="1"/>
      </w:numPr>
      <w:ind w:firstLine="200"/>
    </w:pPr>
  </w:style>
  <w:style w:type="character" w:customStyle="1" w:styleId="12">
    <w:name w:val="列表段落 字符"/>
    <w:basedOn w:val="7"/>
    <w:link w:val="11"/>
    <w:qFormat/>
    <w:uiPriority w:val="34"/>
    <w:rPr>
      <w:rFonts w:ascii="Times New Roman" w:hAnsi="Times New Roman" w:eastAsia="仿宋_GB2312"/>
      <w:sz w:val="32"/>
      <w:szCs w:val="21"/>
    </w:rPr>
  </w:style>
  <w:style w:type="paragraph" w:customStyle="1" w:styleId="13">
    <w:name w:val="正文+数字"/>
    <w:basedOn w:val="1"/>
    <w:qFormat/>
    <w:uiPriority w:val="99"/>
    <w:pPr>
      <w:widowControl w:val="0"/>
      <w:spacing w:line="360" w:lineRule="auto"/>
    </w:pPr>
    <w:rPr>
      <w:rFonts w:hAnsi="仿宋" w:cs="Times New Roman"/>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747</Words>
  <Characters>4260</Characters>
  <Lines>35</Lines>
  <Paragraphs>9</Paragraphs>
  <TotalTime>1431</TotalTime>
  <ScaleCrop>false</ScaleCrop>
  <LinksUpToDate>false</LinksUpToDate>
  <CharactersWithSpaces>4998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2022-04-25T11:33:00Z</dcterms:created>
  <dc:creator>吴 悦</dc:creator>
  <cp:lastModifiedBy>刘磊</cp:lastModifiedBy>
  <dcterms:modified xsi:type="dcterms:W3CDTF">2022-12-28T01:45:00Z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A87C13301C5F4F6CB6E666E1E53185E1</vt:lpwstr>
  </property>
</Properties>
</file>