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：</w:t>
      </w:r>
    </w:p>
    <w:p>
      <w:pPr>
        <w:adjustRightInd w:val="0"/>
        <w:spacing w:line="60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入围面试人员名单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1356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048"/>
        <w:gridCol w:w="1725"/>
        <w:gridCol w:w="1425"/>
        <w:gridCol w:w="1740"/>
        <w:gridCol w:w="1433"/>
        <w:gridCol w:w="1292"/>
        <w:gridCol w:w="16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名次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中山市招商服务中心</w:t>
            </w:r>
          </w:p>
        </w:tc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招商部重大项目跟进员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2110704120295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袁亨华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85.5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何美仪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80.0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陈云云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75.7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F4636"/>
    <w:rsid w:val="025F10F8"/>
    <w:rsid w:val="068562A5"/>
    <w:rsid w:val="19E94B82"/>
    <w:rsid w:val="41F202C7"/>
    <w:rsid w:val="4C6C5FD2"/>
    <w:rsid w:val="4CB21D9E"/>
    <w:rsid w:val="549F58CA"/>
    <w:rsid w:val="71DF4636"/>
    <w:rsid w:val="7D26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2020-11-23T03:34:00Z</dcterms:created>
  <dc:creator>Administrator</dc:creator>
  <cp:lastModifiedBy>肖克梅</cp:lastModifiedBy>
  <cp:lastPrinted>2021-10-25T02:13:28Z</cp:lastPrinted>
  <dcterms:modified xsi:type="dcterms:W3CDTF">2021-10-25T02:27:36Z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