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color w:val="000000" w:themeColor="text1"/>
          <w:sz w:val="32"/>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-165735</wp:posOffset>
                </wp:positionH>
                <wp:positionV relativeFrom="paragraph">
                  <wp:posOffset>-378460</wp:posOffset>
                </wp:positionV>
                <wp:extent cx="5942965" cy="8959215"/>
                <wp:effectExtent l="0" t="4445" r="635" b="27940"/>
                <wp:wrapNone/>
                <wp:docPr id="43" name="组合 43"/>
                <wp:cNvGraphicFramePr/>
                <a:graphic xmlns:a="http://schemas.openxmlformats.org/drawingml/2006/main">
                  <a:graphicData uri="http://schemas.microsoft.com/office/word/2010/wordprocessingGroup">
                    <wpg:wgp>
                      <wpg:cNvGrpSpPr/>
                      <wpg:grpSpPr>
                        <a:xfrm>
                          <a:off x="0" y="0"/>
                          <a:ext cx="5942965" cy="8959215"/>
                          <a:chOff x="1553" y="1785"/>
                          <a:chExt cx="9359" cy="14109"/>
                        </a:xfrm>
                      </wpg:grpSpPr>
                      <wpg:grpSp>
                        <wpg:cNvPr id="23" name="组合 23"/>
                        <wpg:cNvGrpSpPr/>
                        <wpg:grpSpPr>
                          <a:xfrm>
                            <a:off x="1553" y="1785"/>
                            <a:ext cx="9354" cy="1484"/>
                            <a:chOff x="1553" y="1785"/>
                            <a:chExt cx="9354" cy="1484"/>
                          </a:xfrm>
                        </wpg:grpSpPr>
                        <wps:wsp>
                          <wps:cNvPr id="28" name="文本框 28"/>
                          <wps:cNvSpPr txBox="1"/>
                          <wps:spPr>
                            <a:xfrm>
                              <a:off x="1799" y="1785"/>
                              <a:ext cx="8844" cy="148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distribute"/>
                                </w:pPr>
                                <w:r>
                                  <w:rPr>
                                    <w:rFonts w:hint="eastAsia" w:ascii="方正小标宋简体" w:hAnsi="方正小标宋简体" w:eastAsia="方正小标宋简体" w:cs="方正小标宋简体"/>
                                    <w:color w:val="FF0000"/>
                                    <w:spacing w:val="170"/>
                                    <w:w w:val="90"/>
                                    <w:sz w:val="80"/>
                                    <w:szCs w:val="80"/>
                                  </w:rPr>
                                  <w:t>广东省应急管理</w:t>
                                </w:r>
                                <w:r>
                                  <w:rPr>
                                    <w:rFonts w:hint="eastAsia" w:ascii="方正小标宋简体" w:hAnsi="方正小标宋简体" w:eastAsia="方正小标宋简体" w:cs="方正小标宋简体"/>
                                    <w:color w:val="FF0000"/>
                                    <w:w w:val="90"/>
                                    <w:sz w:val="80"/>
                                    <w:szCs w:val="80"/>
                                  </w:rPr>
                                  <w:t>厅</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3" name="组合 3"/>
                          <wpg:cNvGrpSpPr/>
                          <wpg:grpSpPr>
                            <a:xfrm>
                              <a:off x="1553" y="3088"/>
                              <a:ext cx="9354" cy="151"/>
                              <a:chOff x="1042" y="2619"/>
                              <a:chExt cx="9763" cy="151"/>
                            </a:xfrm>
                          </wpg:grpSpPr>
                          <wps:wsp>
                            <wps:cNvPr id="1" name="任意多边形 1"/>
                            <wps:cNvSpPr/>
                            <wps:spPr>
                              <a:xfrm>
                                <a:off x="1042" y="2619"/>
                                <a:ext cx="9763" cy="93"/>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2" name="任意多边形 2"/>
                            <wps:cNvSpPr/>
                            <wps:spPr>
                              <a:xfrm>
                                <a:off x="1042" y="2699"/>
                                <a:ext cx="9763" cy="71"/>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grpSp>
                      </wpg:grpSp>
                      <wpg:grpSp>
                        <wpg:cNvPr id="42" name="组合 42"/>
                        <wpg:cNvGrpSpPr/>
                        <wpg:grpSpPr>
                          <a:xfrm>
                            <a:off x="1556" y="15828"/>
                            <a:ext cx="9357" cy="67"/>
                            <a:chOff x="1556" y="14772"/>
                            <a:chExt cx="9357" cy="67"/>
                          </a:xfrm>
                        </wpg:grpSpPr>
                        <wps:wsp>
                          <wps:cNvPr id="40" name="直接连接符 40"/>
                          <wps:cNvCnPr/>
                          <wps:spPr>
                            <a:xfrm>
                              <a:off x="1559" y="14772"/>
                              <a:ext cx="9354"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556" y="14839"/>
                              <a:ext cx="9354"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3.05pt;margin-top:-29.8pt;height:705.45pt;width:467.95pt;z-index:251665408;mso-width-relative:page;mso-height-relative:page;" coordorigin="1553,1785" coordsize="9359,14109" o:gfxdata="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NANs1PbAAAADAEAAA8AAAAAAAAAAQAgAAAAIgAAAGRycy9k&#10;b3ducmV2LnhtbFBLAQIUABQAAAAIAIdO4kBEn0jlHQUAANYSAAAOAAAAAAAAAAEAIAAAACoBAABk&#10;cnMvZTJvRG9jLnhtbFBLBQYAAAAABgAGAFkBAAC5CAAAAAA=&#10;">
                <o:lock v:ext="edit" aspectratio="f"/>
                <v:group id="_x0000_s1026" o:spid="_x0000_s1026" o:spt="203" style="position:absolute;left:1553;top:1785;height:1484;width:9354;" coordorigin="1553,1785" coordsize="9354,1484"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799;top:1785;height:1485;width:8844;" fillcolor="#FFFFFF [3201]" filled="t" stroked="t" coordsize="21600,21600" o:gfxdata="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9p/WrgAAADbAAAA&#10;DwAAAAAAAAABACAAAAAiAAAAZHJzL2Rvd25yZXYueG1sUEsBAhQAFAAAAAgAh07iQDMvBZ47AAAA&#10;OQAAABAAAAAAAAAAAQAgAAAABwEAAGRycy9zaGFwZXhtbC54bWxQSwUGAAAAAAYABgBbAQAAsQMA&#10;AAAA&#10;">
                    <v:fill on="t" focussize="0,0"/>
                    <v:stroke weight="0.5pt" color="#FFFFFF [3212]" joinstyle="round"/>
                    <v:imagedata o:title=""/>
                    <o:lock v:ext="edit" aspectratio="f"/>
                    <v:textbox>
                      <w:txbxContent>
                        <w:p>
                          <w:pPr>
                            <w:jc w:val="distribute"/>
                          </w:pPr>
                          <w:r>
                            <w:rPr>
                              <w:rFonts w:hint="eastAsia" w:ascii="方正小标宋简体" w:hAnsi="方正小标宋简体" w:eastAsia="方正小标宋简体" w:cs="方正小标宋简体"/>
                              <w:color w:val="FF0000"/>
                              <w:spacing w:val="170"/>
                              <w:w w:val="90"/>
                              <w:sz w:val="80"/>
                              <w:szCs w:val="80"/>
                            </w:rPr>
                            <w:t>广东省应急管理</w:t>
                          </w:r>
                          <w:r>
                            <w:rPr>
                              <w:rFonts w:hint="eastAsia" w:ascii="方正小标宋简体" w:hAnsi="方正小标宋简体" w:eastAsia="方正小标宋简体" w:cs="方正小标宋简体"/>
                              <w:color w:val="FF0000"/>
                              <w:w w:val="90"/>
                              <w:sz w:val="80"/>
                              <w:szCs w:val="80"/>
                            </w:rPr>
                            <w:t>厅</w:t>
                          </w:r>
                        </w:p>
                      </w:txbxContent>
                    </v:textbox>
                  </v:shape>
                  <v:group id="_x0000_s1026" o:spid="_x0000_s1026" o:spt="203" style="position:absolute;left:1553;top:3088;height:151;width:9354;" coordorigin="1042,2619" coordsize="9763,151"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_x0000_s1026" o:spid="_x0000_s1026" o:spt="100" style="position:absolute;left:1042;top:2619;height:93;width:9763;" filled="f" stroked="t" coordsize="9640,1" o:gfxdata="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QUSCLgAAADaAAAA&#10;DwAAAAAAAAABACAAAAAiAAAAZHJzL2Rvd25yZXYueG1sUEsBAhQAFAAAAAgAh07iQDMvBZ47AAAA&#10;OQAAABAAAAAAAAAAAQAgAAAABwEAAGRycy9zaGFwZXhtbC54bWxQSwUGAAAAAAYABgBbAQAAsQMA&#10;AAAA&#10;" path="m0,0l9640,0e">
                      <v:fill on="f" focussize="0,0"/>
                      <v:stroke weight="2.7pt" color="#FF0000" joinstyle="round"/>
                      <v:imagedata o:title=""/>
                      <o:lock v:ext="edit" aspectratio="f"/>
                    </v:shape>
                    <v:shape id="_x0000_s1026" o:spid="_x0000_s1026" o:spt="100" style="position:absolute;left:1042;top:2699;height:71;width:9763;" filled="f" stroked="t" coordsize="9640,1" o:gfxdata="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7AxRrgAAADaAAAA&#10;DwAAAAAAAAABACAAAAAiAAAAZHJzL2Rvd25yZXYueG1sUEsBAhQAFAAAAAgAh07iQDMvBZ47AAAA&#10;OQAAABAAAAAAAAAAAQAgAAAABwEAAGRycy9zaGFwZXhtbC54bWxQSwUGAAAAAAYABgBbAQAAsQMA&#10;AAAA&#10;" path="m0,0l9640,0e">
                      <v:fill on="f" focussize="0,0"/>
                      <v:stroke weight="1pt" color="#FF0000" joinstyle="round"/>
                      <v:imagedata o:title=""/>
                      <o:lock v:ext="edit" aspectratio="f"/>
                    </v:shape>
                  </v:group>
                </v:group>
                <v:group id="_x0000_s1026" o:spid="_x0000_s1026" o:spt="203" style="position:absolute;left:1556;top:15828;height:67;width:9357;" coordorigin="1556,14772" coordsize="9357,67"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559;top:14772;height:0;width:9354;" filled="f" stroked="t" coordsize="21600,21600" o:gfxdata="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0tkbsAAADb&#10;AAAADwAAAAAAAAABACAAAAAiAAAAZHJzL2Rvd25yZXYueG1sUEsBAhQAFAAAAAgAh07iQDMvBZ47&#10;AAAAOQAAABAAAAAAAAAAAQAgAAAACgEAAGRycy9zaGFwZXhtbC54bWxQSwUGAAAAAAYABgBbAQAA&#10;tAMAAAAA&#10;">
                    <v:fill on="f" focussize="0,0"/>
                    <v:stroke weight="1pt" color="#FF0000 [3204]" miterlimit="8" joinstyle="miter"/>
                    <v:imagedata o:title=""/>
                    <o:lock v:ext="edit" aspectratio="f"/>
                  </v:line>
                  <v:line id="_x0000_s1026" o:spid="_x0000_s1026" o:spt="20" style="position:absolute;left:1556;top:14839;height:0;width:9354;" filled="f" stroked="t" coordsize="21600,21600" o:gfxdata="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9Rr&#10;98EAAADbAAAADwAAAAAAAAABACAAAAAiAAAAZHJzL2Rvd25yZXYueG1sUEsBAhQAFAAAAAgAh07i&#10;QDMvBZ47AAAAOQAAABAAAAAAAAAAAQAgAAAAEAEAAGRycy9zaGFwZXhtbC54bWxQSwUGAAAAAAYA&#10;BgBbAQAAugMAAAAA&#10;">
                    <v:fill on="f" focussize="0,0"/>
                    <v:stroke weight="2.5pt" color="#FF0000 [3204]" miterlimit="8" joinstyle="miter"/>
                    <v:imagedata o:title=""/>
                    <o:lock v:ext="edit" aspectratio="f"/>
                  </v:line>
                </v:group>
              </v:group>
            </w:pict>
          </mc:Fallback>
        </mc:AlternateContent>
      </w:r>
    </w:p>
    <w:p>
      <w:pPr>
        <w:spacing w:line="576" w:lineRule="exact"/>
        <w:rPr>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000000" w:themeColor="text1"/>
          <w:sz w:val="32"/>
          <w:szCs w:val="32"/>
          <w:lang w:eastAsia="zh-CN"/>
          <w14:textFill>
            <w14:solidFill>
              <w14:schemeClr w14:val="tx1"/>
            </w14:solidFill>
          </w14:textFill>
        </w:rPr>
      </w:pPr>
      <w:bookmarkStart w:id="0" w:name="PO_WORD_CONTENT"/>
      <w:bookmarkEnd w:id="0"/>
      <w:r>
        <w:rPr>
          <w:rFonts w:hint="eastAsia" w:ascii="仿宋" w:hAnsi="仿宋" w:eastAsia="仿宋" w:cs="仿宋"/>
          <w:color w:val="000000" w:themeColor="text1"/>
          <w:sz w:val="32"/>
          <w:szCs w:val="32"/>
          <w:lang w:eastAsia="zh-CN"/>
          <w14:textFill>
            <w14:solidFill>
              <w14:schemeClr w14:val="tx1"/>
            </w14:solidFill>
          </w14:textFill>
        </w:rPr>
        <w:t>粤应急函〔2021〕389号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t>广东省应</w:t>
      </w:r>
      <w:bookmarkStart w:id="1" w:name="_GoBack"/>
      <w:bookmarkEnd w:id="1"/>
      <w:r>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t>急管理厅关于进一步加强国庆假期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t>非煤矿山安全生产工作的通知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0"/>
          <w:kern w:val="2"/>
          <w:sz w:val="44"/>
          <w:szCs w:val="44"/>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各有关地级以上市应急管理局：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根据国家矿山安全监察局有关要求，为进一步做好国庆假期非煤矿山安全生产工作，现将有关事项通知如下，请结合粤应急函〔2021〕376号、粤应急函〔2021〕382号等通知一并贯彻落实。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一、强化组织领导。</w:t>
      </w:r>
      <w:r>
        <w:rPr>
          <w:rFonts w:hint="eastAsia" w:ascii="仿宋" w:hAnsi="仿宋" w:eastAsia="仿宋" w:cs="仿宋"/>
          <w:color w:val="000000" w:themeColor="text1"/>
          <w:sz w:val="32"/>
          <w:szCs w:val="32"/>
          <w:lang w:val="en-US" w:eastAsia="zh-CN"/>
          <w14:textFill>
            <w14:solidFill>
              <w14:schemeClr w14:val="tx1"/>
            </w14:solidFill>
          </w14:textFill>
        </w:rPr>
        <w:t>各地要进一步加强对非煤矿山安全生产工作组织领导，全面落实《广东省应急管理厅关于切实做好中秋国庆假期非煤矿山安全生产工作的通知》（粤应急函〔2021〕376号）《广东省应急管理厅转发国家矿山安全监察局关于认真贯彻落实中央领导同志重要指示批示精神 进一步做好国庆假期矿山安全生产工作的通知》（粤应急函〔2021〕382号）等有关文件要求，强化责任担当，精心组织、周密部署，全力做好国庆假期非煤矿山安全生产工作，坚决守牢安全生产“责任田”、稳住“基本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sectPr>
          <w:pgSz w:w="11906" w:h="16838"/>
          <w:pgMar w:top="2041" w:right="1474" w:bottom="1587" w:left="1474" w:header="851" w:footer="1304" w:gutter="0"/>
          <w:paperSrc/>
          <w:cols w:space="0" w:num="1"/>
          <w:rtlGutter w:val="0"/>
          <w:docGrid w:type="lines" w:linePitch="312" w:charSpace="0"/>
        </w:sect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二、强化风险管控。</w:t>
      </w:r>
      <w:r>
        <w:rPr>
          <w:rFonts w:hint="eastAsia" w:ascii="仿宋" w:hAnsi="仿宋" w:eastAsia="仿宋" w:cs="仿宋"/>
          <w:color w:val="000000" w:themeColor="text1"/>
          <w:sz w:val="32"/>
          <w:szCs w:val="32"/>
          <w:lang w:val="en-US" w:eastAsia="zh-CN"/>
          <w14:textFill>
            <w14:solidFill>
              <w14:schemeClr w14:val="tx1"/>
            </w14:solidFill>
          </w14:textFill>
        </w:rPr>
        <w:t>各地要进一步强化风险意识，精准研判、管控非煤矿山风险，扎牢织密风险防控网，坚决防范遏制非煤矿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山事故发生。</w:t>
      </w:r>
      <w:r>
        <w:rPr>
          <w:rFonts w:hint="eastAsia" w:ascii="仿宋" w:hAnsi="仿宋" w:eastAsia="仿宋" w:cs="仿宋"/>
          <w:b/>
          <w:bCs/>
          <w:color w:val="000000" w:themeColor="text1"/>
          <w:sz w:val="32"/>
          <w:szCs w:val="32"/>
          <w:lang w:val="en-US" w:eastAsia="zh-CN"/>
          <w14:textFill>
            <w14:solidFill>
              <w14:schemeClr w14:val="tx1"/>
            </w14:solidFill>
          </w14:textFill>
        </w:rPr>
        <w:t>一要</w:t>
      </w:r>
      <w:r>
        <w:rPr>
          <w:rFonts w:hint="eastAsia" w:ascii="仿宋" w:hAnsi="仿宋" w:eastAsia="仿宋" w:cs="仿宋"/>
          <w:color w:val="000000" w:themeColor="text1"/>
          <w:sz w:val="32"/>
          <w:szCs w:val="32"/>
          <w:lang w:val="en-US" w:eastAsia="zh-CN"/>
          <w14:textFill>
            <w14:solidFill>
              <w14:schemeClr w14:val="tx1"/>
            </w14:solidFill>
          </w14:textFill>
        </w:rPr>
        <w:t>通过开展现场检查和“线上巡查”相结合的方式，督促国庆假期仍继续进行生产、建设的非煤矿山全面落实安全生产主体责任，主要负责人必须在矿带班值守，强化现场安全管理，及时排查整治事故隐患，确保“安全责任到位、安全培训到位、安全管理到位、应急救援到位”。</w:t>
      </w:r>
      <w:r>
        <w:rPr>
          <w:rFonts w:hint="eastAsia" w:ascii="仿宋" w:hAnsi="仿宋" w:eastAsia="仿宋" w:cs="仿宋"/>
          <w:b/>
          <w:bCs/>
          <w:color w:val="000000" w:themeColor="text1"/>
          <w:sz w:val="32"/>
          <w:szCs w:val="32"/>
          <w:lang w:val="en-US" w:eastAsia="zh-CN"/>
          <w14:textFill>
            <w14:solidFill>
              <w14:schemeClr w14:val="tx1"/>
            </w14:solidFill>
          </w14:textFill>
        </w:rPr>
        <w:t>二要</w:t>
      </w:r>
      <w:r>
        <w:rPr>
          <w:rFonts w:hint="eastAsia" w:ascii="仿宋" w:hAnsi="仿宋" w:eastAsia="仿宋" w:cs="仿宋"/>
          <w:color w:val="000000" w:themeColor="text1"/>
          <w:sz w:val="32"/>
          <w:szCs w:val="32"/>
          <w:lang w:val="en-US" w:eastAsia="zh-CN"/>
          <w14:textFill>
            <w14:solidFill>
              <w14:schemeClr w14:val="tx1"/>
            </w14:solidFill>
          </w14:textFill>
        </w:rPr>
        <w:t>督促非煤矿山企业高度重视断电限电条件下安全生产工作，精准研判断电限电对地下矿山“水”、“风”、“人”、露天矿山“夜间生产作业”、尾矿库在线预警监测系统运行等关键部位、重点环节产生的风险，提前做好备用发电机的维护保养，全面落实应对措施，全面管控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三、强化信息报送。</w:t>
      </w:r>
      <w:r>
        <w:rPr>
          <w:rFonts w:hint="eastAsia" w:ascii="仿宋" w:hAnsi="仿宋" w:eastAsia="仿宋" w:cs="仿宋"/>
          <w:color w:val="000000" w:themeColor="text1"/>
          <w:sz w:val="32"/>
          <w:szCs w:val="32"/>
          <w:lang w:val="en-US" w:eastAsia="zh-CN"/>
          <w14:textFill>
            <w14:solidFill>
              <w14:schemeClr w14:val="tx1"/>
            </w14:solidFill>
          </w14:textFill>
        </w:rPr>
        <w:t>根据国家矿山安全监察局要求，各地应指定专人，每天报告本地区非煤矿山安全生产情况，并分别于9月30日、10月3日、6日下午15时前将《2021年国庆节日期间非煤矿山安全生产情况统计表》（附件）上报省厅矿监地灾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请各地速转至辖区各级应急管理部门及非煤矿山企业，并认真抓好贯彻落实。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641"/>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附件：2021年国庆节日期间非煤矿山安全生产情况统计表</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5132" w:firstLineChars="1604"/>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广东省应急管理厅</w:t>
      </w:r>
    </w:p>
    <w:p>
      <w:pPr>
        <w:pStyle w:val="2"/>
        <w:keepNext w:val="0"/>
        <w:keepLines w:val="0"/>
        <w:pageBreakBefore w:val="0"/>
        <w:widowControl w:val="0"/>
        <w:kinsoku/>
        <w:wordWrap/>
        <w:overflowPunct/>
        <w:topLinePunct w:val="0"/>
        <w:autoSpaceDE/>
        <w:autoSpaceDN/>
        <w:bidi w:val="0"/>
        <w:adjustRightInd/>
        <w:snapToGrid/>
        <w:spacing w:line="520" w:lineRule="exact"/>
        <w:ind w:firstLine="5132" w:firstLineChars="1604"/>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2021年9月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lang w:val="en-US" w:eastAsia="zh-CN"/>
          <w14:textFill>
            <w14:solidFill>
              <w14:schemeClr w14:val="tx1"/>
            </w14:solidFill>
          </w14:textFill>
        </w:rPr>
        <w:t>日</w:t>
      </w:r>
    </w:p>
    <w:p>
      <w:pPr>
        <w:numPr>
          <w:ilvl w:val="0"/>
          <w:numId w:val="0"/>
        </w:numPr>
        <w:spacing w:line="560"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（联系人：魏东，联系电话：020-83135404，电子邮箱：</w:t>
      </w:r>
      <w:r>
        <w:rPr>
          <w:rFonts w:hint="eastAsia" w:ascii="仿宋" w:hAnsi="仿宋" w:eastAsia="仿宋" w:cs="仿宋"/>
          <w:color w:val="000000" w:themeColor="text1"/>
          <w:sz w:val="32"/>
          <w:szCs w:val="32"/>
          <w:u w:val="none"/>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u w:val="none"/>
          <w:lang w:val="en-US" w:eastAsia="zh-CN"/>
          <w14:textFill>
            <w14:solidFill>
              <w14:schemeClr w14:val="tx1"/>
            </w14:solidFill>
          </w14:textFill>
        </w:rPr>
        <w:instrText xml:space="preserve"> HYPERLINK "mailto:yjt_dzdz@gd.gov.cn）" </w:instrText>
      </w:r>
      <w:r>
        <w:rPr>
          <w:rFonts w:hint="eastAsia" w:ascii="仿宋" w:hAnsi="仿宋" w:eastAsia="仿宋" w:cs="仿宋"/>
          <w:color w:val="000000" w:themeColor="text1"/>
          <w:sz w:val="32"/>
          <w:szCs w:val="32"/>
          <w:u w:val="none"/>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u w:val="none"/>
          <w:lang w:val="en-US" w:eastAsia="zh-CN"/>
          <w14:textFill>
            <w14:solidFill>
              <w14:schemeClr w14:val="tx1"/>
            </w14:solidFill>
          </w14:textFill>
        </w:rPr>
        <w:t>yjt_dzdz@gd.gov.cn</w:t>
      </w:r>
      <w:r>
        <w:rPr>
          <w:rFonts w:hint="eastAsia" w:ascii="仿宋" w:hAnsi="仿宋" w:eastAsia="仿宋" w:cs="仿宋"/>
          <w:color w:val="000000" w:themeColor="text1"/>
          <w:sz w:val="32"/>
          <w:szCs w:val="32"/>
          <w:u w:val="none"/>
          <w:lang w:val="en-US" w:eastAsia="zh-CN"/>
          <w14:textFill>
            <w14:solidFill>
              <w14:schemeClr w14:val="tx1"/>
            </w14:solidFill>
          </w14:textFill>
        </w:rPr>
        <w:fldChar w:fldCharType="end"/>
      </w:r>
      <w:r>
        <w:rPr>
          <w:rFonts w:hint="eastAsia" w:ascii="仿宋" w:hAnsi="仿宋" w:eastAsia="仿宋" w:cs="仿宋"/>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sectPr>
          <w:footerReference r:id="rId3" w:type="default"/>
          <w:pgSz w:w="11906" w:h="16838"/>
          <w:pgMar w:top="2041" w:right="1474" w:bottom="1587" w:left="1474" w:header="851" w:footer="1304" w:gutter="0"/>
          <w:paperSrc/>
          <w:pgNumType w:start="2"/>
          <w:cols w:space="0" w:num="1"/>
          <w:rtlGutter w:val="0"/>
          <w:docGrid w:type="lines" w:linePitch="312" w:charSpace="0"/>
        </w:sectPr>
      </w:pPr>
    </w:p>
    <w:p>
      <w:pPr>
        <w:keepLines w:val="0"/>
        <w:pageBreakBefore w:val="0"/>
        <w:widowControl w:val="0"/>
        <w:kinsoku/>
        <w:wordWrap/>
        <w:topLinePunct w:val="0"/>
        <w:autoSpaceDE/>
        <w:autoSpaceDN/>
        <w:bidi w:val="0"/>
        <w:spacing w:line="560" w:lineRule="exact"/>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附件</w:t>
      </w:r>
    </w:p>
    <w:p>
      <w:pPr>
        <w:rPr>
          <w:rFonts w:hint="eastAsia"/>
          <w:color w:val="000000" w:themeColor="text1"/>
          <w:lang w:eastAsia="zh-CN"/>
          <w14:textFill>
            <w14:solidFill>
              <w14:schemeClr w14:val="tx1"/>
            </w14:solidFill>
          </w14:textFill>
        </w:rPr>
      </w:pPr>
    </w:p>
    <w:tbl>
      <w:tblPr>
        <w:tblStyle w:val="5"/>
        <w:tblW w:w="14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443"/>
        <w:gridCol w:w="443"/>
        <w:gridCol w:w="463"/>
        <w:gridCol w:w="453"/>
        <w:gridCol w:w="484"/>
        <w:gridCol w:w="436"/>
        <w:gridCol w:w="456"/>
        <w:gridCol w:w="515"/>
        <w:gridCol w:w="491"/>
        <w:gridCol w:w="456"/>
        <w:gridCol w:w="443"/>
        <w:gridCol w:w="515"/>
        <w:gridCol w:w="477"/>
        <w:gridCol w:w="471"/>
        <w:gridCol w:w="471"/>
        <w:gridCol w:w="510"/>
        <w:gridCol w:w="830"/>
        <w:gridCol w:w="747"/>
        <w:gridCol w:w="765"/>
        <w:gridCol w:w="750"/>
        <w:gridCol w:w="750"/>
        <w:gridCol w:w="750"/>
        <w:gridCol w:w="73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4258" w:type="dxa"/>
            <w:gridSpan w:val="25"/>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themeColor="text1"/>
                <w:sz w:val="40"/>
                <w:szCs w:val="40"/>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0"/>
                <w:szCs w:val="40"/>
                <w:u w:val="none"/>
                <w:lang w:val="en-US" w:eastAsia="zh-CN" w:bidi="ar"/>
                <w14:textFill>
                  <w14:solidFill>
                    <w14:schemeClr w14:val="tx1"/>
                  </w14:solidFill>
                </w14:textFill>
              </w:rPr>
              <w:t>2021年国庆节日期间非煤矿山安全生产情况统计表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19" w:type="dxa"/>
            <w:vMerge w:val="restart"/>
            <w:tcBorders>
              <w:top w:val="single" w:color="000000" w:sz="8" w:space="0"/>
              <w:left w:val="single" w:color="000000" w:sz="8"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地区</w:t>
            </w:r>
          </w:p>
        </w:tc>
        <w:tc>
          <w:tcPr>
            <w:tcW w:w="7527" w:type="dxa"/>
            <w:gridSpan w:val="16"/>
            <w:tcBorders>
              <w:top w:val="single" w:color="000000" w:sz="8" w:space="0"/>
              <w:left w:val="single" w:color="000000" w:sz="8" w:space="0"/>
              <w:bottom w:val="nil"/>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国庆节日期间非煤矿山在生产和停产停建情况</w:t>
            </w:r>
          </w:p>
        </w:tc>
        <w:tc>
          <w:tcPr>
            <w:tcW w:w="6212" w:type="dxa"/>
            <w:gridSpan w:val="8"/>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themeColor="text1"/>
                <w:sz w:val="24"/>
                <w:szCs w:val="24"/>
                <w:u w:val="none"/>
                <w14:textFill>
                  <w14:solidFill>
                    <w14:schemeClr w14:val="tx1"/>
                  </w14:solidFill>
                </w14:textFill>
              </w:rPr>
            </w:pPr>
            <w:r>
              <w:rPr>
                <w:rFonts w:hint="eastAsia" w:ascii="黑体" w:hAnsi="宋体" w:eastAsia="黑体" w:cs="黑体"/>
                <w:i w:val="0"/>
                <w:color w:val="000000" w:themeColor="text1"/>
                <w:kern w:val="0"/>
                <w:sz w:val="24"/>
                <w:szCs w:val="24"/>
                <w:u w:val="none"/>
                <w:lang w:val="en-US" w:eastAsia="zh-CN" w:bidi="ar"/>
                <w14:textFill>
                  <w14:solidFill>
                    <w14:schemeClr w14:val="tx1"/>
                  </w14:solidFill>
                </w14:textFill>
              </w:rPr>
              <w:t>国庆节日期间检查执法情况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19" w:type="dxa"/>
            <w:vMerge w:val="continue"/>
            <w:tcBorders>
              <w:top w:val="single" w:color="000000" w:sz="8" w:space="0"/>
              <w:left w:val="single" w:color="000000" w:sz="8" w:space="0"/>
              <w:bottom w:val="single" w:color="000000" w:sz="4" w:space="0"/>
              <w:right w:val="nil"/>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1802"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总计</w:t>
            </w:r>
          </w:p>
        </w:tc>
        <w:tc>
          <w:tcPr>
            <w:tcW w:w="1891"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露天矿山</w:t>
            </w:r>
          </w:p>
        </w:tc>
        <w:tc>
          <w:tcPr>
            <w:tcW w:w="1905"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地下矿山</w:t>
            </w:r>
          </w:p>
        </w:tc>
        <w:tc>
          <w:tcPr>
            <w:tcW w:w="1929"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尾矿库</w:t>
            </w:r>
          </w:p>
        </w:tc>
        <w:tc>
          <w:tcPr>
            <w:tcW w:w="3092"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省市县级应急管理部门</w:t>
            </w: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br w:type="textWrapping"/>
            </w: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检查情况</w:t>
            </w:r>
          </w:p>
        </w:tc>
        <w:tc>
          <w:tcPr>
            <w:tcW w:w="3120" w:type="dxa"/>
            <w:gridSpan w:val="4"/>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themeColor="text1"/>
                <w:sz w:val="22"/>
                <w:szCs w:val="22"/>
                <w:u w:val="none"/>
                <w14:textFill>
                  <w14:solidFill>
                    <w14:schemeClr w14:val="tx1"/>
                  </w14:solidFill>
                </w14:textFill>
              </w:rPr>
            </w:pPr>
            <w:r>
              <w:rPr>
                <w:rFonts w:hint="eastAsia" w:ascii="楷体_GB2312" w:hAnsi="宋体" w:eastAsia="楷体_GB2312" w:cs="楷体_GB2312"/>
                <w:b/>
                <w:i w:val="0"/>
                <w:color w:val="000000" w:themeColor="text1"/>
                <w:kern w:val="0"/>
                <w:sz w:val="22"/>
                <w:szCs w:val="22"/>
                <w:u w:val="none"/>
                <w:lang w:val="en-US" w:eastAsia="zh-CN" w:bidi="ar"/>
                <w14:textFill>
                  <w14:solidFill>
                    <w14:schemeClr w14:val="tx1"/>
                  </w14:solidFill>
                </w14:textFill>
              </w:rPr>
              <w:t>省市县级应急管理部门执法处罚情况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jc w:val="center"/>
        </w:trPr>
        <w:tc>
          <w:tcPr>
            <w:tcW w:w="519" w:type="dxa"/>
            <w:vMerge w:val="continue"/>
            <w:tcBorders>
              <w:top w:val="single" w:color="000000" w:sz="8" w:space="0"/>
              <w:left w:val="single" w:color="000000" w:sz="8" w:space="0"/>
              <w:bottom w:val="single" w:color="000000" w:sz="4" w:space="0"/>
              <w:right w:val="nil"/>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43"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总量</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在生产的</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在基建的</w:t>
            </w:r>
          </w:p>
        </w:tc>
        <w:tc>
          <w:tcPr>
            <w:tcW w:w="453"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停产停建的</w:t>
            </w:r>
          </w:p>
        </w:tc>
        <w:tc>
          <w:tcPr>
            <w:tcW w:w="48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小计</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在生产的</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在基建的</w:t>
            </w:r>
          </w:p>
        </w:tc>
        <w:tc>
          <w:tcPr>
            <w:tcW w:w="515"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停产停建的</w:t>
            </w:r>
          </w:p>
        </w:tc>
        <w:tc>
          <w:tcPr>
            <w:tcW w:w="49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小计</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在生产的</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在基建的</w:t>
            </w:r>
          </w:p>
        </w:tc>
        <w:tc>
          <w:tcPr>
            <w:tcW w:w="515"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停产停建的</w:t>
            </w:r>
          </w:p>
        </w:tc>
        <w:tc>
          <w:tcPr>
            <w:tcW w:w="47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小计</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在用的</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在基建的</w:t>
            </w:r>
          </w:p>
        </w:tc>
        <w:tc>
          <w:tcPr>
            <w:tcW w:w="51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停用停建的</w:t>
            </w:r>
          </w:p>
        </w:tc>
        <w:tc>
          <w:tcPr>
            <w:tcW w:w="8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派出检查组（个）</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检查矿山数量</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发现一般隐患</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w:t>
            </w:r>
          </w:p>
        </w:tc>
        <w:tc>
          <w:tcPr>
            <w:tcW w:w="750"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发现重大隐患（项）</w:t>
            </w:r>
          </w:p>
        </w:tc>
        <w:tc>
          <w:tcPr>
            <w:tcW w:w="75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罚款</w:t>
            </w:r>
            <w:r>
              <w:rPr>
                <w:rFonts w:hint="eastAsia" w:ascii="宋体" w:hAnsi="宋体" w:eastAsia="宋体" w:cs="宋体"/>
                <w:i w:val="0"/>
                <w:color w:val="000000" w:themeColor="text1"/>
                <w:spacing w:val="-17"/>
                <w:kern w:val="0"/>
                <w:sz w:val="18"/>
                <w:szCs w:val="18"/>
                <w:u w:val="none"/>
                <w:lang w:val="en-US" w:eastAsia="zh-CN" w:bidi="ar"/>
                <w14:textFill>
                  <w14:solidFill>
                    <w14:schemeClr w14:val="tx1"/>
                  </w14:solidFill>
                </w14:textFill>
              </w:rPr>
              <w:t>（万元）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责令停产整顿</w:t>
            </w:r>
            <w:r>
              <w:rPr>
                <w:rFonts w:hint="eastAsia" w:ascii="宋体" w:hAnsi="宋体" w:eastAsia="宋体" w:cs="宋体"/>
                <w:i w:val="0"/>
                <w:color w:val="000000" w:themeColor="text1"/>
                <w:spacing w:val="-17"/>
                <w:kern w:val="0"/>
                <w:sz w:val="18"/>
                <w:szCs w:val="18"/>
                <w:u w:val="none"/>
                <w:lang w:val="en-US" w:eastAsia="zh-CN" w:bidi="ar"/>
                <w14:textFill>
                  <w14:solidFill>
                    <w14:schemeClr w14:val="tx1"/>
                  </w14:solidFill>
                </w14:textFill>
              </w:rPr>
              <w:t>（矿次）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责令停止使用相关设备</w:t>
            </w:r>
            <w:r>
              <w:rPr>
                <w:rFonts w:hint="eastAsia" w:ascii="宋体" w:hAnsi="宋体" w:eastAsia="宋体" w:cs="宋体"/>
                <w:i w:val="0"/>
                <w:color w:val="000000" w:themeColor="text1"/>
                <w:spacing w:val="-17"/>
                <w:kern w:val="0"/>
                <w:sz w:val="18"/>
                <w:szCs w:val="18"/>
                <w:u w:val="none"/>
                <w:lang w:val="en-US" w:eastAsia="zh-CN" w:bidi="ar"/>
                <w14:textFill>
                  <w14:solidFill>
                    <w14:schemeClr w14:val="tx1"/>
                  </w14:solidFill>
                </w14:textFill>
              </w:rPr>
              <w:t>（台套）</w:t>
            </w:r>
          </w:p>
        </w:tc>
        <w:tc>
          <w:tcPr>
            <w:tcW w:w="885"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暂扣、吊销安全生产许可证</w:t>
            </w:r>
            <w:r>
              <w:rPr>
                <w:rFonts w:hint="eastAsia" w:ascii="宋体" w:hAnsi="宋体" w:eastAsia="宋体" w:cs="宋体"/>
                <w:i w:val="0"/>
                <w:color w:val="000000" w:themeColor="text1"/>
                <w:spacing w:val="-17"/>
                <w:kern w:val="0"/>
                <w:sz w:val="18"/>
                <w:szCs w:val="18"/>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519" w:type="dxa"/>
            <w:tcBorders>
              <w:top w:val="single" w:color="000000" w:sz="4" w:space="0"/>
              <w:left w:val="single" w:color="000000" w:sz="8" w:space="0"/>
              <w:bottom w:val="single" w:color="000000" w:sz="8" w:space="0"/>
              <w:right w:val="nil"/>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43"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43" w:type="dxa"/>
            <w:tcBorders>
              <w:top w:val="single" w:color="000000" w:sz="4" w:space="0"/>
              <w:left w:val="nil"/>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63"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53"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84"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36"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56"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15"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91"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56"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43"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15"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77"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71"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471"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510"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b/>
                <w:i w:val="0"/>
                <w:color w:val="000000" w:themeColor="text1"/>
                <w:sz w:val="22"/>
                <w:szCs w:val="22"/>
                <w:u w:val="none"/>
                <w14:textFill>
                  <w14:solidFill>
                    <w14:schemeClr w14:val="tx1"/>
                  </w14:solidFill>
                </w14:textFill>
              </w:rPr>
            </w:pPr>
          </w:p>
        </w:tc>
        <w:tc>
          <w:tcPr>
            <w:tcW w:w="830"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rPr>
            </w:pPr>
          </w:p>
          <w:p>
            <w:pPr>
              <w:pStyle w:val="2"/>
              <w:rPr>
                <w:rFonts w:hint="eastAsia" w:ascii="宋体" w:hAnsi="宋体" w:eastAsia="宋体" w:cs="宋体"/>
                <w:i w:val="0"/>
                <w:color w:val="000000" w:themeColor="text1"/>
                <w:sz w:val="24"/>
                <w:szCs w:val="24"/>
                <w:u w:val="none"/>
                <w14:textFill>
                  <w14:solidFill>
                    <w14:schemeClr w14:val="tx1"/>
                  </w14:solidFill>
                </w14:textFill>
              </w:rPr>
            </w:pPr>
          </w:p>
          <w:p>
            <w:pPr>
              <w:pStyle w:val="2"/>
              <w:rPr>
                <w:rFonts w:hint="default" w:ascii="宋体" w:hAnsi="宋体" w:eastAsia="宋体" w:cs="宋体"/>
                <w:i w:val="0"/>
                <w:color w:val="000000" w:themeColor="text1"/>
                <w:sz w:val="24"/>
                <w:szCs w:val="24"/>
                <w:u w:val="none"/>
                <w14:textFill>
                  <w14:solidFill>
                    <w14:schemeClr w14:val="tx1"/>
                  </w14:solidFill>
                </w14:textFill>
              </w:rPr>
            </w:pPr>
          </w:p>
        </w:tc>
        <w:tc>
          <w:tcPr>
            <w:tcW w:w="747"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765"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750"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750" w:type="dxa"/>
            <w:tcBorders>
              <w:top w:val="single" w:color="000000" w:sz="4" w:space="0"/>
              <w:left w:val="single" w:color="000000" w:sz="8" w:space="0"/>
              <w:bottom w:val="single" w:color="000000" w:sz="8" w:space="0"/>
              <w:right w:val="single" w:color="000000" w:sz="4"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750"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735" w:type="dxa"/>
            <w:tcBorders>
              <w:top w:val="single" w:color="000000" w:sz="4" w:space="0"/>
              <w:left w:val="single" w:color="000000" w:sz="4" w:space="0"/>
              <w:bottom w:val="single" w:color="000000" w:sz="8" w:space="0"/>
              <w:right w:val="single" w:color="000000" w:sz="4"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85" w:type="dxa"/>
            <w:tcBorders>
              <w:top w:val="single" w:color="000000" w:sz="4" w:space="0"/>
              <w:left w:val="single" w:color="000000" w:sz="4" w:space="0"/>
              <w:bottom w:val="single" w:color="000000" w:sz="8" w:space="0"/>
              <w:right w:val="single" w:color="000000" w:sz="8" w:space="0"/>
            </w:tcBorders>
            <w:noWrap w:val="0"/>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4258" w:type="dxa"/>
            <w:gridSpan w:val="2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Style w:val="7"/>
                <w:color w:val="000000" w:themeColor="text1"/>
                <w:lang w:val="en-US" w:eastAsia="zh-CN" w:bidi="ar"/>
                <w14:textFill>
                  <w14:solidFill>
                    <w14:schemeClr w14:val="tx1"/>
                  </w14:solidFill>
                </w14:textFill>
              </w:rPr>
              <w:t xml:space="preserve">填表人：                          联系电话：             </w:t>
            </w:r>
            <w:r>
              <w:rPr>
                <w:rStyle w:val="7"/>
                <w:rFonts w:hint="eastAsia"/>
                <w:color w:val="000000" w:themeColor="text1"/>
                <w:lang w:val="en-US" w:eastAsia="zh-CN" w:bidi="ar"/>
                <w14:textFill>
                  <w14:solidFill>
                    <w14:schemeClr w14:val="tx1"/>
                  </w14:solidFill>
                </w14:textFill>
              </w:rPr>
              <w:t xml:space="preserve">  </w:t>
            </w:r>
            <w:r>
              <w:rPr>
                <w:rStyle w:val="7"/>
                <w:color w:val="000000" w:themeColor="text1"/>
                <w:lang w:val="en-US" w:eastAsia="zh-CN" w:bidi="ar"/>
                <w14:textFill>
                  <w14:solidFill>
                    <w14:schemeClr w14:val="tx1"/>
                  </w14:solidFill>
                </w14:textFill>
              </w:rPr>
              <w:t xml:space="preserve">             填报日期：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color w:val="000000" w:themeColor="text1"/>
          <w:sz w:val="24"/>
          <w:szCs w:val="24"/>
          <w:lang w:val="en-US" w:eastAsia="zh-CN"/>
          <w14:textFill>
            <w14:solidFill>
              <w14:schemeClr w14:val="tx1"/>
            </w14:solidFill>
          </w14:textFill>
        </w:rPr>
        <w:t>注：其中，9月30日的报表仅填写国庆节日期间非煤矿山在生产和停产停建情况，10月3日和6日的报表中“在生产和停产停建情况”为10月3日、6日实时数据，“执法检查情况”为10月1日以来的累积数据。</w:t>
      </w: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sectPr>
          <w:footerReference r:id="rId4" w:type="default"/>
          <w:pgSz w:w="16838" w:h="11906" w:orient="landscape"/>
          <w:pgMar w:top="1531" w:right="1474" w:bottom="1531" w:left="1474" w:header="851" w:footer="1361" w:gutter="0"/>
          <w:paperSrc/>
          <w:cols w:space="0" w:num="1"/>
          <w:rtlGutter w:val="0"/>
          <w:docGrid w:type="lines" w:linePitch="315" w:charSpace="0"/>
        </w:sectPr>
      </w:pPr>
    </w:p>
    <w:p>
      <w:pPr>
        <w:pStyle w:val="2"/>
        <w:rPr>
          <w:rFonts w:ascii="楷体_GB2312" w:hAnsi="Calibri" w:eastAsia="楷体_GB2312" w:cs="Times New Roman"/>
          <w:sz w:val="21"/>
          <w:szCs w:val="32"/>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pStyle w:val="2"/>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ascii="仿宋" w:hAnsi="仿宋" w:eastAsia="仿宋" w:cs="仿宋"/>
          <w:color w:val="000000" w:themeColor="text1"/>
          <w:sz w:val="32"/>
          <w:szCs w:val="32"/>
          <w14:textFill>
            <w14:solidFill>
              <w14:schemeClr w14:val="tx1"/>
            </w14:solidFill>
          </w14:textFill>
        </w:rPr>
      </w:pPr>
    </w:p>
    <w:p>
      <w:pPr>
        <w:pStyle w:val="2"/>
        <w:rPr>
          <w:rFonts w:ascii="楷体_GB2312" w:hAnsi="Calibri" w:eastAsia="楷体_GB2312" w:cs="Times New Roman"/>
          <w:sz w:val="21"/>
          <w:szCs w:val="32"/>
        </w:rPr>
      </w:pPr>
    </w:p>
    <w:p>
      <w:pPr>
        <w:spacing w:line="576" w:lineRule="exact"/>
        <w:rPr>
          <w:rFonts w:ascii="仿宋" w:hAnsi="仿宋" w:eastAsia="仿宋" w:cs="仿宋"/>
          <w:color w:val="000000" w:themeColor="text1"/>
          <w:sz w:val="32"/>
          <w:szCs w:val="32"/>
          <w14:textFill>
            <w14:solidFill>
              <w14:schemeClr w14:val="tx1"/>
            </w14:solidFill>
          </w14:textFill>
        </w:rPr>
      </w:pPr>
    </w:p>
    <w:p>
      <w:pPr>
        <w:spacing w:line="576" w:lineRule="exact"/>
        <w:rPr>
          <w:rFonts w:hint="eastAsia"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21" name="组合 21"/>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9" name="任意多边形 19"/>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20" name="任意多边形 20"/>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2096;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OGWrp2QAAAA4BAAAPAAAAAAAAAAEAIAAAACIAAABkcnMvZG93&#10;bnJldi54bWxQSwECFAAUAAAACACHTuJAfsUJruMCAACqCAAADgAAAAAAAAABACAAAAAoAQAAZHJz&#10;L2Uyb0RvYy54bWxQSwUGAAAAAAYABgBZAQAAfQYAAAAA&#10;">
                <o:lock v:ext="edit" aspectratio="f"/>
                <v:shape id="_x0000_s1026" o:spid="_x0000_s1026" o:spt="100" style="position:absolute;left:1055;top:15452;height:71;width:9763;" filled="f" stroked="t" coordsize="9640,1" o:gfxdata="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1/+fugAAANsA&#10;AAAPAAAAAAAAAAEAIAAAACIAAABkcnMvZG93bnJldi54bWxQSwECFAAUAAAACACHTuJAMy8FnjsA&#10;AAA5AAAAEAAAAAAAAAABACAAAAAJAQAAZHJzL3NoYXBleG1sLnhtbFBLBQYAAAAABgAGAFsBAACz&#10;Aw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twGqRbYAAADb&#10;AAAADwAAAGRycy9kb3ducmV2LnhtbEVPTYvCMBC9L/gfwgje1kSFZalGEUHtVXcv3oZmbIrNpCSx&#10;Vn+9OSzs8fG+V5vBtaKnEBvPGmZTBYK48qbhWsPvz/7zG0RMyAZbz6ThSRE269HHCgvjH3yi/pxq&#10;kUM4FqjBptQVUsbKksM49R1x5q4+OEwZhlqagI8c7lo5V+pLOmw4N1jsaGepup3vTkMVlTqS7bcl&#10;lcMh0Iv7S1poPRnP1BJEoiH9i//cpdEwz+vzl/wD5Po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BqkW2AAAA2wAAAA8A&#10;AAAAAAAAAQAgAAAAIgAAAGRycy9kb3ducmV2LnhtbFBLAQIUABQAAAAIAIdO4kAzLwWeOwAAADkA&#10;AAAQAAAAAAAAAAEAIAAAAAUBAABkcnMvc2hhcGV4bWwueG1sUEsFBgAAAAAGAAYAWwEAAK8DAAAA&#10;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2" name="组合 12"/>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0" name="任意多边形 10"/>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1" name="任意多边形 11"/>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5168;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OGWrp2QAAAA4BAAAPAAAAAAAAAAEAIAAAACIAAABkcnMvZG93bnJldi54bWxQ&#10;SwECFAAUAAAACACHTuJAenR1GNoCAACqCAAADgAAAAAAAAABACAAAAAoAQAAZHJzL2Uyb0RvYy54&#10;bWxQSwUGAAAAAAYABgBZAQAAdAYAAAAA&#10;">
                <o:lock v:ext="edit" aspectratio="f"/>
                <v:shape id="_x0000_s1026" o:spid="_x0000_s1026" o:spt="100" style="position:absolute;left:1055;top:15452;height:71;width:9763;" filled="f" stroked="t" coordsize="9640,1" o:gfxdata="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7VYCvQAA&#10;ANsAAAAPAAAAAAAAAAEAIAAAACIAAABkcnMvZG93bnJldi54bWxQSwECFAAUAAAACACHTuJAMy8F&#10;njsAAAA5AAAAEAAAAAAAAAABACAAAAAMAQAAZHJzL3NoYXBleG1sLnhtbFBLBQYAAAAABgAGAFsB&#10;AAC2Aw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FiHFY7gAAADb&#10;AAAADwAAAGRycy9kb3ducmV2LnhtbEVPPWvDMBDdA/0P4grZGskphOJENqXQ1GvSLtkO62qZWicj&#10;qY7bXx8FAtnu8T5vV89uEBOF2HvWUKwUCOLWm547DV+f708vIGJCNjh4Jg1/FKGuHhY7LI0/84Gm&#10;Y+pEDuFYogab0lhKGVtLDuPKj8SZ+/bBYcowdNIEPOdwN8i1UhvpsOfcYHGkN0vtz/HXaWijUh9k&#10;p9eGmnkf6J+nU3rWevlYqC2IRHO6i2/uxuT5BVx/yQfI6g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iHFY7gAAADbAAAA&#10;DwAAAAAAAAABACAAAAAiAAAAZHJzL2Rvd25yZXYueG1sUEsBAhQAFAAAAAgAh07iQDMvBZ47AAAA&#10;OQAAABAAAAAAAAAAAQAgAAAABwEAAGRycy9zaGFwZXhtbC54bWxQSwUGAAAAAAYABgBbAQAAsQMA&#10;AA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9" name="组合 9"/>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7" name="任意多边形 7"/>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8" name="任意多边形 8"/>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6192;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4ZaunZAAAADgEAAA8AAAAAAAAAAQAgAAAAIgAAAGRycy9kb3ducmV2Lnht&#10;bFBLAQIUABQAAAAIAIdO4kBrfGSH3AIAAKQIAAAOAAAAAAAAAAEAIAAAACgBAABkcnMvZTJvRG9j&#10;LnhtbFBLBQYAAAAABgAGAFkBAAB2BgAAAAA=&#10;">
                <o:lock v:ext="edit" aspectratio="f"/>
                <v:shape id="_x0000_s1026" o:spid="_x0000_s1026" o:spt="100" style="position:absolute;left:1055;top:15452;height:71;width:9763;" filled="f" stroked="t" coordsize="9640,1" o:gfxdata="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Av57sAAADa&#10;AAAADwAAAAAAAAABACAAAAAiAAAAZHJzL2Rvd25yZXYueG1sUEsBAhQAFAAAAAgAh07iQDMvBZ47&#10;AAAAOQAAABAAAAAAAAAAAQAgAAAACgEAAGRycy9zaGFwZXhtbC54bWxQSwUGAAAAAAYABgBbAQAA&#10;tAM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GlgGrLUAAADa&#10;AAAADwAAAGRycy9kb3ducmV2LnhtbEVPy4rCMBTdC/MP4Q6400QFkY5RZGC0Wx8bd5fmTlNsbkoS&#10;a2e+3iwEl4fzXm8H14qeQmw8a5hNFQjiypuGaw2X889kBSImZIOtZ9LwRxG2m4/RGgvjH3yk/pRq&#10;kUM4FqjBptQVUsbKksM49R1x5n59cJgyDLU0AR853LVyrtRSOmw4N1js6NtSdTvdnYYqKnUg2+9K&#10;Kod9oH/ur2mh9fhzpr5AJBrSW/xyl0ZD3pqv5BsgN0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lgGrLUAAADaAAAADwAA&#10;AAAAAAABACAAAAAiAAAAZHJzL2Rvd25yZXYueG1sUEsBAhQAFAAAAAgAh07iQDMvBZ47AAAAOQAA&#10;ABAAAAAAAAAAAQAgAAAABAEAAGRycy9zaGFwZXhtbC54bWxQSwUGAAAAAAYABgBbAQAArgMAAA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8" name="组合 18"/>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6" name="任意多边形 16"/>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7" name="任意多边形 17"/>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3120;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OGWrp2QAAAA4BAAAPAAAAAAAAAAEAIAAAACIAAABkcnMvZG93bnJldi54&#10;bWxQSwECFAAUAAAACACHTuJA10+ETt0CAACqCAAADgAAAAAAAAABACAAAAAoAQAAZHJzL2Uyb0Rv&#10;Yy54bWxQSwUGAAAAAAYABgBZAQAAdwYAAAAA&#10;">
                <o:lock v:ext="edit" aspectratio="f"/>
                <v:shape id="_x0000_s1026" o:spid="_x0000_s1026" o:spt="100" style="position:absolute;left:1055;top:15452;height:71;width:9763;" filled="f" stroked="t" coordsize="9640,1" o:gfxdata="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1Ia+25AAAA2wAA&#10;AA8AAAAAAAAAAQAgAAAAIgAAAGRycy9kb3ducmV2LnhtbFBLAQIUABQAAAAIAIdO4kAzLwWeOwAA&#10;ADkAAAAQAAAAAAAAAAEAIAAAAAgBAABkcnMvc2hhcGV4bWwueG1sUEsFBgAAAAAGAAYAWwEAALID&#10;A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9oT4jLgAAADb&#10;AAAADwAAAGRycy9kb3ducmV2LnhtbEVPTWsCMRC9C/0PYQq9aaIFW1azixRs96r10tuwGTeLm8mS&#10;pOu2v94Ihd7m8T5nW02uFyOF2HnWsFwoEMSNNx23Gk6f+/kriJiQDfaeScMPRajKh9kWC+OvfKDx&#10;mFqRQzgWqMGmNBRSxsaSw7jwA3Hmzj44TBmGVpqA1xzuerlSai0ddpwbLA70Zqm5HL+dhiYq9UF2&#10;3NVUT++Bfnn8Ss9aPz0u1QZEoin9i//ctcnzX+D+Sz5Alj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oT4jLgAAADbAAAA&#10;DwAAAAAAAAABACAAAAAiAAAAZHJzL2Rvd25yZXYueG1sUEsBAhQAFAAAAAgAh07iQDMvBZ47AAAA&#10;OQAAABAAAAAAAAAAAQAgAAAABwEAAGRycy9zaGFwZXhtbC54bWxQSwUGAAAAAAYABgBbAQAAsQMA&#10;AA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15" name="组合 15"/>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13" name="任意多边形 13"/>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14" name="任意多边形 14"/>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4144;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4ZaunZAAAADgEAAA8AAAAAAAAAAQAgAAAAIgAAAGRycy9kb3ducmV2Lnht&#10;bFBLAQIUABQAAAAIAIdO4kCzSh1m3AIAAKoIAAAOAAAAAAAAAAEAIAAAACgBAABkcnMvZTJvRG9j&#10;LnhtbFBLBQYAAAAABgAGAFkBAAB2BgAAAAA=&#10;">
                <o:lock v:ext="edit" aspectratio="f"/>
                <v:shape id="_x0000_s1026" o:spid="_x0000_s1026" o:spt="100" style="position:absolute;left:1055;top:15452;height:71;width:9763;" filled="f" stroked="t" coordsize="9640,1" o:gfxdata="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0/yHW5AAAA2wAA&#10;AA8AAAAAAAAAAQAgAAAAIgAAAGRycy9kb3ducmV2LnhtbFBLAQIUABQAAAAIAIdO4kAzLwWeOwAA&#10;ADkAAAAQAAAAAAAAAAEAIAAAAAgBAABkcnMvc2hhcGV4bWwueG1sUEsFBgAAAAAGAAYAWwEAALID&#10;A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BlZm+7gAAADb&#10;AAAADwAAAGRycy9kb3ducmV2LnhtbEVPTWsCMRC9C/0PYQq9aaKVUlazixRs96r10tuwGTeLm8mS&#10;pOu2v94Ihd7m8T5nW02uFyOF2HnWsFwoEMSNNx23Gk6f+/kriJiQDfaeScMPRajKh9kWC+OvfKDx&#10;mFqRQzgWqMGmNBRSxsaSw7jwA3Hmzj44TBmGVpqA1xzuerlS6kU67Dg3WBzozVJzOX47DU1U6oPs&#10;uKupnt4D/fL4lZ61fnpcqg2IRFP6F/+5a5Pnr+H+Sz5Alj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lZm+7gAAADbAAAA&#10;DwAAAAAAAAABACAAAAAiAAAAZHJzL2Rvd25yZXYueG1sUEsBAhQAFAAAAAgAh07iQDMvBZ47AAAA&#10;OQAAABAAAAAAAAAAAQAgAAAABwEAAGRycy9zaGFwZXhtbC54bWxQSwUGAAAAAAYABgBbAQAAsQMA&#10;AA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column">
                  <wp:posOffset>669925</wp:posOffset>
                </wp:positionH>
                <wp:positionV relativeFrom="paragraph">
                  <wp:posOffset>9765030</wp:posOffset>
                </wp:positionV>
                <wp:extent cx="6199505" cy="92075"/>
                <wp:effectExtent l="0" t="6350" r="10795" b="0"/>
                <wp:wrapNone/>
                <wp:docPr id="6" name="组合 6"/>
                <wp:cNvGraphicFramePr/>
                <a:graphic xmlns:a="http://schemas.openxmlformats.org/drawingml/2006/main">
                  <a:graphicData uri="http://schemas.microsoft.com/office/word/2010/wordprocessingGroup">
                    <wpg:wgp>
                      <wpg:cNvGrpSpPr/>
                      <wpg:grpSpPr>
                        <a:xfrm>
                          <a:off x="0" y="0"/>
                          <a:ext cx="6199505" cy="92075"/>
                          <a:chOff x="1055" y="15378"/>
                          <a:chExt cx="9763" cy="145"/>
                        </a:xfrm>
                      </wpg:grpSpPr>
                      <wps:wsp>
                        <wps:cNvPr id="4" name="任意多边形 4"/>
                        <wps:cNvSpPr/>
                        <wps:spPr>
                          <a:xfrm>
                            <a:off x="1055" y="15452"/>
                            <a:ext cx="9763" cy="71"/>
                          </a:xfrm>
                          <a:custGeom>
                            <a:avLst/>
                            <a:gdLst/>
                            <a:ahLst/>
                            <a:cxnLst/>
                            <a:rect l="0" t="0" r="0" b="0"/>
                            <a:pathLst>
                              <a:path w="9640">
                                <a:moveTo>
                                  <a:pt x="0" y="0"/>
                                </a:moveTo>
                                <a:lnTo>
                                  <a:pt x="9640" y="0"/>
                                </a:lnTo>
                              </a:path>
                            </a:pathLst>
                          </a:custGeom>
                          <a:noFill/>
                          <a:ln w="34290" cap="flat" cmpd="sng">
                            <a:solidFill>
                              <a:srgbClr val="FF0000"/>
                            </a:solidFill>
                            <a:prstDash val="solid"/>
                            <a:headEnd type="none" w="med" len="med"/>
                            <a:tailEnd type="none" w="med" len="med"/>
                          </a:ln>
                        </wps:spPr>
                        <wps:bodyPr upright="1"/>
                      </wps:wsp>
                      <wps:wsp>
                        <wps:cNvPr id="5" name="任意多边形 5"/>
                        <wps:cNvSpPr/>
                        <wps:spPr>
                          <a:xfrm>
                            <a:off x="1055" y="15378"/>
                            <a:ext cx="9763" cy="102"/>
                          </a:xfrm>
                          <a:custGeom>
                            <a:avLst/>
                            <a:gdLst/>
                            <a:ahLst/>
                            <a:cxnLst/>
                            <a:rect l="0" t="0" r="0" b="0"/>
                            <a:pathLst>
                              <a:path w="9640">
                                <a:moveTo>
                                  <a:pt x="0" y="0"/>
                                </a:moveTo>
                                <a:lnTo>
                                  <a:pt x="9640" y="0"/>
                                </a:lnTo>
                              </a:path>
                            </a:pathLst>
                          </a:custGeom>
                          <a:noFill/>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2.75pt;margin-top:768.9pt;height:7.25pt;width:488.15pt;z-index:-251657216;mso-width-relative:page;mso-height-relative:page;" coordorigin="1055,15378" coordsize="9763,145" o:gfxdata="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Thlq6dkAAAAOAQAADwAAAAAAAAABACAAAAAiAAAAZHJzL2Rvd25yZXYueG1s&#10;UEsBAhQAFAAAAAgAh07iQEhz7nrbAgAApAgAAA4AAAAAAAAAAQAgAAAAKAEAAGRycy9lMm9Eb2Mu&#10;eG1sUEsFBgAAAAAGAAYAWQEAAHUGAAAAAA==&#10;">
                <o:lock v:ext="edit" aspectratio="f"/>
                <v:shape id="_x0000_s1026" o:spid="_x0000_s1026" o:spt="100" style="position:absolute;left:1055;top:15452;height:71;width:9763;" filled="f" stroked="t" coordsize="9640,1" o:gfxdata="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KxkLsAAADa&#10;AAAADwAAAAAAAAABACAAAAAiAAAAZHJzL2Rvd25yZXYueG1sUEsBAhQAFAAAAAgAh07iQDMvBZ47&#10;AAAAOQAAABAAAAAAAAAAAQAgAAAACgEAAGRycy9zaGFwZXhtbC54bWxQSwUGAAAAAAYABgBbAQAA&#10;tAMAAAAA&#10;" path="m0,0l9640,0e">
                  <v:fill on="f" focussize="0,0"/>
                  <v:stroke weight="2.7pt" color="#FF0000" joinstyle="round"/>
                  <v:imagedata o:title=""/>
                  <o:lock v:ext="edit" aspectratio="f"/>
                </v:shape>
                <v:shape id="_x0000_s1026" o:spid="_x0000_s1026" o:spt="100" style="position:absolute;left:1055;top:15378;height:102;width:9763;" filled="f" stroked="t" coordsize="9640,1" o:gfxdata="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WakyugAAANoA&#10;AAAPAAAAAAAAAAEAIAAAACIAAABkcnMvZG93bnJldi54bWxQSwECFAAUAAAACACHTuJAMy8FnjsA&#10;AAA5AAAAEAAAAAAAAAABACAAAAAJAQAAZHJzL3NoYXBleG1sLnhtbFBLBQYAAAAABgAGAFsBAACz&#10;AwAAAAA=&#10;" path="m0,0l9640,0e">
                  <v:fill on="f" focussize="0,0"/>
                  <v:stroke weight="1pt" color="#FF0000" joinstyle="round"/>
                  <v:imagedata o:title=""/>
                  <o:lock v:ext="edit" aspectratio="f"/>
                </v:shape>
              </v:group>
            </w:pict>
          </mc:Fallback>
        </mc:AlternateContent>
      </w:r>
      <w:r>
        <w:rPr>
          <w:rFonts w:hint="eastAsia" w:ascii="黑体" w:hAnsi="黑体" w:eastAsia="黑体" w:cs="黑体"/>
          <w:color w:val="000000" w:themeColor="text1"/>
          <w:sz w:val="32"/>
          <w:szCs w:val="32"/>
          <w:lang w:eastAsia="zh-CN"/>
          <w14:textFill>
            <w14:solidFill>
              <w14:schemeClr w14:val="tx1"/>
            </w14:solidFill>
          </w14:textFill>
        </w:rPr>
        <w:t>公开方式：</w:t>
      </w:r>
      <w:r>
        <w:rPr>
          <w:rFonts w:hint="eastAsia" w:ascii="仿宋" w:hAnsi="仿宋" w:eastAsia="仿宋" w:cs="仿宋"/>
          <w:color w:val="000000" w:themeColor="text1"/>
          <w:sz w:val="32"/>
          <w:szCs w:val="32"/>
          <w:lang w:eastAsia="zh-CN"/>
          <w14:textFill>
            <w14:solidFill>
              <w14:schemeClr w14:val="tx1"/>
            </w14:solidFill>
          </w14:textFill>
        </w:rPr>
        <w:t>主动公开</w:t>
      </w:r>
    </w:p>
    <w:p>
      <w:pPr>
        <w:pStyle w:val="2"/>
        <w:ind w:firstLine="0"/>
        <w:rPr>
          <w:color w:val="000000" w:themeColor="text1"/>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校对责任人：矿监地灾处李斌、魏东</w:t>
      </w:r>
    </w:p>
    <w:sectPr>
      <w:pgSz w:w="11906" w:h="16838"/>
      <w:pgMar w:top="1474" w:right="1531" w:bottom="1474" w:left="1531" w:header="851" w:footer="1304"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68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0F09A0"/>
    <w:rsid w:val="005B6575"/>
    <w:rsid w:val="00A8438C"/>
    <w:rsid w:val="00C22687"/>
    <w:rsid w:val="00CB7400"/>
    <w:rsid w:val="03965D9E"/>
    <w:rsid w:val="04005AAF"/>
    <w:rsid w:val="0A8250D2"/>
    <w:rsid w:val="12437E7F"/>
    <w:rsid w:val="19FB5230"/>
    <w:rsid w:val="1DF20DA3"/>
    <w:rsid w:val="29E96D45"/>
    <w:rsid w:val="2A0F7B6B"/>
    <w:rsid w:val="2AB0680E"/>
    <w:rsid w:val="37FF1B49"/>
    <w:rsid w:val="39037238"/>
    <w:rsid w:val="3B934830"/>
    <w:rsid w:val="3DF52EEF"/>
    <w:rsid w:val="40C631C2"/>
    <w:rsid w:val="41FD5233"/>
    <w:rsid w:val="43533DEB"/>
    <w:rsid w:val="471C0684"/>
    <w:rsid w:val="4E0E481D"/>
    <w:rsid w:val="4E507407"/>
    <w:rsid w:val="4FEC14A3"/>
    <w:rsid w:val="5A897A3B"/>
    <w:rsid w:val="638968D3"/>
    <w:rsid w:val="63901ACE"/>
    <w:rsid w:val="66137F22"/>
    <w:rsid w:val="6C676023"/>
    <w:rsid w:val="6DA638A4"/>
    <w:rsid w:val="709C3737"/>
    <w:rsid w:val="74157EDB"/>
    <w:rsid w:val="752B0A82"/>
    <w:rsid w:val="77231060"/>
    <w:rsid w:val="777A358C"/>
    <w:rsid w:val="786E54E4"/>
    <w:rsid w:val="78A12653"/>
    <w:rsid w:val="7AC64974"/>
    <w:rsid w:val="7D565794"/>
    <w:rsid w:val="9FD7709B"/>
    <w:rsid w:val="B57F3E2D"/>
    <w:rsid w:val="FBFF8BD2"/>
    <w:rsid w:val="FE0F09A0"/>
    <w:rsid w:val="FFF32E9F"/>
    <w:rsid w:val="FFFE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00" w:lineRule="exact"/>
      <w:ind w:right="8" w:rightChars="8" w:firstLine="640"/>
    </w:pPr>
    <w:rPr>
      <w:rFonts w:ascii="楷体_GB2312" w:hAnsi="Calibri" w:eastAsia="楷体_GB2312" w:cs="Times New Roman"/>
      <w:sz w:val="21"/>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1207</Words>
  <Characters>1274</Characters>
  <Lines>1</Lines>
  <Paragraphs>1</Paragraphs>
  <TotalTime>2</TotalTime>
  <ScaleCrop>false</ScaleCrop>
  <LinksUpToDate>false</LinksUpToDate>
  <CharactersWithSpaces>1352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李斌</dc:creator>
  <cp:lastModifiedBy>刘奎新</cp:lastModifiedBy>
  <cp:lastPrinted>2021-09-29T01:22:33Z</cp:lastPrinted>
  <dcterms:modified xsi:type="dcterms:W3CDTF">2021-09-29T01:23:04Z</dcterms:modified>
  <dc:title>广东省应急管理厅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userName">
    <vt:lpwstr>刘奎新</vt:lpwstr>
  </property>
  <property fmtid="{D5CDD505-2E9C-101B-9397-08002B2CF9AE}" pid="4" name="showFlag">
    <vt:bool>false</vt:bool>
  </property>
</Properties>
</file>