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1" w:name="_GoBack"/>
      <w:bookmarkEnd w:id="1"/>
      <w:bookmarkStart w:id="0" w:name="_Toc24724726"/>
      <w:r>
        <w:rPr>
          <w:rFonts w:hint="eastAsia" w:ascii="方正小标宋_GBK" w:hAnsi="方正小标宋_GBK" w:eastAsia="方正小标宋_GBK"/>
          <w:b w:val="0"/>
          <w:bCs w:val="0"/>
          <w:sz w:val="30"/>
          <w:lang w:eastAsia="zh-CN"/>
        </w:rPr>
        <w:t>板芙镇</w:t>
      </w:r>
      <w:r>
        <w:rPr>
          <w:rFonts w:hint="eastAsia" w:ascii="方正小标宋_GBK" w:hAnsi="方正小标宋_GBK" w:eastAsia="方正小标宋_GBK"/>
          <w:b w:val="0"/>
          <w:bCs w:val="0"/>
          <w:sz w:val="30"/>
        </w:rPr>
        <w:t>救灾生产领域基层政务公开标准目录</w:t>
      </w:r>
      <w:bookmarkEnd w:id="0"/>
    </w:p>
    <w:tbl>
      <w:tblPr>
        <w:tblStyle w:val="3"/>
        <w:tblW w:w="15166" w:type="dxa"/>
        <w:tblInd w:w="-845" w:type="dxa"/>
        <w:tblLayout w:type="fixed"/>
        <w:tblCellMar>
          <w:top w:w="0" w:type="dxa"/>
          <w:left w:w="108" w:type="dxa"/>
          <w:bottom w:w="0" w:type="dxa"/>
          <w:right w:w="108" w:type="dxa"/>
        </w:tblCellMar>
      </w:tblPr>
      <w:tblGrid>
        <w:gridCol w:w="555"/>
        <w:gridCol w:w="925"/>
        <w:gridCol w:w="1110"/>
        <w:gridCol w:w="2775"/>
        <w:gridCol w:w="2022"/>
        <w:gridCol w:w="2220"/>
        <w:gridCol w:w="1046"/>
        <w:gridCol w:w="1145"/>
        <w:gridCol w:w="914"/>
        <w:gridCol w:w="849"/>
        <w:gridCol w:w="719"/>
        <w:gridCol w:w="886"/>
      </w:tblGrid>
      <w:tr>
        <w:tblPrEx>
          <w:tblLayout w:type="fixed"/>
          <w:tblCellMar>
            <w:top w:w="0" w:type="dxa"/>
            <w:left w:w="108" w:type="dxa"/>
            <w:bottom w:w="0" w:type="dxa"/>
            <w:right w:w="108" w:type="dxa"/>
          </w:tblCellMar>
        </w:tblPrEx>
        <w:trPr>
          <w:trHeight w:val="420"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2035"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2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1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763"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605"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Layout w:type="fixed"/>
          <w:tblCellMar>
            <w:top w:w="0" w:type="dxa"/>
            <w:left w:w="108" w:type="dxa"/>
            <w:bottom w:w="0" w:type="dxa"/>
            <w:right w:w="108" w:type="dxa"/>
          </w:tblCellMar>
        </w:tblPrEx>
        <w:trPr>
          <w:trHeight w:val="878"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Times New Roman" w:eastAsia="仿宋_GB2312"/>
                <w:color w:val="000000"/>
                <w:kern w:val="0"/>
                <w:sz w:val="18"/>
                <w:szCs w:val="18"/>
              </w:rPr>
            </w:pPr>
          </w:p>
        </w:tc>
        <w:tc>
          <w:tcPr>
            <w:tcW w:w="925"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w:t>
            </w:r>
          </w:p>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事项</w:t>
            </w:r>
          </w:p>
        </w:tc>
        <w:tc>
          <w:tcPr>
            <w:tcW w:w="1110"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2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2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kern w:val="0"/>
                <w:sz w:val="22"/>
              </w:rPr>
            </w:pPr>
          </w:p>
        </w:tc>
        <w:tc>
          <w:tcPr>
            <w:tcW w:w="914"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849"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19"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886" w:type="dxa"/>
            <w:tcBorders>
              <w:top w:val="nil"/>
              <w:left w:val="nil"/>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Layout w:type="fixed"/>
          <w:tblCellMar>
            <w:top w:w="0" w:type="dxa"/>
            <w:left w:w="108" w:type="dxa"/>
            <w:bottom w:w="0" w:type="dxa"/>
            <w:right w:w="108" w:type="dxa"/>
          </w:tblCellMar>
        </w:tblPrEx>
        <w:trPr>
          <w:trHeight w:val="740" w:hRule="atLeast"/>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25" w:type="dxa"/>
            <w:vMerge w:val="restart"/>
            <w:tcBorders>
              <w:left w:val="nil"/>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p>
            <w:pPr>
              <w:jc w:val="center"/>
              <w:rPr>
                <w:rFonts w:hint="eastAsia" w:ascii="仿宋_GB2312" w:hAnsi="宋体" w:eastAsia="仿宋_GB2312" w:cs="宋体"/>
                <w:color w:val="000000"/>
                <w:sz w:val="18"/>
                <w:szCs w:val="18"/>
              </w:rPr>
            </w:pPr>
          </w:p>
        </w:tc>
        <w:tc>
          <w:tcPr>
            <w:tcW w:w="111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7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20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bCs/>
                <w:sz w:val="18"/>
                <w:szCs w:val="18"/>
              </w:rPr>
            </w:pPr>
            <w:r>
              <w:rPr>
                <w:rFonts w:hint="eastAsia" w:ascii="仿宋_GB2312" w:eastAsia="仿宋_GB2312"/>
                <w:bCs/>
                <w:sz w:val="18"/>
                <w:szCs w:val="18"/>
              </w:rPr>
              <w:t>应急管理部门</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91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4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7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8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r>
      <w:tr>
        <w:tblPrEx>
          <w:tblLayout w:type="fixed"/>
          <w:tblCellMar>
            <w:top w:w="0" w:type="dxa"/>
            <w:left w:w="108" w:type="dxa"/>
            <w:bottom w:w="0" w:type="dxa"/>
            <w:right w:w="108" w:type="dxa"/>
          </w:tblCellMar>
        </w:tblPrEx>
        <w:trPr>
          <w:trHeight w:val="952" w:hRule="atLeast"/>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25" w:type="dxa"/>
            <w:vMerge w:val="continue"/>
            <w:tcBorders>
              <w:left w:val="nil"/>
              <w:right w:val="single" w:color="auto" w:sz="4" w:space="0"/>
            </w:tcBorders>
            <w:vAlign w:val="center"/>
          </w:tcPr>
          <w:p>
            <w:pPr>
              <w:jc w:val="center"/>
              <w:rPr>
                <w:rFonts w:hint="eastAsia" w:ascii="仿宋_GB2312" w:hAnsi="宋体" w:eastAsia="仿宋_GB2312" w:cs="宋体"/>
                <w:color w:val="000000"/>
                <w:sz w:val="18"/>
                <w:szCs w:val="18"/>
              </w:rPr>
            </w:pPr>
          </w:p>
        </w:tc>
        <w:tc>
          <w:tcPr>
            <w:tcW w:w="111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7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20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bCs/>
                <w:sz w:val="18"/>
                <w:szCs w:val="18"/>
              </w:rPr>
            </w:pPr>
            <w:r>
              <w:rPr>
                <w:rFonts w:hint="eastAsia" w:ascii="仿宋_GB2312" w:eastAsia="仿宋_GB2312"/>
                <w:bCs/>
                <w:sz w:val="18"/>
                <w:szCs w:val="18"/>
              </w:rPr>
              <w:t>应急管理部门</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91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4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7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8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r>
      <w:tr>
        <w:tblPrEx>
          <w:tblLayout w:type="fixed"/>
          <w:tblCellMar>
            <w:top w:w="0" w:type="dxa"/>
            <w:left w:w="108" w:type="dxa"/>
            <w:bottom w:w="0" w:type="dxa"/>
            <w:right w:w="108" w:type="dxa"/>
          </w:tblCellMar>
        </w:tblPrEx>
        <w:trPr>
          <w:trHeight w:val="826" w:hRule="atLeast"/>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25" w:type="dxa"/>
            <w:vMerge w:val="continue"/>
            <w:tcBorders>
              <w:left w:val="nil"/>
              <w:right w:val="single" w:color="auto" w:sz="4" w:space="0"/>
            </w:tcBorders>
            <w:vAlign w:val="center"/>
          </w:tcPr>
          <w:p>
            <w:pPr>
              <w:jc w:val="center"/>
              <w:rPr>
                <w:rFonts w:hint="eastAsia" w:ascii="仿宋_GB2312" w:hAnsi="宋体" w:eastAsia="仿宋_GB2312" w:cs="宋体"/>
                <w:color w:val="000000"/>
                <w:sz w:val="18"/>
                <w:szCs w:val="18"/>
              </w:rPr>
            </w:pPr>
          </w:p>
        </w:tc>
        <w:tc>
          <w:tcPr>
            <w:tcW w:w="111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7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20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bCs/>
                <w:sz w:val="18"/>
                <w:szCs w:val="18"/>
              </w:rPr>
            </w:pPr>
            <w:r>
              <w:rPr>
                <w:rFonts w:hint="eastAsia" w:ascii="仿宋_GB2312" w:eastAsia="仿宋_GB2312"/>
                <w:bCs/>
                <w:sz w:val="18"/>
                <w:szCs w:val="18"/>
              </w:rPr>
              <w:t>应急管理部门</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91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4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7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8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r>
      <w:tr>
        <w:tblPrEx>
          <w:tblLayout w:type="fixed"/>
          <w:tblCellMar>
            <w:top w:w="0" w:type="dxa"/>
            <w:left w:w="108" w:type="dxa"/>
            <w:bottom w:w="0" w:type="dxa"/>
            <w:right w:w="108" w:type="dxa"/>
          </w:tblCellMar>
        </w:tblPrEx>
        <w:trPr>
          <w:trHeight w:val="1237" w:hRule="atLeast"/>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4</w:t>
            </w:r>
          </w:p>
        </w:tc>
        <w:tc>
          <w:tcPr>
            <w:tcW w:w="925" w:type="dxa"/>
            <w:vMerge w:val="continue"/>
            <w:tcBorders>
              <w:left w:val="nil"/>
              <w:right w:val="single" w:color="auto" w:sz="4" w:space="0"/>
            </w:tcBorders>
            <w:vAlign w:val="center"/>
          </w:tcPr>
          <w:p>
            <w:pPr>
              <w:jc w:val="center"/>
              <w:rPr>
                <w:rFonts w:hint="eastAsia" w:ascii="仿宋_GB2312" w:hAnsi="宋体" w:eastAsia="仿宋_GB2312" w:cs="宋体"/>
                <w:color w:val="000000"/>
                <w:sz w:val="18"/>
                <w:szCs w:val="18"/>
              </w:rPr>
            </w:pPr>
          </w:p>
        </w:tc>
        <w:tc>
          <w:tcPr>
            <w:tcW w:w="111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7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20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bCs/>
                <w:sz w:val="18"/>
                <w:szCs w:val="18"/>
              </w:rPr>
            </w:pPr>
            <w:r>
              <w:rPr>
                <w:rFonts w:hint="eastAsia" w:ascii="仿宋_GB2312" w:eastAsia="仿宋_GB2312"/>
                <w:bCs/>
                <w:sz w:val="18"/>
                <w:szCs w:val="18"/>
              </w:rPr>
              <w:t>应急管理部门</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p>
        </w:tc>
        <w:tc>
          <w:tcPr>
            <w:tcW w:w="91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4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7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8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r>
      <w:tr>
        <w:tblPrEx>
          <w:tblLayout w:type="fixed"/>
          <w:tblCellMar>
            <w:top w:w="0" w:type="dxa"/>
            <w:left w:w="108" w:type="dxa"/>
            <w:bottom w:w="0" w:type="dxa"/>
            <w:right w:w="108" w:type="dxa"/>
          </w:tblCellMar>
        </w:tblPrEx>
        <w:trPr>
          <w:trHeight w:val="1086" w:hRule="atLeast"/>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5</w:t>
            </w:r>
          </w:p>
        </w:tc>
        <w:tc>
          <w:tcPr>
            <w:tcW w:w="925" w:type="dxa"/>
            <w:vMerge w:val="continue"/>
            <w:tcBorders>
              <w:left w:val="nil"/>
              <w:right w:val="single" w:color="auto" w:sz="4" w:space="0"/>
            </w:tcBorders>
            <w:vAlign w:val="center"/>
          </w:tcPr>
          <w:p>
            <w:pPr>
              <w:jc w:val="center"/>
              <w:rPr>
                <w:rFonts w:hint="eastAsia" w:ascii="仿宋_GB2312" w:hAnsi="宋体" w:eastAsia="仿宋_GB2312" w:cs="宋体"/>
                <w:color w:val="000000"/>
                <w:sz w:val="18"/>
                <w:szCs w:val="18"/>
              </w:rPr>
            </w:pPr>
          </w:p>
        </w:tc>
        <w:tc>
          <w:tcPr>
            <w:tcW w:w="111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7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20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bCs/>
                <w:sz w:val="18"/>
                <w:szCs w:val="18"/>
              </w:rPr>
            </w:pPr>
            <w:r>
              <w:rPr>
                <w:rFonts w:hint="eastAsia" w:ascii="仿宋_GB2312" w:eastAsia="仿宋_GB2312"/>
                <w:bCs/>
                <w:sz w:val="18"/>
                <w:szCs w:val="18"/>
              </w:rPr>
              <w:t>应急管理部门</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91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4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7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8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r>
      <w:tr>
        <w:tblPrEx>
          <w:tblLayout w:type="fixed"/>
          <w:tblCellMar>
            <w:top w:w="0" w:type="dxa"/>
            <w:left w:w="108" w:type="dxa"/>
            <w:bottom w:w="0" w:type="dxa"/>
            <w:right w:w="108" w:type="dxa"/>
          </w:tblCellMar>
        </w:tblPrEx>
        <w:trPr>
          <w:trHeight w:val="1086" w:hRule="atLeast"/>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6</w:t>
            </w:r>
          </w:p>
        </w:tc>
        <w:tc>
          <w:tcPr>
            <w:tcW w:w="925" w:type="dxa"/>
            <w:vMerge w:val="continue"/>
            <w:tcBorders>
              <w:left w:val="nil"/>
              <w:right w:val="single" w:color="auto" w:sz="4" w:space="0"/>
            </w:tcBorders>
            <w:vAlign w:val="center"/>
          </w:tcPr>
          <w:p>
            <w:pPr>
              <w:jc w:val="center"/>
              <w:rPr>
                <w:rFonts w:hint="eastAsia" w:ascii="仿宋_GB2312" w:hAnsi="宋体" w:eastAsia="仿宋_GB2312" w:cs="宋体"/>
                <w:color w:val="000000"/>
                <w:sz w:val="18"/>
                <w:szCs w:val="18"/>
              </w:rPr>
            </w:pPr>
          </w:p>
        </w:tc>
        <w:tc>
          <w:tcPr>
            <w:tcW w:w="111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7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20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bCs/>
                <w:sz w:val="18"/>
                <w:szCs w:val="18"/>
              </w:rPr>
            </w:pPr>
            <w:r>
              <w:rPr>
                <w:rFonts w:hint="eastAsia" w:ascii="仿宋_GB2312" w:eastAsia="仿宋_GB2312"/>
                <w:bCs/>
                <w:sz w:val="18"/>
                <w:szCs w:val="18"/>
              </w:rPr>
              <w:t>应急管理部门</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91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4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7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8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r>
      <w:tr>
        <w:tblPrEx>
          <w:tblLayout w:type="fixed"/>
          <w:tblCellMar>
            <w:top w:w="0" w:type="dxa"/>
            <w:left w:w="108" w:type="dxa"/>
            <w:bottom w:w="0" w:type="dxa"/>
            <w:right w:w="108" w:type="dxa"/>
          </w:tblCellMar>
        </w:tblPrEx>
        <w:trPr>
          <w:trHeight w:val="1086" w:hRule="atLeast"/>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7</w:t>
            </w:r>
          </w:p>
        </w:tc>
        <w:tc>
          <w:tcPr>
            <w:tcW w:w="925" w:type="dxa"/>
            <w:vMerge w:val="continue"/>
            <w:tcBorders>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p>
        </w:tc>
        <w:tc>
          <w:tcPr>
            <w:tcW w:w="111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7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20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bCs/>
                <w:sz w:val="18"/>
                <w:szCs w:val="18"/>
              </w:rPr>
            </w:pPr>
            <w:r>
              <w:rPr>
                <w:rFonts w:hint="eastAsia" w:ascii="仿宋_GB2312" w:eastAsia="仿宋_GB2312"/>
                <w:bCs/>
                <w:sz w:val="18"/>
                <w:szCs w:val="18"/>
              </w:rPr>
              <w:t>应急管理部门</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■政府网站   </w:t>
            </w:r>
          </w:p>
        </w:tc>
        <w:tc>
          <w:tcPr>
            <w:tcW w:w="91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4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c>
          <w:tcPr>
            <w:tcW w:w="7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8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color w:val="000000"/>
                <w:sz w:val="18"/>
                <w:szCs w:val="18"/>
              </w:rPr>
            </w:pPr>
          </w:p>
        </w:tc>
      </w:tr>
      <w:tr>
        <w:tblPrEx>
          <w:tblLayout w:type="fixed"/>
          <w:tblCellMar>
            <w:top w:w="0" w:type="dxa"/>
            <w:left w:w="108" w:type="dxa"/>
            <w:bottom w:w="0" w:type="dxa"/>
            <w:right w:w="108" w:type="dxa"/>
          </w:tblCellMar>
        </w:tblPrEx>
        <w:trPr>
          <w:trHeight w:val="1086" w:hRule="atLeast"/>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8</w:t>
            </w:r>
          </w:p>
        </w:tc>
        <w:tc>
          <w:tcPr>
            <w:tcW w:w="925" w:type="dxa"/>
            <w:tcBorders>
              <w:left w:val="nil"/>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11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7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20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bCs/>
                <w:sz w:val="18"/>
                <w:szCs w:val="18"/>
              </w:rPr>
            </w:pPr>
            <w:r>
              <w:rPr>
                <w:rFonts w:hint="eastAsia" w:ascii="仿宋_GB2312" w:eastAsia="仿宋_GB2312"/>
                <w:bCs/>
                <w:sz w:val="18"/>
                <w:szCs w:val="18"/>
              </w:rPr>
              <w:t>应急管理部门</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91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4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7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8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p>
        </w:tc>
      </w:tr>
      <w:tr>
        <w:tblPrEx>
          <w:tblLayout w:type="fixed"/>
          <w:tblCellMar>
            <w:top w:w="0" w:type="dxa"/>
            <w:left w:w="108" w:type="dxa"/>
            <w:bottom w:w="0" w:type="dxa"/>
            <w:right w:w="108" w:type="dxa"/>
          </w:tblCellMar>
        </w:tblPrEx>
        <w:trPr>
          <w:trHeight w:val="1086" w:hRule="atLeast"/>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9</w:t>
            </w:r>
          </w:p>
        </w:tc>
        <w:tc>
          <w:tcPr>
            <w:tcW w:w="925" w:type="dxa"/>
            <w:tcBorders>
              <w:top w:val="single" w:color="auto" w:sz="4" w:space="0"/>
              <w:left w:val="nil"/>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11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7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20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bCs/>
                <w:sz w:val="18"/>
                <w:szCs w:val="18"/>
              </w:rPr>
            </w:pPr>
            <w:r>
              <w:rPr>
                <w:rFonts w:hint="eastAsia" w:ascii="仿宋_GB2312" w:eastAsia="仿宋_GB2312"/>
                <w:bCs/>
                <w:sz w:val="18"/>
                <w:szCs w:val="18"/>
              </w:rPr>
              <w:t>应急管理部门</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91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4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7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88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113" w:hRule="atLeast"/>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0</w:t>
            </w:r>
          </w:p>
        </w:tc>
        <w:tc>
          <w:tcPr>
            <w:tcW w:w="925" w:type="dxa"/>
            <w:vMerge w:val="restart"/>
            <w:tcBorders>
              <w:top w:val="single" w:color="auto" w:sz="4" w:space="0"/>
              <w:left w:val="single" w:color="auto" w:sz="4" w:space="0"/>
              <w:right w:val="single" w:color="auto" w:sz="4" w:space="0"/>
            </w:tcBorders>
            <w:vAlign w:val="center"/>
          </w:tcPr>
          <w:p>
            <w:pPr>
              <w:jc w:val="center"/>
              <w:rPr>
                <w:rFonts w:hint="eastAsia"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11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应急管理部门审批</w:t>
            </w:r>
          </w:p>
        </w:tc>
        <w:tc>
          <w:tcPr>
            <w:tcW w:w="277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20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bCs/>
                <w:sz w:val="18"/>
                <w:szCs w:val="18"/>
              </w:rPr>
            </w:pPr>
            <w:r>
              <w:rPr>
                <w:rFonts w:hint="eastAsia" w:ascii="仿宋_GB2312" w:eastAsia="仿宋_GB2312"/>
                <w:bCs/>
                <w:sz w:val="18"/>
                <w:szCs w:val="18"/>
              </w:rPr>
              <w:t>应急管理部门</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91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4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7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8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p>
        </w:tc>
      </w:tr>
      <w:tr>
        <w:tblPrEx>
          <w:tblLayout w:type="fixed"/>
          <w:tblCellMar>
            <w:top w:w="0" w:type="dxa"/>
            <w:left w:w="108" w:type="dxa"/>
            <w:bottom w:w="0" w:type="dxa"/>
            <w:right w:w="108" w:type="dxa"/>
          </w:tblCellMar>
        </w:tblPrEx>
        <w:trPr>
          <w:trHeight w:val="2403" w:hRule="atLeast"/>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1</w:t>
            </w:r>
          </w:p>
        </w:tc>
        <w:tc>
          <w:tcPr>
            <w:tcW w:w="925"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111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7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20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bCs/>
                <w:sz w:val="18"/>
                <w:szCs w:val="18"/>
              </w:rPr>
            </w:pPr>
            <w:r>
              <w:rPr>
                <w:rFonts w:hint="eastAsia" w:ascii="仿宋_GB2312" w:eastAsia="仿宋_GB2312"/>
                <w:bCs/>
                <w:sz w:val="18"/>
                <w:szCs w:val="18"/>
              </w:rPr>
              <w:t>应急管理部门</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91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4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7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8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p>
        </w:tc>
      </w:tr>
      <w:tr>
        <w:tblPrEx>
          <w:tblLayout w:type="fixed"/>
          <w:tblCellMar>
            <w:top w:w="0" w:type="dxa"/>
            <w:left w:w="108" w:type="dxa"/>
            <w:bottom w:w="0" w:type="dxa"/>
            <w:right w:w="108" w:type="dxa"/>
          </w:tblCellMar>
        </w:tblPrEx>
        <w:trPr>
          <w:trHeight w:val="1086" w:hRule="atLeast"/>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2</w:t>
            </w:r>
          </w:p>
        </w:tc>
        <w:tc>
          <w:tcPr>
            <w:tcW w:w="925" w:type="dxa"/>
            <w:tcBorders>
              <w:top w:val="single" w:color="auto" w:sz="4" w:space="0"/>
              <w:left w:val="nil"/>
              <w:bottom w:val="single" w:color="auto" w:sz="4" w:space="0"/>
              <w:right w:val="single" w:color="auto" w:sz="4" w:space="0"/>
            </w:tcBorders>
            <w:vAlign w:val="center"/>
          </w:tcPr>
          <w:p>
            <w:pPr>
              <w:jc w:val="center"/>
              <w:rPr>
                <w:rFonts w:hint="eastAsia" w:ascii="仿宋_GB2312" w:eastAsia="仿宋_GB2312"/>
                <w:sz w:val="18"/>
                <w:szCs w:val="18"/>
              </w:rPr>
            </w:pPr>
            <w:r>
              <w:rPr>
                <w:rFonts w:hint="eastAsia" w:ascii="仿宋_GB2312" w:eastAsia="仿宋_GB2312"/>
                <w:sz w:val="18"/>
                <w:szCs w:val="18"/>
              </w:rPr>
              <w:t>灾后</w:t>
            </w:r>
          </w:p>
          <w:p>
            <w:pPr>
              <w:jc w:val="center"/>
              <w:rPr>
                <w:rFonts w:hint="eastAsia" w:ascii="仿宋_GB2312" w:hAnsi="宋体" w:eastAsia="仿宋_GB2312" w:cs="宋体"/>
                <w:color w:val="000000"/>
                <w:sz w:val="18"/>
                <w:szCs w:val="18"/>
              </w:rPr>
            </w:pPr>
            <w:r>
              <w:rPr>
                <w:rFonts w:hint="eastAsia" w:ascii="仿宋_GB2312" w:eastAsia="仿宋_GB2312"/>
                <w:sz w:val="18"/>
                <w:szCs w:val="18"/>
              </w:rPr>
              <w:t>救助</w:t>
            </w:r>
          </w:p>
        </w:tc>
        <w:tc>
          <w:tcPr>
            <w:tcW w:w="111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7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20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bCs/>
                <w:sz w:val="18"/>
                <w:szCs w:val="18"/>
              </w:rPr>
            </w:pPr>
            <w:r>
              <w:rPr>
                <w:rFonts w:hint="eastAsia" w:ascii="仿宋_GB2312" w:eastAsia="仿宋_GB2312"/>
                <w:bCs/>
                <w:sz w:val="18"/>
                <w:szCs w:val="18"/>
              </w:rPr>
              <w:t>应急管理部门</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91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4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7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8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p>
        </w:tc>
      </w:tr>
      <w:tr>
        <w:tblPrEx>
          <w:tblLayout w:type="fixed"/>
          <w:tblCellMar>
            <w:top w:w="0" w:type="dxa"/>
            <w:left w:w="108" w:type="dxa"/>
            <w:bottom w:w="0" w:type="dxa"/>
            <w:right w:w="108" w:type="dxa"/>
          </w:tblCellMar>
        </w:tblPrEx>
        <w:trPr>
          <w:trHeight w:val="1089" w:hRule="atLeast"/>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3</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18"/>
                <w:szCs w:val="18"/>
              </w:rPr>
            </w:pPr>
            <w:r>
              <w:rPr>
                <w:rFonts w:hint="eastAsia" w:ascii="仿宋_GB2312" w:eastAsia="仿宋_GB2312"/>
                <w:sz w:val="18"/>
                <w:szCs w:val="18"/>
              </w:rPr>
              <w:t>款物</w:t>
            </w:r>
          </w:p>
          <w:p>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11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7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20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bCs/>
                <w:sz w:val="18"/>
                <w:szCs w:val="18"/>
              </w:rPr>
            </w:pPr>
            <w:r>
              <w:rPr>
                <w:rFonts w:hint="eastAsia" w:ascii="仿宋_GB2312" w:eastAsia="仿宋_GB2312"/>
                <w:bCs/>
                <w:sz w:val="18"/>
                <w:szCs w:val="18"/>
              </w:rPr>
              <w:t>应急管理部门</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9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p>
        </w:tc>
      </w:tr>
      <w:tr>
        <w:tblPrEx>
          <w:tblLayout w:type="fixed"/>
          <w:tblCellMar>
            <w:top w:w="0" w:type="dxa"/>
            <w:left w:w="108" w:type="dxa"/>
            <w:bottom w:w="0" w:type="dxa"/>
            <w:right w:w="108" w:type="dxa"/>
          </w:tblCellMar>
        </w:tblPrEx>
        <w:trPr>
          <w:trHeight w:val="1089" w:hRule="atLeast"/>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4</w:t>
            </w:r>
          </w:p>
        </w:tc>
        <w:tc>
          <w:tcPr>
            <w:tcW w:w="9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p>
        </w:tc>
        <w:tc>
          <w:tcPr>
            <w:tcW w:w="111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7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20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bCs/>
                <w:sz w:val="18"/>
                <w:szCs w:val="18"/>
              </w:rPr>
            </w:pPr>
            <w:r>
              <w:rPr>
                <w:rFonts w:hint="eastAsia" w:ascii="仿宋_GB2312" w:eastAsia="仿宋_GB2312"/>
                <w:bCs/>
                <w:sz w:val="18"/>
                <w:szCs w:val="18"/>
              </w:rPr>
              <w:t>应急管理部门</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9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p>
        </w:tc>
      </w:tr>
      <w:tr>
        <w:tblPrEx>
          <w:tblLayout w:type="fixed"/>
          <w:tblCellMar>
            <w:top w:w="0" w:type="dxa"/>
            <w:left w:w="108" w:type="dxa"/>
            <w:bottom w:w="0" w:type="dxa"/>
            <w:right w:w="108" w:type="dxa"/>
          </w:tblCellMar>
        </w:tblPrEx>
        <w:trPr>
          <w:trHeight w:val="1089" w:hRule="atLeast"/>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5</w:t>
            </w: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11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7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202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22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bCs/>
                <w:sz w:val="18"/>
                <w:szCs w:val="18"/>
              </w:rPr>
            </w:pPr>
            <w:r>
              <w:rPr>
                <w:rFonts w:hint="eastAsia" w:ascii="仿宋_GB2312" w:eastAsia="仿宋_GB2312"/>
                <w:bCs/>
                <w:sz w:val="18"/>
                <w:szCs w:val="18"/>
              </w:rPr>
              <w:t>应急管理部门</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9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30A2A"/>
    <w:rsid w:val="1A3F1EFA"/>
    <w:rsid w:val="1D85090B"/>
    <w:rsid w:val="45474786"/>
    <w:rsid w:val="4B665467"/>
    <w:rsid w:val="69877075"/>
    <w:rsid w:val="70930A2A"/>
    <w:rsid w:val="76E74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2020-10-30T03:40:00Z</dcterms:created>
  <dc:creator>nlajf</dc:creator>
  <cp:lastModifiedBy>Administrator</cp:lastModifiedBy>
  <dcterms:modified xsi:type="dcterms:W3CDTF">2020-11-25T08:21:13Z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